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ascii="宋体" w:hAnsi="宋体" w:eastAsia="宋体" w:cs="宋体"/>
          <w:spacing w:val="8"/>
          <w:sz w:val="32"/>
        </w:rPr>
      </w:pPr>
      <w:bookmarkStart w:id="1" w:name="_GoBack"/>
      <w:bookmarkEnd w:id="1"/>
      <w:bookmarkStart w:id="0" w:name="_Hlk169541710"/>
      <w:r>
        <w:rPr>
          <w:rFonts w:hint="eastAsia" w:ascii="宋体" w:hAnsi="宋体" w:eastAsia="宋体" w:cs="宋体"/>
          <w:spacing w:val="8"/>
          <w:sz w:val="36"/>
        </w:rPr>
        <w:t>2024年度体育文化决策咨询研究</w:t>
      </w:r>
      <w:r>
        <w:rPr>
          <w:rFonts w:hint="eastAsia" w:ascii="宋体" w:hAnsi="宋体" w:eastAsia="宋体"/>
          <w:spacing w:val="8"/>
          <w:sz w:val="36"/>
        </w:rPr>
        <w:t>项目</w:t>
      </w:r>
      <w:r>
        <w:rPr>
          <w:rFonts w:hint="eastAsia" w:ascii="宋体" w:hAnsi="宋体" w:eastAsia="宋体" w:cs="宋体"/>
          <w:spacing w:val="8"/>
          <w:sz w:val="36"/>
        </w:rPr>
        <w:t>指南</w:t>
      </w:r>
    </w:p>
    <w:p>
      <w:pPr>
        <w:numPr>
          <w:ilvl w:val="0"/>
          <w:numId w:val="0"/>
        </w:numPr>
        <w:jc w:val="center"/>
      </w:pPr>
    </w:p>
    <w:p>
      <w:pPr>
        <w:rPr>
          <w:rFonts w:hint="eastAsia" w:ascii="仿宋_GB2312" w:eastAsia="仿宋_GB2312"/>
          <w:b w:val="0"/>
        </w:rPr>
      </w:pPr>
      <w:r>
        <w:rPr>
          <w:rFonts w:hint="eastAsia" w:ascii="仿宋_GB2312" w:eastAsia="仿宋_GB2312"/>
          <w:b w:val="0"/>
        </w:rPr>
        <w:t>体育文化决策咨询</w:t>
      </w:r>
      <w:bookmarkEnd w:id="0"/>
      <w:r>
        <w:rPr>
          <w:rFonts w:hint="eastAsia" w:ascii="仿宋_GB2312" w:eastAsia="仿宋_GB2312"/>
          <w:b w:val="0"/>
        </w:rPr>
        <w:t>理论研究</w:t>
      </w:r>
    </w:p>
    <w:p>
      <w:pPr>
        <w:pStyle w:val="11"/>
        <w:numPr>
          <w:ilvl w:val="0"/>
          <w:numId w:val="2"/>
        </w:numPr>
        <w:rPr>
          <w:rFonts w:hint="eastAsia" w:ascii="仿宋_GB2312" w:eastAsia="仿宋_GB2312"/>
          <w:b w:val="0"/>
        </w:rPr>
      </w:pPr>
      <w:r>
        <w:rPr>
          <w:rFonts w:hint="eastAsia" w:ascii="仿宋_GB2312" w:eastAsia="仿宋_GB2312"/>
          <w:b w:val="0"/>
        </w:rPr>
        <w:t xml:space="preserve">体育文化与体育强国建设理论与实践研究   </w:t>
      </w:r>
    </w:p>
    <w:p>
      <w:pPr>
        <w:pStyle w:val="11"/>
        <w:numPr>
          <w:ilvl w:val="0"/>
          <w:numId w:val="2"/>
        </w:numPr>
        <w:rPr>
          <w:rFonts w:hint="eastAsia" w:ascii="仿宋_GB2312" w:eastAsia="仿宋_GB2312"/>
          <w:b w:val="0"/>
        </w:rPr>
      </w:pPr>
      <w:r>
        <w:rPr>
          <w:rFonts w:hint="eastAsia" w:ascii="仿宋_GB2312" w:eastAsia="仿宋_GB2312"/>
          <w:b w:val="0"/>
        </w:rPr>
        <w:t>城市体育文化建设发展研究</w:t>
      </w:r>
    </w:p>
    <w:p>
      <w:pPr>
        <w:pStyle w:val="11"/>
        <w:numPr>
          <w:ilvl w:val="0"/>
          <w:numId w:val="2"/>
        </w:numPr>
        <w:rPr>
          <w:rFonts w:hint="eastAsia" w:ascii="仿宋_GB2312" w:eastAsia="仿宋_GB2312"/>
          <w:b w:val="0"/>
        </w:rPr>
      </w:pPr>
      <w:r>
        <w:rPr>
          <w:rFonts w:hint="eastAsia" w:ascii="仿宋_GB2312" w:eastAsia="仿宋_GB2312"/>
          <w:b w:val="0"/>
        </w:rPr>
        <w:t>体育文化和体育旅游融合发展研究</w:t>
      </w:r>
    </w:p>
    <w:p>
      <w:pPr>
        <w:pStyle w:val="11"/>
        <w:numPr>
          <w:ilvl w:val="0"/>
          <w:numId w:val="2"/>
        </w:numPr>
        <w:rPr>
          <w:rFonts w:hint="eastAsia" w:ascii="仿宋_GB2312" w:eastAsia="仿宋_GB2312"/>
          <w:b w:val="0"/>
        </w:rPr>
      </w:pPr>
      <w:r>
        <w:rPr>
          <w:rFonts w:hint="eastAsia" w:ascii="仿宋_GB2312" w:eastAsia="仿宋_GB2312"/>
          <w:b w:val="0"/>
        </w:rPr>
        <w:t>体育文化标准化研究</w:t>
      </w:r>
    </w:p>
    <w:p>
      <w:pPr>
        <w:pStyle w:val="11"/>
        <w:numPr>
          <w:ilvl w:val="0"/>
          <w:numId w:val="2"/>
        </w:numPr>
        <w:rPr>
          <w:rFonts w:hint="eastAsia" w:ascii="仿宋_GB2312" w:eastAsia="仿宋_GB2312"/>
          <w:b w:val="0"/>
        </w:rPr>
      </w:pPr>
      <w:r>
        <w:rPr>
          <w:rFonts w:hint="eastAsia" w:ascii="仿宋_GB2312" w:eastAsia="仿宋_GB2312"/>
          <w:b w:val="0"/>
        </w:rPr>
        <w:t>中华优秀体育文化国际传播能力建设研究</w:t>
      </w:r>
    </w:p>
    <w:p>
      <w:pPr>
        <w:pStyle w:val="11"/>
        <w:numPr>
          <w:ilvl w:val="0"/>
          <w:numId w:val="2"/>
        </w:numPr>
        <w:rPr>
          <w:rFonts w:hint="eastAsia" w:ascii="仿宋_GB2312" w:eastAsia="仿宋_GB2312"/>
          <w:b w:val="0"/>
        </w:rPr>
      </w:pPr>
      <w:r>
        <w:rPr>
          <w:rFonts w:hint="eastAsia" w:ascii="仿宋_GB2312" w:eastAsia="仿宋_GB2312"/>
          <w:b w:val="0"/>
        </w:rPr>
        <w:t>粤港澳大湾区体育发展研究</w:t>
      </w:r>
    </w:p>
    <w:p>
      <w:pPr>
        <w:pStyle w:val="11"/>
        <w:numPr>
          <w:ilvl w:val="0"/>
          <w:numId w:val="2"/>
        </w:numPr>
        <w:rPr>
          <w:rFonts w:hint="eastAsia" w:ascii="仿宋_GB2312" w:eastAsia="仿宋_GB2312"/>
          <w:b w:val="0"/>
        </w:rPr>
      </w:pPr>
      <w:r>
        <w:rPr>
          <w:rFonts w:hint="eastAsia" w:ascii="仿宋_GB2312" w:eastAsia="仿宋_GB2312"/>
          <w:b w:val="0"/>
        </w:rPr>
        <w:t>志愿服务纳入体育专业学生考核和体育教师评价的内容体系研究</w:t>
      </w:r>
    </w:p>
    <w:p>
      <w:pPr>
        <w:pStyle w:val="11"/>
        <w:numPr>
          <w:ilvl w:val="0"/>
          <w:numId w:val="2"/>
        </w:numPr>
        <w:rPr>
          <w:rFonts w:hint="eastAsia" w:ascii="仿宋_GB2312" w:eastAsia="仿宋_GB2312"/>
          <w:b w:val="0"/>
        </w:rPr>
      </w:pPr>
      <w:r>
        <w:rPr>
          <w:rFonts w:hint="eastAsia" w:ascii="仿宋_GB2312" w:eastAsia="仿宋_GB2312"/>
          <w:b w:val="0"/>
        </w:rPr>
        <w:t>体育旅游精品项目促进体育旅游发展理论与实践研究</w:t>
      </w:r>
    </w:p>
    <w:p>
      <w:pPr>
        <w:pStyle w:val="11"/>
        <w:numPr>
          <w:ilvl w:val="0"/>
          <w:numId w:val="2"/>
        </w:numPr>
        <w:rPr>
          <w:rFonts w:hint="eastAsia" w:ascii="仿宋_GB2312" w:eastAsia="仿宋_GB2312"/>
          <w:b w:val="0"/>
        </w:rPr>
      </w:pPr>
      <w:r>
        <w:rPr>
          <w:rFonts w:hint="eastAsia" w:ascii="仿宋_GB2312" w:eastAsia="仿宋_GB2312"/>
          <w:b w:val="0"/>
        </w:rPr>
        <w:t>中华优秀体育文化项目与优秀民族体育、民间体育、民俗体育的保护、推广和创新融合理论与实践研究</w:t>
      </w:r>
    </w:p>
    <w:p>
      <w:pPr>
        <w:numPr>
          <w:ilvl w:val="0"/>
          <w:numId w:val="0"/>
        </w:numPr>
        <w:adjustRightInd w:val="0"/>
        <w:rPr>
          <w:rFonts w:hint="eastAsia" w:ascii="仿宋_GB2312" w:eastAsia="仿宋_GB2312"/>
          <w:b w:val="0"/>
        </w:rPr>
      </w:pPr>
      <w:r>
        <w:rPr>
          <w:rFonts w:hint="eastAsia" w:ascii="仿宋_GB2312" w:eastAsia="仿宋_GB2312"/>
          <w:b w:val="0"/>
        </w:rPr>
        <w:t>10.体育文化研究基地发展研究</w:t>
      </w:r>
    </w:p>
    <w:p>
      <w:pPr>
        <w:pStyle w:val="11"/>
        <w:numPr>
          <w:ilvl w:val="0"/>
          <w:numId w:val="0"/>
        </w:numPr>
        <w:ind w:left="360"/>
        <w:rPr>
          <w:rFonts w:hint="eastAsia" w:ascii="仿宋_GB2312" w:eastAsia="仿宋_GB2312"/>
          <w:b w:val="0"/>
        </w:rPr>
      </w:pPr>
    </w:p>
    <w:p>
      <w:pPr>
        <w:numPr>
          <w:ilvl w:val="0"/>
          <w:numId w:val="0"/>
        </w:numPr>
        <w:rPr>
          <w:rFonts w:hint="eastAsia" w:ascii="仿宋_GB2312" w:eastAsia="仿宋_GB2312"/>
          <w:b w:val="0"/>
          <w:color w:val="0000FF"/>
        </w:rPr>
      </w:pPr>
      <w:r>
        <w:rPr>
          <w:rFonts w:hint="eastAsia" w:ascii="仿宋_GB2312" w:eastAsia="仿宋_GB2312"/>
          <w:b w:val="0"/>
        </w:rPr>
        <w:t>二、体育文化决策咨询案例研究</w:t>
      </w:r>
    </w:p>
    <w:p>
      <w:pPr>
        <w:pStyle w:val="11"/>
        <w:numPr>
          <w:ilvl w:val="0"/>
          <w:numId w:val="3"/>
        </w:numPr>
        <w:rPr>
          <w:rFonts w:hint="eastAsia" w:ascii="仿宋_GB2312" w:eastAsia="仿宋_GB2312"/>
          <w:b w:val="0"/>
        </w:rPr>
      </w:pPr>
      <w:r>
        <w:rPr>
          <w:rFonts w:hint="eastAsia" w:ascii="仿宋_GB2312" w:eastAsia="仿宋_GB2312"/>
          <w:b w:val="0"/>
        </w:rPr>
        <w:t>传统体育类非物质文化遗产展示展演活动及传统体育类非物质文化遗产进校园案例研究</w:t>
      </w:r>
    </w:p>
    <w:p>
      <w:pPr>
        <w:pStyle w:val="11"/>
        <w:numPr>
          <w:ilvl w:val="0"/>
          <w:numId w:val="3"/>
        </w:numPr>
        <w:rPr>
          <w:rFonts w:hint="eastAsia" w:ascii="仿宋_GB2312" w:eastAsia="仿宋_GB2312"/>
          <w:b w:val="0"/>
        </w:rPr>
      </w:pPr>
      <w:r>
        <w:rPr>
          <w:rFonts w:hint="eastAsia" w:ascii="仿宋_GB2312" w:eastAsia="仿宋_GB2312"/>
          <w:b w:val="0"/>
        </w:rPr>
        <w:t>推动运动项目文化建设、挖掘体育运动项目特色、组织文化和团队精神案例研究</w:t>
      </w:r>
    </w:p>
    <w:p>
      <w:pPr>
        <w:pStyle w:val="11"/>
        <w:numPr>
          <w:ilvl w:val="0"/>
          <w:numId w:val="3"/>
        </w:numPr>
        <w:rPr>
          <w:rFonts w:hint="eastAsia" w:ascii="仿宋_GB2312" w:eastAsia="仿宋_GB2312"/>
          <w:b w:val="0"/>
        </w:rPr>
      </w:pPr>
      <w:r>
        <w:rPr>
          <w:rFonts w:hint="eastAsia" w:ascii="仿宋_GB2312" w:eastAsia="仿宋_GB2312"/>
          <w:b w:val="0"/>
        </w:rPr>
        <w:t>中华体育文化研究书系案例研究</w:t>
      </w:r>
    </w:p>
    <w:p>
      <w:pPr>
        <w:pStyle w:val="11"/>
        <w:numPr>
          <w:ilvl w:val="0"/>
          <w:numId w:val="3"/>
        </w:numPr>
        <w:rPr>
          <w:rFonts w:hint="eastAsia" w:ascii="仿宋_GB2312" w:eastAsia="仿宋_GB2312"/>
          <w:b w:val="0"/>
        </w:rPr>
      </w:pPr>
      <w:r>
        <w:rPr>
          <w:rFonts w:hint="eastAsia" w:ascii="仿宋_GB2312" w:eastAsia="仿宋_GB2312"/>
          <w:b w:val="0"/>
        </w:rPr>
        <w:t>运动项目文化书系案例研究</w:t>
      </w:r>
    </w:p>
    <w:p>
      <w:pPr>
        <w:pStyle w:val="11"/>
        <w:numPr>
          <w:ilvl w:val="0"/>
          <w:numId w:val="3"/>
        </w:numPr>
        <w:rPr>
          <w:rFonts w:hint="eastAsia" w:ascii="仿宋_GB2312" w:eastAsia="仿宋_GB2312"/>
          <w:b w:val="0"/>
        </w:rPr>
      </w:pPr>
      <w:r>
        <w:rPr>
          <w:rFonts w:hint="eastAsia" w:ascii="仿宋_GB2312" w:eastAsia="仿宋_GB2312"/>
          <w:b w:val="0"/>
        </w:rPr>
        <w:t>中华传统体育文化传承文库案例研究</w:t>
      </w:r>
    </w:p>
    <w:p>
      <w:pPr>
        <w:pStyle w:val="11"/>
        <w:numPr>
          <w:ilvl w:val="0"/>
          <w:numId w:val="3"/>
        </w:numPr>
        <w:rPr>
          <w:rFonts w:hint="eastAsia" w:ascii="仿宋_GB2312" w:eastAsia="仿宋_GB2312"/>
          <w:b w:val="0"/>
        </w:rPr>
      </w:pPr>
      <w:r>
        <w:rPr>
          <w:rFonts w:hint="eastAsia" w:ascii="仿宋_GB2312" w:eastAsia="仿宋_GB2312"/>
          <w:b w:val="0"/>
        </w:rPr>
        <w:t>体育主题博物馆讲好中国体育故事案例研究</w:t>
      </w:r>
    </w:p>
    <w:p>
      <w:pPr>
        <w:pStyle w:val="11"/>
        <w:numPr>
          <w:ilvl w:val="0"/>
          <w:numId w:val="3"/>
        </w:numPr>
        <w:rPr>
          <w:rFonts w:hint="eastAsia" w:ascii="仿宋_GB2312" w:eastAsia="仿宋_GB2312"/>
          <w:b w:val="0"/>
        </w:rPr>
      </w:pPr>
      <w:r>
        <w:rPr>
          <w:rFonts w:hint="eastAsia" w:ascii="仿宋_GB2312" w:eastAsia="仿宋_GB2312"/>
          <w:b w:val="0"/>
        </w:rPr>
        <w:t>地方标志性体育文化项目案例研究</w:t>
      </w:r>
    </w:p>
    <w:p>
      <w:pPr>
        <w:pStyle w:val="11"/>
        <w:numPr>
          <w:ilvl w:val="0"/>
          <w:numId w:val="3"/>
        </w:numPr>
        <w:rPr>
          <w:rFonts w:hint="eastAsia" w:ascii="仿宋_GB2312" w:eastAsia="仿宋_GB2312"/>
          <w:b w:val="0"/>
        </w:rPr>
      </w:pPr>
      <w:r>
        <w:rPr>
          <w:rFonts w:hint="eastAsia" w:ascii="仿宋_GB2312" w:eastAsia="仿宋_GB2312"/>
          <w:b w:val="0"/>
        </w:rPr>
        <w:t>体育文化学术会议品牌培育和创建案例研究</w:t>
      </w:r>
    </w:p>
    <w:p>
      <w:pPr>
        <w:pStyle w:val="11"/>
        <w:numPr>
          <w:ilvl w:val="0"/>
          <w:numId w:val="3"/>
        </w:numPr>
        <w:rPr>
          <w:rFonts w:hint="eastAsia" w:ascii="仿宋_GB2312" w:eastAsia="仿宋_GB2312"/>
          <w:b w:val="0"/>
        </w:rPr>
      </w:pPr>
      <w:r>
        <w:rPr>
          <w:rFonts w:hint="eastAsia" w:ascii="仿宋_GB2312" w:eastAsia="仿宋_GB2312"/>
          <w:b w:val="0"/>
        </w:rPr>
        <w:t>“体育六艺+”体育文化精品项目案例研究</w:t>
      </w:r>
    </w:p>
    <w:p>
      <w:pPr>
        <w:pStyle w:val="11"/>
        <w:numPr>
          <w:ilvl w:val="0"/>
          <w:numId w:val="3"/>
        </w:numPr>
        <w:rPr>
          <w:rFonts w:hint="eastAsia" w:ascii="仿宋_GB2312" w:eastAsia="仿宋_GB2312"/>
          <w:b w:val="0"/>
        </w:rPr>
      </w:pPr>
      <w:r>
        <w:rPr>
          <w:rFonts w:hint="eastAsia" w:ascii="仿宋_GB2312" w:eastAsia="仿宋_GB2312"/>
          <w:b w:val="0"/>
        </w:rPr>
        <w:t>体育类展览、主题宣传、巡展等案例研究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C3311"/>
    <w:multiLevelType w:val="multilevel"/>
    <w:tmpl w:val="06FC331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8AA5F83"/>
    <w:multiLevelType w:val="multilevel"/>
    <w:tmpl w:val="48AA5F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E8B302"/>
    <w:multiLevelType w:val="singleLevel"/>
    <w:tmpl w:val="60E8B302"/>
    <w:lvl w:ilvl="0" w:tentative="0">
      <w:start w:val="1"/>
      <w:numFmt w:val="japaneseCounting"/>
      <w:pStyle w:val="1"/>
      <w:suff w:val="space"/>
      <w:lvlText w:val="%1、"/>
      <w:lvlJc w:val="left"/>
      <w:rPr>
        <w:rFonts w:asciiTheme="minorHAnsi" w:hAnsiTheme="minorHAnsi" w:eastAsiaTheme="minorEastAsia" w:cstheme="minorBidi"/>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2NmZGVlOTQ0MjRmYzZkODUxYzFlMTg0MWI4YjkifQ=="/>
  </w:docVars>
  <w:rsids>
    <w:rsidRoot w:val="00F66585"/>
    <w:rsid w:val="00004D7A"/>
    <w:rsid w:val="00017F5C"/>
    <w:rsid w:val="00021082"/>
    <w:rsid w:val="00095626"/>
    <w:rsid w:val="000B436E"/>
    <w:rsid w:val="00101DF9"/>
    <w:rsid w:val="001034B3"/>
    <w:rsid w:val="001139FB"/>
    <w:rsid w:val="00165EDE"/>
    <w:rsid w:val="00172C75"/>
    <w:rsid w:val="001879AA"/>
    <w:rsid w:val="001C131F"/>
    <w:rsid w:val="001D00E1"/>
    <w:rsid w:val="002256DA"/>
    <w:rsid w:val="0023246F"/>
    <w:rsid w:val="0023351B"/>
    <w:rsid w:val="0024212D"/>
    <w:rsid w:val="00262B72"/>
    <w:rsid w:val="00277208"/>
    <w:rsid w:val="002B2A7D"/>
    <w:rsid w:val="002C659F"/>
    <w:rsid w:val="002E0078"/>
    <w:rsid w:val="002E3609"/>
    <w:rsid w:val="002F29D6"/>
    <w:rsid w:val="00303E6D"/>
    <w:rsid w:val="00310650"/>
    <w:rsid w:val="00317C5F"/>
    <w:rsid w:val="003902BD"/>
    <w:rsid w:val="003C533D"/>
    <w:rsid w:val="003E41EC"/>
    <w:rsid w:val="004219A6"/>
    <w:rsid w:val="00434FEC"/>
    <w:rsid w:val="0043777D"/>
    <w:rsid w:val="00456DEC"/>
    <w:rsid w:val="004D104C"/>
    <w:rsid w:val="004D68CD"/>
    <w:rsid w:val="005122EB"/>
    <w:rsid w:val="00554CDD"/>
    <w:rsid w:val="005E3225"/>
    <w:rsid w:val="005E42FE"/>
    <w:rsid w:val="005F3F22"/>
    <w:rsid w:val="006060FB"/>
    <w:rsid w:val="006C23EF"/>
    <w:rsid w:val="006D278F"/>
    <w:rsid w:val="00704A45"/>
    <w:rsid w:val="00717327"/>
    <w:rsid w:val="007265F1"/>
    <w:rsid w:val="00747E09"/>
    <w:rsid w:val="007932CD"/>
    <w:rsid w:val="007A15AC"/>
    <w:rsid w:val="007D5E48"/>
    <w:rsid w:val="00841708"/>
    <w:rsid w:val="00881AEB"/>
    <w:rsid w:val="008A37C3"/>
    <w:rsid w:val="009127B0"/>
    <w:rsid w:val="00950B80"/>
    <w:rsid w:val="00971526"/>
    <w:rsid w:val="009733D1"/>
    <w:rsid w:val="00980330"/>
    <w:rsid w:val="009823F7"/>
    <w:rsid w:val="009E62F2"/>
    <w:rsid w:val="00A17C2C"/>
    <w:rsid w:val="00A25007"/>
    <w:rsid w:val="00A26AFA"/>
    <w:rsid w:val="00A30DFB"/>
    <w:rsid w:val="00A940A4"/>
    <w:rsid w:val="00AB2435"/>
    <w:rsid w:val="00AB3957"/>
    <w:rsid w:val="00AB6C9A"/>
    <w:rsid w:val="00AC06A5"/>
    <w:rsid w:val="00AC7BDE"/>
    <w:rsid w:val="00B117B7"/>
    <w:rsid w:val="00B12B41"/>
    <w:rsid w:val="00B267C1"/>
    <w:rsid w:val="00B60E0F"/>
    <w:rsid w:val="00BC46EA"/>
    <w:rsid w:val="00C214CE"/>
    <w:rsid w:val="00C777C8"/>
    <w:rsid w:val="00CA1BBF"/>
    <w:rsid w:val="00CC2F01"/>
    <w:rsid w:val="00CC6D17"/>
    <w:rsid w:val="00CC7943"/>
    <w:rsid w:val="00CD07BB"/>
    <w:rsid w:val="00CD7CDF"/>
    <w:rsid w:val="00CE6374"/>
    <w:rsid w:val="00CF05DD"/>
    <w:rsid w:val="00D0707C"/>
    <w:rsid w:val="00D33129"/>
    <w:rsid w:val="00D373E8"/>
    <w:rsid w:val="00D85DAB"/>
    <w:rsid w:val="00DA1B17"/>
    <w:rsid w:val="00DA622F"/>
    <w:rsid w:val="00E03F96"/>
    <w:rsid w:val="00E06651"/>
    <w:rsid w:val="00E308F1"/>
    <w:rsid w:val="00E93A7F"/>
    <w:rsid w:val="00EF1A35"/>
    <w:rsid w:val="00F51E2F"/>
    <w:rsid w:val="00F6428B"/>
    <w:rsid w:val="00F66585"/>
    <w:rsid w:val="00F74856"/>
    <w:rsid w:val="00F83049"/>
    <w:rsid w:val="00F90F13"/>
    <w:rsid w:val="06053772"/>
    <w:rsid w:val="22F5697D"/>
    <w:rsid w:val="338B7ECF"/>
    <w:rsid w:val="3CE73FFB"/>
    <w:rsid w:val="3F341641"/>
    <w:rsid w:val="42334BE8"/>
    <w:rsid w:val="43BD0082"/>
    <w:rsid w:val="60F54A15"/>
    <w:rsid w:val="696E4E46"/>
    <w:rsid w:val="786E1E5B"/>
    <w:rsid w:val="7C89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numPr>
        <w:ilvl w:val="0"/>
        <w:numId w:val="1"/>
      </w:numPr>
      <w:jc w:val="both"/>
    </w:pPr>
    <w:rPr>
      <w:rFonts w:asciiTheme="minorHAnsi" w:hAnsiTheme="minorHAnsi" w:eastAsiaTheme="minorEastAsia" w:cstheme="minorBidi"/>
      <w:b/>
      <w:bCs/>
      <w:kern w:val="2"/>
      <w:sz w:val="28"/>
      <w:szCs w:val="28"/>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val="0"/>
      <w:bCs w:val="0"/>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cs="宋体"/>
      <w:kern w:val="0"/>
    </w:rPr>
  </w:style>
  <w:style w:type="character" w:customStyle="1" w:styleId="8">
    <w:name w:val="标题 1 Char"/>
    <w:basedOn w:val="7"/>
    <w:link w:val="2"/>
    <w:qFormat/>
    <w:uiPriority w:val="9"/>
    <w:rPr>
      <w:b/>
      <w:bCs/>
      <w:kern w:val="44"/>
      <w:sz w:val="44"/>
      <w:szCs w:val="44"/>
    </w:r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 w:type="paragraph" w:styleId="11">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441</Words>
  <Characters>446</Characters>
  <Lines>3</Lines>
  <Paragraphs>1</Paragraphs>
  <TotalTime>58</TotalTime>
  <ScaleCrop>false</ScaleCrop>
  <LinksUpToDate>false</LinksUpToDate>
  <CharactersWithSpaces>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2024-06-25T08:01:00Z</dcterms:created>
  <dc:creator>飞 李</dc:creator>
  <cp:lastModifiedBy>Ohhhhhh</cp:lastModifiedBy>
  <cp:lastPrinted>2024-06-17T10:33:00Z</cp:lastPrinted>
  <dcterms:modified xsi:type="dcterms:W3CDTF">2024-07-08T01:58:55Z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97012CC19C974A8AA4F6CF73372A8C44_13</vt:lpwstr>
  </property>
</Properties>
</file>