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天津市海河教育园体育中心游泳馆201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年开放方案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根据《体育总局办公厅关于做好201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年大型体育场馆免费或低收费开放工作有关的通知》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体群字</w:t>
      </w:r>
      <w:r>
        <w:rPr>
          <w:sz w:val="32"/>
          <w:szCs w:val="32"/>
        </w:rPr>
        <w:t>[</w:t>
      </w: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sz w:val="32"/>
          <w:szCs w:val="32"/>
        </w:rPr>
        <w:t>]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要求，现将海河教育园体育中心游泳馆201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年免费或低收费开放工作方案公布如下：</w:t>
      </w:r>
    </w:p>
    <w:p>
      <w:pPr>
        <w:rPr>
          <w:sz w:val="32"/>
          <w:szCs w:val="32"/>
        </w:rPr>
      </w:pP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场馆简介</w:t>
      </w:r>
    </w:p>
    <w:p>
      <w:pPr>
        <w:ind w:left="465"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</w:rPr>
        <w:t>天津市海河教育园体育中心游泳馆隶属于天津市体育局</w:t>
      </w:r>
    </w:p>
    <w:p>
      <w:pPr>
        <w:ind w:left="46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2012年建成使用，2015年1月1日正式挂牌。投资总额40000万元,用地面积1.5万㎡、总建筑面积1.2万㎡、室外场地面积0.2万㎡、室内场地面积1万㎡，主要由比赛               池、训练池、戏水池三部分组成，游泳馆设有四个更衣室可满足200人同时游泳，二层设有两块羽毛球场地。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咨询</w:t>
      </w:r>
      <w:r>
        <w:rPr>
          <w:rFonts w:hint="eastAsia"/>
          <w:sz w:val="32"/>
          <w:szCs w:val="32"/>
        </w:rPr>
        <w:t>电话：28629348、88973498</w:t>
      </w:r>
    </w:p>
    <w:p>
      <w:pPr>
        <w:pStyle w:val="6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免费、低收费开放项目、开放时间及收费标准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（一）开放项目和场地</w:t>
      </w:r>
    </w:p>
    <w:p>
      <w:pPr>
        <w:pStyle w:val="6"/>
        <w:ind w:left="1185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比赛池、训练池、戏水池全部对外开放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（二）开放时间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6:00——8:00晨练场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12:00——14:00、16：00——2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0对外开放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（三）收费标准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>1、晨练场：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0元/人/场</w:t>
      </w:r>
    </w:p>
    <w:p>
      <w:pPr>
        <w:ind w:left="465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2、其它开放时间对海河教育园区范围内的教师、学生、</w:t>
      </w:r>
      <w:r>
        <w:rPr>
          <w:rFonts w:hint="eastAsia"/>
          <w:sz w:val="32"/>
          <w:szCs w:val="32"/>
          <w:lang w:eastAsia="zh-CN"/>
        </w:rPr>
        <w:t>以及老年人、残疾人</w:t>
      </w:r>
      <w:r>
        <w:rPr>
          <w:rFonts w:hint="eastAsia"/>
          <w:sz w:val="32"/>
          <w:szCs w:val="32"/>
        </w:rPr>
        <w:t>享受低收费价格，教师38元/人/场，学生30元/人/场</w:t>
      </w:r>
      <w:r>
        <w:rPr>
          <w:rFonts w:hint="eastAsia"/>
          <w:sz w:val="32"/>
          <w:szCs w:val="32"/>
          <w:lang w:eastAsia="zh-CN"/>
        </w:rPr>
        <w:t>、老年单次卡</w:t>
      </w:r>
      <w:r>
        <w:rPr>
          <w:rFonts w:hint="eastAsia"/>
          <w:sz w:val="32"/>
          <w:szCs w:val="32"/>
        </w:rPr>
        <w:t>30元/人/场</w:t>
      </w:r>
      <w:r>
        <w:rPr>
          <w:rFonts w:hint="eastAsia"/>
          <w:sz w:val="32"/>
          <w:szCs w:val="32"/>
          <w:lang w:eastAsia="zh-CN"/>
        </w:rPr>
        <w:t>、残疾人单次卡</w:t>
      </w:r>
      <w:r>
        <w:rPr>
          <w:rFonts w:hint="eastAsia"/>
          <w:sz w:val="32"/>
          <w:szCs w:val="32"/>
        </w:rPr>
        <w:t>30元/人/场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left="465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3、羽毛球场地30元/小时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、正月初一、7月16日全国游泳日、8月8日全民健身日对外免费开放。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>三、体育赛事、体育活动、体育培训情况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>（一）体育赛事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年12月，举办津京冀（津南区）中小学游泳比赛。（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00人参赛）</w:t>
      </w:r>
    </w:p>
    <w:p>
      <w:pPr>
        <w:ind w:left="465"/>
        <w:rPr>
          <w:sz w:val="32"/>
          <w:szCs w:val="32"/>
        </w:rPr>
      </w:pPr>
      <w:r>
        <w:rPr>
          <w:rFonts w:hint="eastAsia"/>
          <w:sz w:val="32"/>
          <w:szCs w:val="32"/>
        </w:rPr>
        <w:t>（二）体育活动</w:t>
      </w:r>
    </w:p>
    <w:p>
      <w:pPr>
        <w:ind w:left="465" w:firstLine="320" w:firstLineChars="100"/>
        <w:rPr>
          <w:sz w:val="32"/>
          <w:szCs w:val="32"/>
        </w:rPr>
      </w:pPr>
      <w:r>
        <w:rPr>
          <w:rFonts w:hint="eastAsia"/>
          <w:sz w:val="32"/>
          <w:szCs w:val="32"/>
        </w:rPr>
        <w:t>1、天津市海天健青少年游泳运动俱乐部全年在此训练（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0人/天）</w:t>
      </w:r>
    </w:p>
    <w:p>
      <w:pPr>
        <w:ind w:left="1383" w:leftChars="354" w:hanging="640" w:hanging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、天津残疾人体育训练指导中心所属游泳队（44人）</w:t>
      </w:r>
      <w:r>
        <w:rPr>
          <w:rFonts w:hint="eastAsia"/>
          <w:sz w:val="32"/>
          <w:szCs w:val="32"/>
          <w:lang w:val="en-US" w:eastAsia="zh-CN"/>
        </w:rPr>
        <w:t>1月—7月</w:t>
      </w:r>
      <w:r>
        <w:rPr>
          <w:rFonts w:hint="eastAsia"/>
          <w:sz w:val="32"/>
          <w:szCs w:val="32"/>
        </w:rPr>
        <w:t>驻训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（三）体育培训</w:t>
      </w:r>
    </w:p>
    <w:p>
      <w:pPr>
        <w:ind w:left="1278" w:leftChars="304" w:hanging="640" w:hanging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1、2019年1月15日—1月29日“澎湃计划”游泳后备人才训练营150人驻训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2、2019年1月—2月游泳冬令营（300人次）</w:t>
      </w:r>
    </w:p>
    <w:p>
      <w:pPr>
        <w:ind w:left="1278" w:leftChars="304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、全年（除寒暑假外）开展津南区游泳进课堂培训活动。（120人/天）</w:t>
      </w:r>
    </w:p>
    <w:p>
      <w:pPr>
        <w:ind w:left="1118" w:leftChars="304" w:hanging="480" w:hangingChars="15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月2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号至</w:t>
      </w:r>
      <w:r>
        <w:rPr>
          <w:rFonts w:hint="eastAsia"/>
          <w:sz w:val="32"/>
          <w:szCs w:val="32"/>
          <w:lang w:val="en-US" w:eastAsia="zh-CN"/>
        </w:rPr>
        <w:t>31</w:t>
      </w:r>
      <w:r>
        <w:rPr>
          <w:rFonts w:hint="eastAsia"/>
          <w:sz w:val="32"/>
          <w:szCs w:val="32"/>
        </w:rPr>
        <w:t>号，交通部海事局举办搜救志愿者培训活动</w:t>
      </w:r>
    </w:p>
    <w:p>
      <w:pPr>
        <w:ind w:left="1278" w:leftChars="304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、201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年7月</w:t>
      </w:r>
      <w:r>
        <w:rPr>
          <w:rFonts w:hint="eastAsia"/>
          <w:sz w:val="32"/>
          <w:szCs w:val="32"/>
          <w:lang w:eastAsia="zh-CN"/>
        </w:rPr>
        <w:t>—</w:t>
      </w:r>
      <w:r>
        <w:rPr>
          <w:rFonts w:hint="eastAsia"/>
          <w:sz w:val="32"/>
          <w:szCs w:val="32"/>
        </w:rPr>
        <w:t>8月，津南区游泳夏令营活动</w:t>
      </w:r>
      <w:r>
        <w:rPr>
          <w:rFonts w:hint="eastAsia"/>
          <w:sz w:val="32"/>
          <w:szCs w:val="32"/>
          <w:lang w:eastAsia="zh-CN"/>
        </w:rPr>
        <w:t>暨小海豚测试赛</w:t>
      </w:r>
      <w:r>
        <w:rPr>
          <w:rFonts w:hint="eastAsia"/>
          <w:sz w:val="32"/>
          <w:szCs w:val="32"/>
        </w:rPr>
        <w:t>，计划培训1500人</w:t>
      </w:r>
      <w:r>
        <w:rPr>
          <w:rFonts w:hint="eastAsia"/>
          <w:sz w:val="32"/>
          <w:szCs w:val="32"/>
          <w:lang w:eastAsia="zh-CN"/>
        </w:rPr>
        <w:t>次</w:t>
      </w:r>
      <w:r>
        <w:rPr>
          <w:rFonts w:hint="eastAsia"/>
          <w:sz w:val="32"/>
          <w:szCs w:val="32"/>
        </w:rPr>
        <w:t>。</w:t>
      </w:r>
    </w:p>
    <w:p>
      <w:pPr>
        <w:numPr>
          <w:ilvl w:val="0"/>
          <w:numId w:val="2"/>
        </w:num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天津海运学院全年（除寒暑假外）游泳培训课</w:t>
      </w:r>
    </w:p>
    <w:p>
      <w:pPr>
        <w:numPr>
          <w:ilvl w:val="0"/>
          <w:numId w:val="0"/>
        </w:numPr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（50人/天）</w:t>
      </w:r>
    </w:p>
    <w:p>
      <w:pPr>
        <w:ind w:left="1005" w:leftChars="250" w:hanging="480" w:hangingChars="150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、天津海运学院龙舟队（25人）全年（除寒暑假外）在此训练。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四、群众参加体育赛事和体育活动、接受体育培训、进行日常健身服务情况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（一）室内场地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游泳馆计划全年接待不低于10万人次，月接待不低于1万人次，日均接待不低于300人次，全年室内体育场地每万平米接待不低于10万人次。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（二）室外场地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健身路径每年接待不低于8000人次，月接待不低于700人次，日均接待不低于20人次。</w:t>
      </w:r>
    </w:p>
    <w:p>
      <w:pPr>
        <w:ind w:firstLine="480" w:firstLineChars="150"/>
        <w:rPr>
          <w:sz w:val="32"/>
          <w:szCs w:val="32"/>
        </w:rPr>
      </w:pPr>
      <w:r>
        <w:rPr>
          <w:rFonts w:hint="eastAsia"/>
          <w:sz w:val="32"/>
          <w:szCs w:val="32"/>
        </w:rPr>
        <w:t>截止201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年底，游泳馆将为以下单位提供服务：</w:t>
      </w:r>
    </w:p>
    <w:p>
      <w:pPr>
        <w:pStyle w:val="6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天津海运学院        翟老师 13820198118</w:t>
      </w:r>
    </w:p>
    <w:p>
      <w:pPr>
        <w:pStyle w:val="6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津南区五所小学      耿  镭 13920214403</w:t>
      </w:r>
    </w:p>
    <w:p>
      <w:pPr>
        <w:pStyle w:val="6"/>
        <w:numPr>
          <w:ilvl w:val="0"/>
          <w:numId w:val="3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海天健青少年游泳俱乐部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田良 13802129121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五</w:t>
      </w:r>
      <w:r>
        <w:rPr>
          <w:rFonts w:hint="eastAsia"/>
          <w:sz w:val="32"/>
          <w:szCs w:val="32"/>
        </w:rPr>
        <w:t>、成本支出情况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年场馆开放成本支出预计为500万元，其中水电气热能耗支出最低为180万。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3040" w:firstLineChars="950"/>
        <w:rPr>
          <w:sz w:val="32"/>
          <w:szCs w:val="32"/>
        </w:rPr>
      </w:pPr>
      <w:r>
        <w:rPr>
          <w:rFonts w:hint="eastAsia"/>
          <w:sz w:val="32"/>
          <w:szCs w:val="32"/>
        </w:rPr>
        <w:t>天津市海河教育园体育中心 游泳馆</w:t>
      </w:r>
    </w:p>
    <w:p>
      <w:pPr>
        <w:ind w:firstLine="5440" w:firstLineChars="1700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A4D"/>
    <w:multiLevelType w:val="multilevel"/>
    <w:tmpl w:val="0A5C1A4D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2896623"/>
    <w:multiLevelType w:val="multilevel"/>
    <w:tmpl w:val="62896623"/>
    <w:lvl w:ilvl="0" w:tentative="0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CD3FE28"/>
    <w:multiLevelType w:val="singleLevel"/>
    <w:tmpl w:val="6CD3FE28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1B4"/>
    <w:rsid w:val="00055A1A"/>
    <w:rsid w:val="00056035"/>
    <w:rsid w:val="000561B4"/>
    <w:rsid w:val="00256156"/>
    <w:rsid w:val="00287300"/>
    <w:rsid w:val="004F353C"/>
    <w:rsid w:val="005171BF"/>
    <w:rsid w:val="006042F9"/>
    <w:rsid w:val="00615A93"/>
    <w:rsid w:val="0063083D"/>
    <w:rsid w:val="006341DC"/>
    <w:rsid w:val="00745005"/>
    <w:rsid w:val="00802847"/>
    <w:rsid w:val="00832D07"/>
    <w:rsid w:val="008D6D16"/>
    <w:rsid w:val="0093347A"/>
    <w:rsid w:val="00955CB6"/>
    <w:rsid w:val="00974ACD"/>
    <w:rsid w:val="00AE4EAC"/>
    <w:rsid w:val="00B14BD5"/>
    <w:rsid w:val="00B556C4"/>
    <w:rsid w:val="00C01064"/>
    <w:rsid w:val="00C04378"/>
    <w:rsid w:val="00C3083F"/>
    <w:rsid w:val="00C96645"/>
    <w:rsid w:val="00CE3F63"/>
    <w:rsid w:val="00D03B25"/>
    <w:rsid w:val="00DB3725"/>
    <w:rsid w:val="00DB5C66"/>
    <w:rsid w:val="00DE1E14"/>
    <w:rsid w:val="00E62D17"/>
    <w:rsid w:val="00E72AA0"/>
    <w:rsid w:val="00EC36C5"/>
    <w:rsid w:val="00FB0339"/>
    <w:rsid w:val="08EA053D"/>
    <w:rsid w:val="0A6E100C"/>
    <w:rsid w:val="0EE842F6"/>
    <w:rsid w:val="1E9034C6"/>
    <w:rsid w:val="31F2728E"/>
    <w:rsid w:val="3A0538AE"/>
    <w:rsid w:val="426D76B0"/>
    <w:rsid w:val="4C5D6825"/>
    <w:rsid w:val="632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1140</Characters>
  <Lines>9</Lines>
  <Paragraphs>2</Paragraphs>
  <TotalTime>37</TotalTime>
  <ScaleCrop>false</ScaleCrop>
  <LinksUpToDate>false</LinksUpToDate>
  <CharactersWithSpaces>1338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2018-05-04T07:44:00Z</dcterms:created>
  <dc:creator>Microsoft</dc:creator>
  <cp:lastModifiedBy>老胡</cp:lastModifiedBy>
  <dcterms:modified xsi:type="dcterms:W3CDTF">2019-02-19T03:00:07Z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