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武清体育中心</w:t>
      </w:r>
      <w:r>
        <w:rPr>
          <w:rFonts w:hint="eastAsia" w:ascii="宋体" w:hAnsi="宋体" w:eastAsia="宋体"/>
          <w:b/>
          <w:sz w:val="36"/>
          <w:szCs w:val="36"/>
        </w:rPr>
        <w:t>201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 w:eastAsia="宋体"/>
          <w:b/>
          <w:sz w:val="36"/>
          <w:szCs w:val="36"/>
        </w:rPr>
        <w:t>年开放工作方案</w:t>
      </w:r>
    </w:p>
    <w:p>
      <w:pPr>
        <w:rPr>
          <w:rFonts w:ascii="仿宋_GB2312" w:eastAsia="仿宋_GB2312"/>
          <w:b/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根据《体育总局办公厅关于2018年大型体育场馆免费或低收费开放工作有关事宜的通知》（体群字[2018]49号）要求，现将武清体育中心综合馆2018年免费或低收费开放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成果及2019年度工作</w:t>
      </w:r>
      <w:r>
        <w:rPr>
          <w:rFonts w:hint="eastAsia" w:ascii="仿宋" w:hAnsi="仿宋" w:eastAsia="仿宋" w:cs="仿宋"/>
          <w:sz w:val="32"/>
          <w:szCs w:val="32"/>
        </w:rPr>
        <w:t>方案公布如下：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一、体育场馆简介：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天津武清体育中心，位于天津市武清区新城核心区域，武清体育中心于2017年竣工，2017年6月25日由中体场馆运营管理（天津）有限公司接管运营，总投资额为10.6亿元。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综合体育馆建筑面积46265平方米，室内面积8680平方米，室外面积9570平方米，可举办全国性和其他国际性比赛，如篮球、排球、手球、乒乓球、羽毛球等及大中型年会和演唱会的使用要求。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主馆详细介绍：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1、场地尺寸（活动座椅收起后）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长74米，宽57米，高24米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2、场地尺寸（活动座椅打开后）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长58米，宽42米，高24米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3、场地铺设面层20MM厚实木复合木地板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4、观众坐席总数为6610个，其中固定坐席为4684个，活动坐席为1926个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5、灯光照度：1400勒克斯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6、大屏幕：长10.88米，宽5.76米，P4规格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武清体育中心的运营公司中体场馆运营管理（天津）有限公司隶属于中体竞赛管理有限公司，为国家体育总局控股的中体产业集团股份有限公司的全资子公司，上级主管单位为武清区体育局。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联系电话：022-8293 9129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sz w:val="32"/>
          <w:szCs w:val="32"/>
        </w:rPr>
        <w:t>免费或低收费开放项目、开放时间及收费标准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开放项目和场地</w:t>
      </w:r>
    </w:p>
    <w:p>
      <w:pPr>
        <w:spacing w:line="560" w:lineRule="exact"/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低收费项目</w:t>
      </w:r>
      <w:r>
        <w:rPr>
          <w:rFonts w:hint="eastAsia" w:ascii="仿宋" w:hAnsi="仿宋" w:eastAsia="仿宋" w:cs="仿宋"/>
          <w:sz w:val="32"/>
          <w:szCs w:val="32"/>
        </w:rPr>
        <w:t>：室内篮球馆、室内羽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毛球</w:t>
      </w:r>
      <w:r>
        <w:rPr>
          <w:rFonts w:hint="eastAsia" w:ascii="仿宋" w:hAnsi="仿宋" w:eastAsia="仿宋" w:cs="仿宋"/>
          <w:sz w:val="32"/>
          <w:szCs w:val="32"/>
        </w:rPr>
        <w:t>馆。</w:t>
      </w:r>
    </w:p>
    <w:p>
      <w:pPr>
        <w:spacing w:line="560" w:lineRule="exact"/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免费开放日</w:t>
      </w:r>
      <w:r>
        <w:rPr>
          <w:rFonts w:hint="eastAsia" w:ascii="仿宋" w:hAnsi="仿宋" w:eastAsia="仿宋" w:cs="仿宋"/>
          <w:sz w:val="32"/>
          <w:szCs w:val="32"/>
        </w:rPr>
        <w:t>：每月8号及每年农历大年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初一、</w:t>
      </w:r>
      <w:r>
        <w:rPr>
          <w:rFonts w:hint="eastAsia" w:ascii="仿宋" w:hAnsi="仿宋" w:eastAsia="仿宋" w:cs="仿宋"/>
          <w:sz w:val="32"/>
          <w:szCs w:val="32"/>
        </w:rPr>
        <w:t>初三、初四，为场馆免费开放日，场馆自营所有项目免费对市民开放，开放时间为9：00-21：00</w:t>
      </w:r>
    </w:p>
    <w:p>
      <w:pPr>
        <w:spacing w:line="560" w:lineRule="exact"/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室外免费开放项目：田径场（全天免费开放）；室外篮球场、室外足球场（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每工作日</w:t>
      </w:r>
      <w:r>
        <w:rPr>
          <w:rFonts w:hint="eastAsia" w:ascii="仿宋" w:hAnsi="仿宋" w:eastAsia="仿宋" w:cs="仿宋"/>
          <w:b/>
          <w:sz w:val="32"/>
          <w:szCs w:val="32"/>
        </w:rPr>
        <w:t>9：00-14：00）对外免费开放，每月8号全天对外免费开放。</w:t>
      </w:r>
    </w:p>
    <w:p>
      <w:pPr>
        <w:spacing w:line="560" w:lineRule="exact"/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国民免费体质监测：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时间：每月的8号，9：00—21:00（不限人次）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开放时间</w:t>
      </w:r>
    </w:p>
    <w:p>
      <w:pPr>
        <w:numPr>
          <w:ilvl w:val="0"/>
          <w:numId w:val="2"/>
        </w:num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室内篮球馆、室内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羽毛球</w:t>
      </w:r>
      <w:r>
        <w:rPr>
          <w:rFonts w:hint="eastAsia" w:ascii="仿宋" w:hAnsi="仿宋" w:eastAsia="仿宋" w:cs="仿宋"/>
          <w:sz w:val="32"/>
          <w:szCs w:val="32"/>
        </w:rPr>
        <w:t>馆开放时间为9：00-21:00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（三）收费标准</w:t>
      </w:r>
    </w:p>
    <w:tbl>
      <w:tblPr>
        <w:tblStyle w:val="5"/>
        <w:tblW w:w="899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638"/>
        <w:gridCol w:w="840"/>
        <w:gridCol w:w="2220"/>
        <w:gridCol w:w="1523"/>
        <w:gridCol w:w="1837"/>
        <w:gridCol w:w="19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703" w:hRule="atLeast"/>
        </w:trPr>
        <w:tc>
          <w:tcPr>
            <w:tcW w:w="147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项目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低免收费时段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日常价格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低免收费价格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300" w:hRule="atLeast"/>
        </w:trPr>
        <w:tc>
          <w:tcPr>
            <w:tcW w:w="6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羽毛球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会员</w:t>
            </w:r>
          </w:p>
        </w:tc>
        <w:tc>
          <w:tcPr>
            <w:tcW w:w="22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10"/>
                <w:rFonts w:ascii="仿宋" w:hAnsi="仿宋" w:eastAsia="仿宋" w:cs="仿宋"/>
                <w:sz w:val="28"/>
                <w:szCs w:val="28"/>
              </w:rPr>
              <w:t>周一至周五17:00—21:00                    双休、国家法定节日09:00—21:00</w:t>
            </w:r>
          </w:p>
        </w:tc>
        <w:tc>
          <w:tcPr>
            <w:tcW w:w="15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Style w:val="10"/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周一至周五9:00—17:00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45元/小时/片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40元/小时/片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610" w:hRule="atLeast"/>
        </w:trPr>
        <w:tc>
          <w:tcPr>
            <w:tcW w:w="6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非会员</w:t>
            </w:r>
          </w:p>
        </w:tc>
        <w:tc>
          <w:tcPr>
            <w:tcW w:w="22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60元/小时/片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50元/小时/片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92" w:hRule="atLeast"/>
        </w:trPr>
        <w:tc>
          <w:tcPr>
            <w:tcW w:w="6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室内篮球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会员</w:t>
            </w:r>
          </w:p>
        </w:tc>
        <w:tc>
          <w:tcPr>
            <w:tcW w:w="22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10"/>
                <w:rFonts w:ascii="仿宋" w:hAnsi="仿宋" w:eastAsia="仿宋" w:cs="仿宋"/>
                <w:sz w:val="28"/>
                <w:szCs w:val="28"/>
              </w:rPr>
              <w:t>周一至周五17:00—21:00                    双休、国家法定节日09:00—21:00</w:t>
            </w:r>
          </w:p>
        </w:tc>
        <w:tc>
          <w:tcPr>
            <w:tcW w:w="15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Style w:val="10"/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周一至周五9:00—17:00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150元/小时/半场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300元/小时/全场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100元/小时/半场                 200元/小时/全场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300" w:hRule="atLeast"/>
        </w:trPr>
        <w:tc>
          <w:tcPr>
            <w:tcW w:w="6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非会员</w:t>
            </w:r>
          </w:p>
        </w:tc>
        <w:tc>
          <w:tcPr>
            <w:tcW w:w="22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Style w:val="10"/>
                <w:rFonts w:hint="default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200元/小时/半场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400元/小时/全场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150元/小时/半场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300元/小时/全场</w:t>
            </w:r>
          </w:p>
        </w:tc>
      </w:tr>
    </w:tbl>
    <w:p>
      <w:pPr>
        <w:numPr>
          <w:ilvl w:val="0"/>
          <w:numId w:val="3"/>
        </w:numPr>
        <w:spacing w:line="560" w:lineRule="exact"/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举办体育赛事、体育活动、体育培训情况</w:t>
      </w:r>
    </w:p>
    <w:tbl>
      <w:tblPr>
        <w:tblStyle w:val="5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1"/>
        <w:gridCol w:w="2718"/>
        <w:gridCol w:w="1642"/>
        <w:gridCol w:w="8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ahom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lang w:val="en-US" w:eastAsia="zh-CN"/>
              </w:rPr>
              <w:t>日期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ahom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lang w:val="en-US" w:eastAsia="zh-CN"/>
              </w:rPr>
              <w:t>项目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ahoma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kern w:val="0"/>
                <w:sz w:val="24"/>
                <w:lang w:val="en-US" w:eastAsia="zh-CN"/>
              </w:rPr>
              <w:t>地点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ahoma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kern w:val="0"/>
                <w:sz w:val="24"/>
                <w:lang w:val="en-US" w:eastAsia="zh-CN"/>
              </w:rPr>
              <w:t>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2018年1月-2月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中国乒乓球俱乐部超级联赛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综合馆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2018年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3月3日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武林风世界拳王争霸赛天津站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综合馆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2018年5月4日-5日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2018中国武清拉丁舞标准舞世界公开赛暨武清第七届体育舞蹈公开赛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综合馆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2018年5月17-18日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“众美南湖湾杯”武清区职工乒乓球赛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综合馆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2018年6月24-6月30日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2018全国乒乓球锦标赛（预赛）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综合馆和副馆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2018年7月1日-7月4日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天津市第十四届运动会乒乓球成年组比赛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综合馆或副馆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2018年7月14-18日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第十届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国环杯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武清区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篮球赛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综合馆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2018年8月4日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2018京津冀花毽大赛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副馆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2018年8月8日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武清体育文化节开幕式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综合馆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2018年8月13日-18日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武清体育文化节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——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五人足球赛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五人制足球场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2018年8月17日-19日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武清体育文化节——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京津冀象棋大赛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新闻发布厅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2018年8月18日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武清体育文化节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——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跆拳道比赛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副馆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2018年8月19日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2018中日排球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男排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对抗赛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综合馆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2018年8月20日-21日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武清体育文化节-游泳比赛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游泳馆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2018年8月25-26日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武清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体育文化节——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羽毛球赛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副馆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2018年9月1-2日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武清首届全民健身运动会——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乒乓球赛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副馆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2018年9月.2日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武清首届全民健身运动会——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拔河比赛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C馆前厅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2018年9月.13日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武清区运动会广场舞和广播体操大赛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综合馆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2018年9月.15日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武清首届全民健身运动会——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田径赛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田径场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2018年9月.16日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武清首届全民健身运动会——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趣味体育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田径场或室外篮球场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2018年9月.19日-20日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“津城汇聚，魅力乒乓”中国铁建工会区域联动乒乓球比赛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副馆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2018年9月19日-23日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武清区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首届全民健身运动会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开幕式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综合馆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2018年10月14日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京津冀舞蹈表演大赛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副馆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2018年10月16-24日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武清首届全民健身运动会——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篮球赛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综合馆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2018年11月4日下午2-6点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武清区乒乓球协会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邀请赛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副馆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2018年11月10-12日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中交公路局篮球赛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综合馆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500</w:t>
            </w:r>
          </w:p>
        </w:tc>
      </w:tr>
    </w:tbl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2019年度预计举办赛事：</w:t>
      </w:r>
    </w:p>
    <w:tbl>
      <w:tblPr>
        <w:tblStyle w:val="5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17"/>
        <w:gridCol w:w="3585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赛事名称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2019年1月6日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武清区迎新杯羽毛球赛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2019年1月12日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2019首届“通武廊”足球邀请赛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2019年1月12日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武清区迎新杯象棋赛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2019年1月19日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武清区舞蹈协会儿童汇报演出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2019年2月9日-10日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2019年武清区春节中国象棋比赛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2019年2月16日-17日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2019武清区春节羽毛球比赛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2019年4月13日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2019天津（武清）马拉松赛和残运会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2019年4月27日-5月5日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2019亚洲女排俱乐部锦标赛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2019年5月11日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2019中国武清标准舞拉丁舞世界公开赛暨第八届武清体育舞蹈公开赛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2019年8月28日-9月6日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2019全国乒乓球锦标赛（决赛）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2019年10月底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2019全国青年空手道锦标赛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</w:tbl>
    <w:p>
      <w:pPr>
        <w:spacing w:line="560" w:lineRule="exact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免费培训：</w:t>
      </w:r>
    </w:p>
    <w:tbl>
      <w:tblPr>
        <w:tblStyle w:val="5"/>
        <w:tblW w:w="85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15"/>
        <w:gridCol w:w="1320"/>
        <w:gridCol w:w="1972"/>
        <w:gridCol w:w="23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免费时间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低免价格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场馆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篮球</w:t>
            </w: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周六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9：00-11：00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20人/次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免费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综合馆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乒乓球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周六、周日14：00-16：00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10人/次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免费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综合馆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羽毛球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周六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14：00-16：00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20人/次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免费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综合馆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跆拳道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周日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14：00-16：00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20人/次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免费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综合馆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武术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周六15:00-17:00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10人/次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免费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综合馆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击剑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周六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9:00-11:00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10人/次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免费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综合馆</w:t>
            </w:r>
          </w:p>
        </w:tc>
      </w:tr>
    </w:tbl>
    <w:p>
      <w:pPr>
        <w:spacing w:line="560" w:lineRule="exact"/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四、群众参加体育赛事和体育活动、接受体育培训、进行日常健身服务情况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室内体育场地（日常开放及培训）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2018年度，武清体育中心综合馆共计接待人次32000人次</w:t>
      </w:r>
      <w:r>
        <w:rPr>
          <w:rFonts w:hint="eastAsia" w:ascii="仿宋" w:hAnsi="仿宋" w:eastAsia="仿宋" w:cs="仿宋"/>
          <w:sz w:val="32"/>
          <w:szCs w:val="32"/>
        </w:rPr>
        <w:t>、月均接待不低于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2600</w:t>
      </w:r>
      <w:r>
        <w:rPr>
          <w:rFonts w:hint="eastAsia" w:ascii="仿宋" w:hAnsi="仿宋" w:eastAsia="仿宋" w:cs="仿宋"/>
          <w:sz w:val="32"/>
          <w:szCs w:val="32"/>
        </w:rPr>
        <w:t>人次、日均接待不低于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90</w:t>
      </w:r>
      <w:r>
        <w:rPr>
          <w:rFonts w:hint="eastAsia" w:ascii="仿宋" w:hAnsi="仿宋" w:eastAsia="仿宋" w:cs="仿宋"/>
          <w:sz w:val="32"/>
          <w:szCs w:val="32"/>
        </w:rPr>
        <w:t>人次，全年室内体育场地每万平米平均接待不低于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52480</w:t>
      </w:r>
      <w:r>
        <w:rPr>
          <w:rFonts w:hint="eastAsia" w:ascii="仿宋" w:hAnsi="仿宋" w:eastAsia="仿宋" w:cs="仿宋"/>
          <w:sz w:val="32"/>
          <w:szCs w:val="32"/>
        </w:rPr>
        <w:t>人次。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2019年度，</w:t>
      </w:r>
      <w:r>
        <w:rPr>
          <w:rFonts w:hint="eastAsia" w:ascii="仿宋" w:hAnsi="仿宋" w:eastAsia="仿宋" w:cs="仿宋"/>
          <w:sz w:val="32"/>
          <w:szCs w:val="32"/>
        </w:rPr>
        <w:t>综合馆计划全年接待不低于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 w:cs="仿宋"/>
          <w:sz w:val="32"/>
          <w:szCs w:val="32"/>
        </w:rPr>
        <w:t>000人次、月均接待不低于2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00人次、日均接待不低于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人次，全年室内体育场地每万平米平均接待不低于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57400</w:t>
      </w:r>
      <w:r>
        <w:rPr>
          <w:rFonts w:hint="eastAsia" w:ascii="仿宋" w:hAnsi="仿宋" w:eastAsia="仿宋" w:cs="仿宋"/>
          <w:sz w:val="32"/>
          <w:szCs w:val="32"/>
        </w:rPr>
        <w:t>人次。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年每月免费培训人次约为400人次，分别为：篮球80人次，乒乓球80人次，羽毛球80人次，跆拳道80人次，武术40人次，击剑40人次。全年共计约4800人次。</w:t>
      </w:r>
    </w:p>
    <w:p>
      <w:pPr>
        <w:spacing w:line="560" w:lineRule="exact"/>
        <w:ind w:firstLine="710" w:firstLineChars="221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五、为群众身边的体育组织服务情况</w:t>
      </w:r>
    </w:p>
    <w:p>
      <w:pPr>
        <w:spacing w:line="560" w:lineRule="exact"/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截至2018年底，体育场馆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已</w:t>
      </w:r>
      <w:r>
        <w:rPr>
          <w:rFonts w:hint="eastAsia" w:ascii="仿宋_GB2312" w:hAnsi="仿宋" w:eastAsia="仿宋_GB2312"/>
          <w:sz w:val="32"/>
          <w:szCs w:val="32"/>
        </w:rPr>
        <w:t>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各</w:t>
      </w:r>
      <w:r>
        <w:rPr>
          <w:rFonts w:hint="eastAsia" w:ascii="仿宋_GB2312" w:hAnsi="仿宋" w:eastAsia="仿宋_GB2312"/>
          <w:sz w:val="32"/>
          <w:szCs w:val="32"/>
        </w:rPr>
        <w:t>运动项目俱乐部（群众体育组织）提供活动场所，会员总数达到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700</w:t>
      </w:r>
      <w:r>
        <w:rPr>
          <w:rFonts w:hint="eastAsia" w:ascii="仿宋_GB2312" w:hAnsi="仿宋" w:eastAsia="仿宋_GB2312"/>
          <w:sz w:val="32"/>
          <w:szCs w:val="32"/>
        </w:rPr>
        <w:t>人（有关运动项目俱乐部、群众体育组织名单及其联系人、联系方式附后）。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9"/>
        <w:gridCol w:w="143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俱乐部</w:t>
            </w:r>
          </w:p>
        </w:tc>
        <w:tc>
          <w:tcPr>
            <w:tcW w:w="1431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福泰俱乐部</w:t>
            </w:r>
          </w:p>
        </w:tc>
        <w:tc>
          <w:tcPr>
            <w:tcW w:w="1431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羽毛球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田瑞忠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15122200088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九牛俱乐部</w:t>
            </w:r>
          </w:p>
        </w:tc>
        <w:tc>
          <w:tcPr>
            <w:tcW w:w="1431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羽毛球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孟春艳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18822171562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兄弟连俱乐部</w:t>
            </w:r>
          </w:p>
        </w:tc>
        <w:tc>
          <w:tcPr>
            <w:tcW w:w="1431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羽毛球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百川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13821417316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县医院工会</w:t>
            </w:r>
          </w:p>
        </w:tc>
        <w:tc>
          <w:tcPr>
            <w:tcW w:w="1431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羽毛球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马先生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艾尔姆工会</w:t>
            </w:r>
          </w:p>
        </w:tc>
        <w:tc>
          <w:tcPr>
            <w:tcW w:w="1431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羽毛球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王江杰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艾尔姆工会</w:t>
            </w:r>
          </w:p>
        </w:tc>
        <w:tc>
          <w:tcPr>
            <w:tcW w:w="1431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足球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薛先生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开发区总公司工会</w:t>
            </w:r>
          </w:p>
        </w:tc>
        <w:tc>
          <w:tcPr>
            <w:tcW w:w="1431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篮球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孙先生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建行工会</w:t>
            </w:r>
          </w:p>
        </w:tc>
        <w:tc>
          <w:tcPr>
            <w:tcW w:w="1431" w:type="dxa"/>
          </w:tcPr>
          <w:p>
            <w:pPr>
              <w:tabs>
                <w:tab w:val="left" w:pos="567"/>
              </w:tabs>
              <w:spacing w:line="560" w:lineRule="exact"/>
              <w:ind w:firstLine="320" w:firstLineChars="100"/>
              <w:jc w:val="left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篮球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吴先生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酷卡足球俱乐部</w:t>
            </w:r>
          </w:p>
        </w:tc>
        <w:tc>
          <w:tcPr>
            <w:tcW w:w="1431" w:type="dxa"/>
          </w:tcPr>
          <w:p>
            <w:pPr>
              <w:spacing w:line="560" w:lineRule="exact"/>
              <w:ind w:firstLine="320" w:firstLineChars="100"/>
              <w:jc w:val="left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足球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杨先生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足协俱乐部</w:t>
            </w:r>
          </w:p>
        </w:tc>
        <w:tc>
          <w:tcPr>
            <w:tcW w:w="1431" w:type="dxa"/>
          </w:tcPr>
          <w:p>
            <w:pPr>
              <w:spacing w:line="560" w:lineRule="exact"/>
              <w:ind w:firstLine="320" w:firstLineChars="100"/>
              <w:jc w:val="left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足球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刘伟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爱羽俱乐部</w:t>
            </w:r>
          </w:p>
        </w:tc>
        <w:tc>
          <w:tcPr>
            <w:tcW w:w="1431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羽毛球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韩晶晶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烟草总公司工会</w:t>
            </w:r>
          </w:p>
        </w:tc>
        <w:tc>
          <w:tcPr>
            <w:tcW w:w="1431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篮球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王先生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电信工会</w:t>
            </w:r>
          </w:p>
        </w:tc>
        <w:tc>
          <w:tcPr>
            <w:tcW w:w="1431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全部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吴女士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联通工会</w:t>
            </w:r>
          </w:p>
        </w:tc>
        <w:tc>
          <w:tcPr>
            <w:tcW w:w="1431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全部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张女士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829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武清区舞蹈协会</w:t>
            </w:r>
          </w:p>
        </w:tc>
        <w:tc>
          <w:tcPr>
            <w:tcW w:w="1431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  <w:t>舞蹈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彭会长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13022265522</w:t>
            </w:r>
          </w:p>
        </w:tc>
      </w:tr>
    </w:tbl>
    <w:p>
      <w:pPr>
        <w:spacing w:line="560" w:lineRule="exact"/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b/>
          <w:sz w:val="32"/>
          <w:szCs w:val="32"/>
        </w:rPr>
        <w:t>、成本支出情况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2018年场馆开放成本支出为1800万元，其中水电能耗642万元，物业费533万，物料消耗35万，改造费28万，赛事引进10万，赛事交通食宿104万，赛事裁判费34万，人员成本340万，其他费用74万。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年场馆开放成本支出预计最低为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00万元，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其中水电能耗1100万元，物业费600万，物料消耗100万，改造费100万，赛事引进50万，赛事交通食宿250万，赛事裁判费60万，人员成本340万，其他费用200万。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</w:t>
      </w:r>
    </w:p>
    <w:p>
      <w:pPr>
        <w:spacing w:line="560" w:lineRule="exact"/>
        <w:ind w:firstLine="5760" w:firstLineChars="18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2019年2月1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F1D669"/>
    <w:multiLevelType w:val="singleLevel"/>
    <w:tmpl w:val="F5F1D66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C63369F"/>
    <w:multiLevelType w:val="singleLevel"/>
    <w:tmpl w:val="3C6336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A4BC1C4"/>
    <w:multiLevelType w:val="singleLevel"/>
    <w:tmpl w:val="6A4BC1C4"/>
    <w:lvl w:ilvl="0" w:tentative="0">
      <w:start w:val="3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A2635"/>
    <w:rsid w:val="00082168"/>
    <w:rsid w:val="000A782D"/>
    <w:rsid w:val="000E5CC0"/>
    <w:rsid w:val="00121C95"/>
    <w:rsid w:val="0013413E"/>
    <w:rsid w:val="001643ED"/>
    <w:rsid w:val="001B3478"/>
    <w:rsid w:val="001C7288"/>
    <w:rsid w:val="002A3438"/>
    <w:rsid w:val="002A71F7"/>
    <w:rsid w:val="002C11F4"/>
    <w:rsid w:val="00321D4F"/>
    <w:rsid w:val="003D2EF0"/>
    <w:rsid w:val="003D2FD7"/>
    <w:rsid w:val="00406496"/>
    <w:rsid w:val="00440B76"/>
    <w:rsid w:val="0045552E"/>
    <w:rsid w:val="0046568A"/>
    <w:rsid w:val="00562DA6"/>
    <w:rsid w:val="005D5A3A"/>
    <w:rsid w:val="00610C1A"/>
    <w:rsid w:val="0062144D"/>
    <w:rsid w:val="00671AB9"/>
    <w:rsid w:val="006818A7"/>
    <w:rsid w:val="007747AB"/>
    <w:rsid w:val="008009F1"/>
    <w:rsid w:val="008060EF"/>
    <w:rsid w:val="00824226"/>
    <w:rsid w:val="00846B9A"/>
    <w:rsid w:val="00864E51"/>
    <w:rsid w:val="00872722"/>
    <w:rsid w:val="008A246D"/>
    <w:rsid w:val="008D5603"/>
    <w:rsid w:val="00951943"/>
    <w:rsid w:val="00985FEF"/>
    <w:rsid w:val="009A2635"/>
    <w:rsid w:val="009A2D38"/>
    <w:rsid w:val="009A788D"/>
    <w:rsid w:val="009F6311"/>
    <w:rsid w:val="00AA36CB"/>
    <w:rsid w:val="00AB296D"/>
    <w:rsid w:val="00B05FC1"/>
    <w:rsid w:val="00B765FE"/>
    <w:rsid w:val="00BB30EA"/>
    <w:rsid w:val="00BF581C"/>
    <w:rsid w:val="00BF749E"/>
    <w:rsid w:val="00C279B5"/>
    <w:rsid w:val="00C30686"/>
    <w:rsid w:val="00C528C5"/>
    <w:rsid w:val="00C53206"/>
    <w:rsid w:val="00C95BFB"/>
    <w:rsid w:val="00D322A4"/>
    <w:rsid w:val="00D35AFC"/>
    <w:rsid w:val="00D75314"/>
    <w:rsid w:val="00E14826"/>
    <w:rsid w:val="00E25F94"/>
    <w:rsid w:val="00E44063"/>
    <w:rsid w:val="00E546F5"/>
    <w:rsid w:val="00F65919"/>
    <w:rsid w:val="00F72FA8"/>
    <w:rsid w:val="00FE1821"/>
    <w:rsid w:val="00FE3BDB"/>
    <w:rsid w:val="11EA65B6"/>
    <w:rsid w:val="18B64BA7"/>
    <w:rsid w:val="21C8683B"/>
    <w:rsid w:val="271E4412"/>
    <w:rsid w:val="27CF6C6F"/>
    <w:rsid w:val="2C883526"/>
    <w:rsid w:val="33E741B0"/>
    <w:rsid w:val="41B96C94"/>
    <w:rsid w:val="46363860"/>
    <w:rsid w:val="4B0A2DEF"/>
    <w:rsid w:val="4CFB55E7"/>
    <w:rsid w:val="4E07594E"/>
    <w:rsid w:val="4E71598C"/>
    <w:rsid w:val="5639297D"/>
    <w:rsid w:val="57CB79BC"/>
    <w:rsid w:val="5CFB4962"/>
    <w:rsid w:val="61F86765"/>
    <w:rsid w:val="6D5C0BAE"/>
    <w:rsid w:val="75232A56"/>
    <w:rsid w:val="7CC3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网格型1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10">
    <w:name w:val="font3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D50884-4812-4CF7-95C7-9A8D7F23AD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380</Words>
  <Characters>2167</Characters>
  <Lines>18</Lines>
  <Paragraphs>5</Paragraphs>
  <TotalTime>0</TotalTime>
  <ScaleCrop>false</ScaleCrop>
  <LinksUpToDate>false</LinksUpToDate>
  <CharactersWithSpaces>2542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2018-05-21T05:26:00Z</dcterms:created>
  <dc:creator>841178762@qq.com</dc:creator>
  <cp:lastModifiedBy>張颿</cp:lastModifiedBy>
  <dcterms:modified xsi:type="dcterms:W3CDTF">2019-02-18T07:50:42Z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