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283" w:leftChars="-135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东丽区体育运动中心场馆</w:t>
      </w: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年开放工作</w:t>
      </w:r>
    </w:p>
    <w:p>
      <w:pPr>
        <w:spacing w:line="560" w:lineRule="exact"/>
        <w:ind w:left="-283" w:leftChars="-1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方案</w:t>
      </w:r>
    </w:p>
    <w:p>
      <w:pPr>
        <w:spacing w:line="560" w:lineRule="exact"/>
        <w:ind w:firstLine="566" w:firstLineChars="177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66" w:firstLineChars="177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根据《体育总局办公厅关于做好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年大型场馆免费或低收费开放工作有关事宜的通知》（体群字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号）要求，现将东丽区体育中心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年免费或低收费开放工作方案公布如下：</w:t>
      </w:r>
    </w:p>
    <w:p>
      <w:pPr>
        <w:spacing w:line="560" w:lineRule="exact"/>
        <w:ind w:firstLine="707" w:firstLineChars="2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一、东丽体育中心简介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东丽体育中心于</w:t>
      </w:r>
      <w:r>
        <w:rPr>
          <w:rFonts w:ascii="仿宋_GB2312" w:hAnsi="仿宋" w:eastAsia="仿宋_GB2312"/>
          <w:sz w:val="32"/>
          <w:szCs w:val="32"/>
        </w:rPr>
        <w:t>2012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月竣工，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ascii="仿宋_GB2312" w:hAnsi="仿宋_GB2312" w:eastAsia="仿宋_GB2312" w:cs="仿宋_GB2312"/>
          <w:sz w:val="32"/>
          <w:szCs w:val="32"/>
        </w:rPr>
        <w:t>3.59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亿元，规划</w:t>
      </w:r>
      <w:r>
        <w:rPr>
          <w:rFonts w:hint="eastAsia" w:ascii="仿宋_GB2312" w:hAnsi="仿宋" w:eastAsia="仿宋_GB2312"/>
          <w:sz w:val="32"/>
          <w:szCs w:val="32"/>
        </w:rPr>
        <w:t>占地面积</w:t>
      </w:r>
      <w:r>
        <w:rPr>
          <w:rFonts w:ascii="仿宋_GB2312" w:hAnsi="仿宋" w:eastAsia="仿宋_GB2312"/>
          <w:sz w:val="32"/>
          <w:szCs w:val="32"/>
        </w:rPr>
        <w:t>99206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，总建筑面积为</w:t>
      </w:r>
      <w:r>
        <w:rPr>
          <w:rFonts w:ascii="仿宋_GB2312" w:hAnsi="仿宋_GB2312" w:eastAsia="仿宋_GB2312" w:cs="仿宋_GB2312"/>
          <w:sz w:val="32"/>
          <w:szCs w:val="32"/>
        </w:rPr>
        <w:t>34250</w:t>
      </w:r>
      <w:r>
        <w:rPr>
          <w:rFonts w:hint="eastAsia" w:ascii="仿宋_GB2312" w:hAnsi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。包括体育馆、网球馆、体育场、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片室外篮球场、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片室外网球场、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片室外门球场、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块室外乒乓球台、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片笼式多功能运动场及全民健身器械区域。</w:t>
      </w:r>
      <w:r>
        <w:rPr>
          <w:rFonts w:hint="eastAsia" w:ascii="仿宋_GB2312" w:hAnsi="宋体" w:eastAsia="仿宋_GB2312"/>
          <w:kern w:val="0"/>
          <w:sz w:val="32"/>
          <w:szCs w:val="32"/>
        </w:rPr>
        <w:t>体育馆占地面积</w:t>
      </w:r>
      <w:r>
        <w:rPr>
          <w:rFonts w:ascii="仿宋_GB2312" w:hAnsi="宋体" w:eastAsia="仿宋_GB2312"/>
          <w:kern w:val="0"/>
          <w:sz w:val="32"/>
          <w:szCs w:val="32"/>
        </w:rPr>
        <w:t>7901</w:t>
      </w:r>
      <w:r>
        <w:rPr>
          <w:rFonts w:hint="eastAsia" w:ascii="仿宋_GB2312" w:hAnsi="宋体"/>
          <w:kern w:val="0"/>
          <w:sz w:val="32"/>
          <w:szCs w:val="32"/>
        </w:rPr>
        <w:t>㎡</w:t>
      </w:r>
      <w:r>
        <w:rPr>
          <w:rFonts w:hint="eastAsia" w:ascii="仿宋_GB2312" w:hAnsi="宋体" w:eastAsia="仿宋_GB2312"/>
          <w:kern w:val="0"/>
          <w:sz w:val="32"/>
          <w:szCs w:val="32"/>
        </w:rPr>
        <w:t>，建筑面积为</w:t>
      </w:r>
      <w:r>
        <w:rPr>
          <w:rFonts w:ascii="仿宋_GB2312" w:hAnsi="宋体" w:eastAsia="仿宋_GB2312"/>
          <w:kern w:val="0"/>
          <w:sz w:val="32"/>
          <w:szCs w:val="32"/>
        </w:rPr>
        <w:t>23153</w:t>
      </w:r>
      <w:r>
        <w:rPr>
          <w:rFonts w:hint="eastAsia" w:ascii="仿宋_GB2312" w:hAnsi="宋体"/>
          <w:kern w:val="0"/>
          <w:sz w:val="32"/>
          <w:szCs w:val="32"/>
        </w:rPr>
        <w:t>㎡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网球馆占地面积</w:t>
      </w:r>
      <w:r>
        <w:rPr>
          <w:rFonts w:ascii="仿宋_GB2312" w:hAnsi="仿宋_GB2312" w:eastAsia="仿宋_GB2312" w:cs="仿宋_GB2312"/>
          <w:sz w:val="32"/>
          <w:szCs w:val="32"/>
        </w:rPr>
        <w:t>4175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平方米，建筑面积</w:t>
      </w:r>
      <w:r>
        <w:rPr>
          <w:rFonts w:ascii="仿宋_GB2312" w:hAnsi="仿宋_GB2312" w:eastAsia="仿宋_GB2312" w:cs="仿宋_GB2312"/>
          <w:sz w:val="32"/>
          <w:szCs w:val="32"/>
        </w:rPr>
        <w:t>5497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</w:t>
      </w:r>
      <w:r>
        <w:rPr>
          <w:rFonts w:hint="eastAsia" w:ascii="仿宋_GB2312" w:hAnsi="仿宋" w:eastAsia="仿宋_GB2312"/>
          <w:sz w:val="32"/>
          <w:szCs w:val="32"/>
        </w:rPr>
        <w:t>体育场占地面积</w:t>
      </w:r>
      <w:r>
        <w:rPr>
          <w:rFonts w:ascii="仿宋_GB2312" w:hAnsi="仿宋" w:eastAsia="仿宋_GB2312"/>
          <w:sz w:val="32"/>
          <w:szCs w:val="32"/>
        </w:rPr>
        <w:t>21696</w:t>
      </w:r>
      <w:r>
        <w:rPr>
          <w:rFonts w:hint="eastAsia" w:ascii="仿宋_GB2312" w:hAnsi="仿宋" w:eastAsia="仿宋_GB2312"/>
          <w:sz w:val="32"/>
          <w:szCs w:val="32"/>
        </w:rPr>
        <w:t>平方米，包括标准</w:t>
      </w:r>
      <w:r>
        <w:rPr>
          <w:rFonts w:ascii="仿宋_GB2312" w:hAnsi="仿宋" w:eastAsia="仿宋_GB2312"/>
          <w:sz w:val="32"/>
          <w:szCs w:val="32"/>
        </w:rPr>
        <w:t>400</w:t>
      </w:r>
      <w:r>
        <w:rPr>
          <w:rFonts w:hint="eastAsia" w:ascii="仿宋_GB2312" w:hAnsi="仿宋" w:eastAsia="仿宋_GB2312"/>
          <w:sz w:val="32"/>
          <w:szCs w:val="32"/>
        </w:rPr>
        <w:t>米跑道，看台占地面积</w:t>
      </w:r>
      <w:r>
        <w:rPr>
          <w:rFonts w:ascii="仿宋_GB2312" w:hAnsi="仿宋" w:eastAsia="仿宋_GB2312"/>
          <w:sz w:val="32"/>
          <w:szCs w:val="32"/>
        </w:rPr>
        <w:t>3062</w:t>
      </w:r>
      <w:r>
        <w:rPr>
          <w:rFonts w:hint="eastAsia" w:ascii="仿宋_GB2312" w:hAnsi="仿宋" w:eastAsia="仿宋_GB2312"/>
          <w:sz w:val="32"/>
          <w:szCs w:val="32"/>
        </w:rPr>
        <w:t>平方米，建筑面积</w:t>
      </w:r>
      <w:r>
        <w:rPr>
          <w:rFonts w:ascii="仿宋_GB2312" w:hAnsi="仿宋" w:eastAsia="仿宋_GB2312"/>
          <w:sz w:val="32"/>
          <w:szCs w:val="32"/>
        </w:rPr>
        <w:t>4993</w:t>
      </w:r>
      <w:r>
        <w:rPr>
          <w:rFonts w:hint="eastAsia" w:ascii="仿宋_GB2312" w:hAnsi="仿宋" w:eastAsia="仿宋_GB2312"/>
          <w:sz w:val="32"/>
          <w:szCs w:val="32"/>
        </w:rPr>
        <w:t>平方米。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目前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东丽体育中心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  <w:lang w:eastAsia="zh-CN"/>
        </w:rPr>
        <w:t>场馆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由天津市东奥体育发展有限公司运营，</w:t>
      </w:r>
      <w:r>
        <w:rPr>
          <w:rFonts w:hint="eastAsia" w:ascii="仿宋_GB2312" w:hAnsi="仿宋" w:eastAsia="仿宋_GB2312"/>
          <w:sz w:val="32"/>
          <w:szCs w:val="32"/>
        </w:rPr>
        <w:t>上级主管单位是天津市东丽区体育运动中心。东丽体育中心服务联系电话：</w:t>
      </w:r>
      <w:r>
        <w:rPr>
          <w:rFonts w:ascii="仿宋_GB2312" w:hAnsi="仿宋" w:eastAsia="仿宋_GB2312"/>
          <w:sz w:val="32"/>
          <w:szCs w:val="32"/>
        </w:rPr>
        <w:t>022-84939990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707" w:firstLineChars="2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二、免费或低收费开放项目、开放时间及收费标准</w:t>
      </w:r>
    </w:p>
    <w:p>
      <w:pPr>
        <w:spacing w:line="560" w:lineRule="exact"/>
        <w:ind w:firstLine="707" w:firstLineChars="221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（一）开放项目和场地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开放项目：篮球、网球、羽毛球、乒乓球、门球、笼式多功能球场、室外公用健身器材。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开放场地：体育馆、网球馆、体育场、室外篮球场、室外网球场、羽毛球场、室外乒乓球、室外门球、笼式多功能球场、室外公用健身器材区域。</w:t>
      </w:r>
    </w:p>
    <w:p>
      <w:pPr>
        <w:spacing w:line="560" w:lineRule="exact"/>
        <w:ind w:firstLine="707" w:firstLineChars="221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（二）开放时间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室外乒乓球、室外公用健身器材：全年全天候免费开放；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室内网球、室内羽毛球：每天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室外门球、室外篮球、笼式多功能球场：每天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；每日免费开放时间：</w:t>
      </w:r>
      <w:r>
        <w:rPr>
          <w:rFonts w:ascii="仿宋_GB2312" w:hAnsi="仿宋" w:eastAsia="仿宋_GB2312"/>
          <w:sz w:val="32"/>
          <w:szCs w:val="32"/>
        </w:rPr>
        <w:t>8:30—17:00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体育场：每日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30-17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；免费开放时间周一至周五：</w:t>
      </w:r>
      <w:r>
        <w:rPr>
          <w:rFonts w:ascii="仿宋_GB2312" w:hAnsi="仿宋" w:eastAsia="仿宋_GB2312"/>
          <w:sz w:val="32"/>
          <w:szCs w:val="32"/>
        </w:rPr>
        <w:t>6:30—8:30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12:00—14:00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707" w:firstLineChars="221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（三）收费标准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室内乒乓球：开放时间：</w:t>
      </w:r>
      <w:r>
        <w:rPr>
          <w:rFonts w:ascii="仿宋_GB2312" w:hAnsi="仿宋" w:eastAsia="仿宋_GB2312"/>
          <w:sz w:val="32"/>
          <w:szCs w:val="32"/>
        </w:rPr>
        <w:t>8:30-21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；收费标准：</w:t>
      </w:r>
      <w:r>
        <w:rPr>
          <w:rFonts w:ascii="仿宋_GB2312" w:hAnsi="仿宋" w:eastAsia="仿宋_GB2312"/>
          <w:sz w:val="32"/>
          <w:szCs w:val="32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台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室内羽毛球：低收费时间：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30—17:00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35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片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45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片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室内网球：低收费时间：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30—17:00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片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120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片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室外篮球：低收费时间：</w:t>
      </w:r>
      <w:r>
        <w:rPr>
          <w:rFonts w:ascii="仿宋_GB2312" w:hAnsi="仿宋" w:eastAsia="仿宋_GB2312"/>
          <w:sz w:val="32"/>
          <w:szCs w:val="32"/>
        </w:rPr>
        <w:t>17:00-21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室外网球：低收费时间：</w:t>
      </w:r>
      <w:r>
        <w:rPr>
          <w:rFonts w:ascii="仿宋_GB2312" w:hAnsi="仿宋" w:eastAsia="仿宋_GB2312"/>
          <w:sz w:val="32"/>
          <w:szCs w:val="32"/>
        </w:rPr>
        <w:t>8:30-17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片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00-21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，收费标准：</w:t>
      </w:r>
      <w:r>
        <w:rPr>
          <w:rFonts w:ascii="仿宋_GB2312" w:hAnsi="仿宋" w:eastAsia="仿宋_GB2312"/>
          <w:sz w:val="32"/>
          <w:szCs w:val="32"/>
        </w:rPr>
        <w:t>70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片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小时；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6.</w:t>
      </w:r>
      <w:r>
        <w:rPr>
          <w:rFonts w:hint="eastAsia" w:ascii="仿宋_GB2312" w:hAnsi="仿宋" w:eastAsia="仿宋_GB2312"/>
          <w:sz w:val="32"/>
          <w:szCs w:val="32"/>
        </w:rPr>
        <w:t>体育场：开放时间：</w:t>
      </w:r>
      <w:r>
        <w:rPr>
          <w:rFonts w:ascii="仿宋_GB2312" w:hAnsi="仿宋" w:eastAsia="仿宋_GB2312"/>
          <w:sz w:val="32"/>
          <w:szCs w:val="32"/>
        </w:rPr>
        <w:t>8:30-17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ascii="仿宋_GB2312" w:hAnsi="仿宋" w:eastAsia="仿宋_GB2312"/>
          <w:sz w:val="32"/>
          <w:szCs w:val="32"/>
        </w:rPr>
        <w:t>00</w:t>
      </w:r>
      <w:r>
        <w:rPr>
          <w:rFonts w:hint="eastAsia" w:ascii="仿宋_GB2312" w:hAnsi="仿宋" w:eastAsia="仿宋_GB2312"/>
          <w:sz w:val="32"/>
          <w:szCs w:val="32"/>
        </w:rPr>
        <w:t>；收费标准：</w:t>
      </w:r>
      <w:r>
        <w:rPr>
          <w:rFonts w:ascii="仿宋_GB2312" w:hAnsi="仿宋" w:eastAsia="仿宋_GB2312"/>
          <w:sz w:val="32"/>
          <w:szCs w:val="32"/>
        </w:rPr>
        <w:t>300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半场</w:t>
      </w:r>
      <w:r>
        <w:rPr>
          <w:rFonts w:ascii="仿宋_GB2312" w:hAnsi="仿宋" w:eastAsia="仿宋_GB2312"/>
          <w:sz w:val="32"/>
          <w:szCs w:val="32"/>
        </w:rPr>
        <w:t>/2</w:t>
      </w:r>
      <w:r>
        <w:rPr>
          <w:rFonts w:hint="eastAsia" w:ascii="仿宋_GB2312" w:hAnsi="仿宋" w:eastAsia="仿宋_GB2312"/>
          <w:sz w:val="32"/>
          <w:szCs w:val="32"/>
        </w:rPr>
        <w:t>小时；</w:t>
      </w:r>
      <w:r>
        <w:rPr>
          <w:rFonts w:ascii="仿宋_GB2312" w:hAnsi="仿宋" w:eastAsia="仿宋_GB2312"/>
          <w:sz w:val="32"/>
          <w:szCs w:val="32"/>
        </w:rPr>
        <w:t>500</w:t>
      </w:r>
      <w:r>
        <w:rPr>
          <w:rFonts w:hint="eastAsia" w:ascii="仿宋_GB2312" w:hAnsi="仿宋" w:eastAsia="仿宋_GB2312"/>
          <w:sz w:val="32"/>
          <w:szCs w:val="32"/>
        </w:rPr>
        <w:t>元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全场</w:t>
      </w:r>
      <w:r>
        <w:rPr>
          <w:rFonts w:ascii="仿宋_GB2312" w:hAnsi="仿宋" w:eastAsia="仿宋_GB2312"/>
          <w:sz w:val="32"/>
          <w:szCs w:val="32"/>
        </w:rPr>
        <w:t>/2</w:t>
      </w:r>
      <w:r>
        <w:rPr>
          <w:rFonts w:hint="eastAsia" w:ascii="仿宋_GB2312" w:hAnsi="仿宋" w:eastAsia="仿宋_GB2312"/>
          <w:sz w:val="32"/>
          <w:szCs w:val="32"/>
        </w:rPr>
        <w:t>小时。</w:t>
      </w:r>
    </w:p>
    <w:p>
      <w:pPr>
        <w:spacing w:line="560" w:lineRule="exact"/>
        <w:ind w:firstLine="707" w:firstLineChars="2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ascii="仿宋_GB2312" w:hAnsi="仿宋" w:eastAsia="仿宋_GB2312"/>
          <w:sz w:val="32"/>
          <w:szCs w:val="32"/>
        </w:rPr>
        <w:t>——2019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ascii="仿宋_GB2312" w:hAnsi="仿宋" w:eastAsia="仿宋_GB2312"/>
          <w:sz w:val="32"/>
          <w:szCs w:val="32"/>
        </w:rPr>
        <w:t>2018-2019</w:t>
      </w:r>
      <w:r>
        <w:rPr>
          <w:rFonts w:hint="eastAsia" w:ascii="仿宋_GB2312" w:hAnsi="仿宋" w:eastAsia="仿宋_GB2312"/>
          <w:sz w:val="32"/>
          <w:szCs w:val="32"/>
        </w:rPr>
        <w:t>赛季</w:t>
      </w:r>
      <w:r>
        <w:rPr>
          <w:rFonts w:ascii="仿宋_GB2312" w:hAnsi="仿宋" w:eastAsia="仿宋_GB2312"/>
          <w:sz w:val="32"/>
          <w:szCs w:val="32"/>
        </w:rPr>
        <w:t>CBA</w:t>
      </w:r>
      <w:r>
        <w:rPr>
          <w:rFonts w:hint="eastAsia" w:ascii="仿宋_GB2312" w:hAnsi="仿宋" w:eastAsia="仿宋_GB2312"/>
          <w:sz w:val="32"/>
          <w:szCs w:val="32"/>
        </w:rPr>
        <w:t>联赛常规赛天津荣钢男篮主场在东丽体育馆，共</w:t>
      </w:r>
      <w:r>
        <w:rPr>
          <w:rFonts w:ascii="仿宋_GB2312" w:hAnsi="仿宋" w:eastAsia="仿宋_GB2312"/>
          <w:sz w:val="32"/>
          <w:szCs w:val="32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场比赛，近</w:t>
      </w:r>
      <w:r>
        <w:rPr>
          <w:rFonts w:ascii="仿宋_GB2312" w:hAnsi="仿宋" w:eastAsia="仿宋_GB2312"/>
          <w:sz w:val="32"/>
          <w:szCs w:val="32"/>
        </w:rPr>
        <w:t>500</w:t>
      </w:r>
      <w:r>
        <w:rPr>
          <w:rFonts w:hint="eastAsia" w:ascii="仿宋_GB2312" w:hAnsi="仿宋" w:eastAsia="仿宋_GB2312"/>
          <w:sz w:val="32"/>
          <w:szCs w:val="32"/>
        </w:rPr>
        <w:t>人参加比赛，观众达</w:t>
      </w:r>
      <w:r>
        <w:rPr>
          <w:rFonts w:ascii="仿宋_GB2312" w:hAnsi="仿宋" w:eastAsia="仿宋_GB2312"/>
          <w:sz w:val="32"/>
          <w:szCs w:val="32"/>
        </w:rPr>
        <w:t>48000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月</w:t>
      </w:r>
      <w:r>
        <w:rPr>
          <w:rFonts w:ascii="仿宋_GB2312" w:hAnsi="仿宋" w:eastAsia="仿宋_GB2312"/>
          <w:b/>
          <w:bCs/>
          <w:color w:val="auto"/>
          <w:sz w:val="32"/>
          <w:szCs w:val="32"/>
          <w:u w:val="none"/>
        </w:rPr>
        <w:t>-12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月，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预计开展体能测试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次，约</w:t>
      </w:r>
      <w:r>
        <w:rPr>
          <w:rFonts w:ascii="仿宋_GB2312" w:hAnsi="仿宋" w:eastAsia="仿宋_GB2312"/>
          <w:color w:val="auto"/>
          <w:sz w:val="32"/>
          <w:szCs w:val="32"/>
          <w:u w:val="none"/>
        </w:rPr>
        <w:t>4800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人参加。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日，举办了健身大拜年活动，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人参加比赛。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color w:val="C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（四）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日，举办了东丽区门球协会“健身大拜年”门球活动，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人参加比赛。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（五）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3月3日，北京卡达克数据有限公司工会趣味运动会。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日，拟举办东丽区“三八杯”妇女门球赛。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（七）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3月16-23日，一汽丰田新车发布会。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月，拟举办东丽区第三十八届妇女“三八”健康杯体育活动通讯赛妇女健身展示大赛。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</w:t>
      </w:r>
      <w:r>
        <w:rPr>
          <w:rFonts w:ascii="仿宋_GB2312" w:hAnsi="仿宋" w:eastAsia="仿宋_GB2312"/>
          <w:sz w:val="32"/>
          <w:szCs w:val="32"/>
        </w:rPr>
        <w:t>3-6</w:t>
      </w:r>
      <w:r>
        <w:rPr>
          <w:rFonts w:hint="eastAsia" w:ascii="仿宋_GB2312" w:hAnsi="仿宋" w:eastAsia="仿宋_GB2312"/>
          <w:sz w:val="32"/>
          <w:szCs w:val="32"/>
        </w:rPr>
        <w:t>月，拟举办众晓律师在津高校校友足球联赛。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（十）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10-11</w:t>
      </w:r>
      <w:r>
        <w:rPr>
          <w:rFonts w:hint="eastAsia" w:ascii="仿宋_GB2312" w:hAnsi="仿宋" w:eastAsia="仿宋_GB2312"/>
          <w:sz w:val="32"/>
          <w:szCs w:val="32"/>
        </w:rPr>
        <w:t>日，拟举办东丽区“迎春杯”门球赛。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（十一）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日，拟举办东丽区少儿门球赛。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（十二）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月，拟举办健身操舞培训活动。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（十三）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</w:t>
      </w:r>
      <w:r>
        <w:rPr>
          <w:rFonts w:hint="eastAsia" w:ascii="仿宋_GB2312" w:hAnsi="仿宋" w:eastAsia="仿宋_GB2312"/>
          <w:sz w:val="32"/>
          <w:szCs w:val="32"/>
        </w:rPr>
        <w:t>办全国第十届残疾人运动会举重项目比赛。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（十四）</w:t>
      </w:r>
      <w:r>
        <w:rPr>
          <w:rFonts w:ascii="仿宋_GB2312" w:hAnsi="仿宋" w:eastAsia="仿宋_GB2312"/>
          <w:sz w:val="32"/>
          <w:szCs w:val="32"/>
        </w:rPr>
        <w:t>7-8</w:t>
      </w:r>
      <w:r>
        <w:rPr>
          <w:rFonts w:hint="eastAsia" w:ascii="仿宋_GB2312" w:hAnsi="仿宋" w:eastAsia="仿宋_GB2312"/>
          <w:sz w:val="32"/>
          <w:szCs w:val="32"/>
        </w:rPr>
        <w:t>月，拟举办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年东丽区中小学体育特色项目暨“</w:t>
      </w:r>
      <w:r>
        <w:rPr>
          <w:rFonts w:ascii="仿宋_GB2312" w:hAnsi="仿宋" w:eastAsia="仿宋_GB2312"/>
          <w:sz w:val="32"/>
          <w:szCs w:val="32"/>
        </w:rPr>
        <w:t>8421</w:t>
      </w:r>
      <w:r>
        <w:rPr>
          <w:rFonts w:hint="eastAsia" w:ascii="仿宋_GB2312" w:hAnsi="仿宋" w:eastAsia="仿宋_GB2312"/>
          <w:sz w:val="32"/>
          <w:szCs w:val="32"/>
        </w:rPr>
        <w:t>工程”布局学校足球比赛。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（十五）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-12</w:t>
      </w:r>
      <w:r>
        <w:rPr>
          <w:rFonts w:hint="eastAsia" w:ascii="仿宋_GB2312" w:hAnsi="仿宋" w:eastAsia="仿宋_GB2312"/>
          <w:sz w:val="32"/>
          <w:szCs w:val="32"/>
        </w:rPr>
        <w:t>月，预计开展体育健身知识培训</w:t>
      </w: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次，约</w:t>
      </w:r>
      <w:r>
        <w:rPr>
          <w:rFonts w:ascii="仿宋_GB2312" w:hAnsi="仿宋" w:eastAsia="仿宋_GB2312"/>
          <w:sz w:val="32"/>
          <w:szCs w:val="32"/>
        </w:rPr>
        <w:t>1000</w:t>
      </w:r>
      <w:r>
        <w:rPr>
          <w:rFonts w:hint="eastAsia" w:ascii="仿宋_GB2312" w:hAnsi="仿宋" w:eastAsia="仿宋_GB2312"/>
          <w:sz w:val="32"/>
          <w:szCs w:val="32"/>
        </w:rPr>
        <w:t>人参加。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（十六）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日，拟举办东丽区门球协会庆祝“全民健身日”门球活动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（十七）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日，开展全民健身日活动。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（十八）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</w:t>
      </w:r>
      <w:r>
        <w:rPr>
          <w:rFonts w:hint="eastAsia" w:ascii="仿宋_GB2312" w:hAnsi="仿宋" w:eastAsia="仿宋_GB2312"/>
          <w:sz w:val="32"/>
          <w:szCs w:val="32"/>
        </w:rPr>
        <w:t>办全国第十届残疾人运动会乒乓球比赛。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（十九）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25-26</w:t>
      </w:r>
      <w:r>
        <w:rPr>
          <w:rFonts w:hint="eastAsia" w:ascii="仿宋_GB2312" w:hAnsi="仿宋" w:eastAsia="仿宋_GB2312"/>
          <w:sz w:val="32"/>
          <w:szCs w:val="32"/>
        </w:rPr>
        <w:t>日，拟举办东丽区“敬老杯”门球赛。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（二十）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30-31</w:t>
      </w:r>
      <w:r>
        <w:rPr>
          <w:rFonts w:hint="eastAsia" w:ascii="仿宋_GB2312" w:hAnsi="仿宋" w:eastAsia="仿宋_GB2312"/>
          <w:sz w:val="32"/>
          <w:szCs w:val="32"/>
        </w:rPr>
        <w:t>日，拟举办东丽区“会员杯”门球赛。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（二十一）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月，拟</w:t>
      </w:r>
      <w:r>
        <w:rPr>
          <w:rFonts w:ascii="仿宋_GB2312" w:hAnsi="仿宋" w:eastAsia="仿宋_GB2312"/>
          <w:sz w:val="32"/>
          <w:szCs w:val="32"/>
        </w:rPr>
        <w:t>2019—2020</w:t>
      </w:r>
      <w:r>
        <w:rPr>
          <w:rFonts w:hint="eastAsia" w:ascii="仿宋_GB2312" w:hAnsi="仿宋" w:eastAsia="仿宋_GB2312"/>
          <w:sz w:val="32"/>
          <w:szCs w:val="32"/>
        </w:rPr>
        <w:t>赛季</w:t>
      </w:r>
      <w:r>
        <w:rPr>
          <w:rFonts w:ascii="仿宋_GB2312" w:hAnsi="仿宋" w:eastAsia="仿宋_GB2312"/>
          <w:sz w:val="32"/>
          <w:szCs w:val="32"/>
        </w:rPr>
        <w:t>CBA</w:t>
      </w:r>
      <w:r>
        <w:rPr>
          <w:rFonts w:hint="eastAsia" w:ascii="仿宋_GB2312" w:hAnsi="仿宋" w:eastAsia="仿宋_GB2312"/>
          <w:sz w:val="32"/>
          <w:szCs w:val="32"/>
        </w:rPr>
        <w:t>男子篮球职业联赛，预计</w:t>
      </w:r>
      <w:r>
        <w:rPr>
          <w:rFonts w:ascii="仿宋_GB2312" w:hAnsi="仿宋" w:eastAsia="仿宋_GB2312"/>
          <w:sz w:val="32"/>
          <w:szCs w:val="32"/>
        </w:rPr>
        <w:t>500</w:t>
      </w:r>
      <w:r>
        <w:rPr>
          <w:rFonts w:hint="eastAsia" w:ascii="仿宋_GB2312" w:hAnsi="仿宋" w:eastAsia="仿宋_GB2312"/>
          <w:sz w:val="32"/>
          <w:szCs w:val="32"/>
        </w:rPr>
        <w:t>余人参加比赛，观众约</w:t>
      </w:r>
      <w:r>
        <w:rPr>
          <w:rFonts w:ascii="仿宋_GB2312" w:hAnsi="仿宋" w:eastAsia="仿宋_GB2312"/>
          <w:sz w:val="32"/>
          <w:szCs w:val="32"/>
        </w:rPr>
        <w:t>50000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（二十二）</w:t>
      </w:r>
      <w:r>
        <w:rPr>
          <w:rFonts w:ascii="仿宋_GB2312" w:hAnsi="仿宋" w:eastAsia="仿宋_GB2312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月，拟举办东丽区第三十三届中小学三跳比赛。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（二十三）全年预计接待消防、公安等全年体能测试训练达</w:t>
      </w:r>
      <w:r>
        <w:rPr>
          <w:rFonts w:ascii="仿宋_GB2312" w:hAnsi="仿宋" w:eastAsia="仿宋_GB2312"/>
          <w:sz w:val="32"/>
          <w:szCs w:val="32"/>
        </w:rPr>
        <w:t>3000</w:t>
      </w:r>
      <w:r>
        <w:rPr>
          <w:rFonts w:hint="eastAsia" w:ascii="仿宋_GB2312" w:hAnsi="仿宋" w:eastAsia="仿宋_GB2312"/>
          <w:sz w:val="32"/>
          <w:szCs w:val="32"/>
        </w:rPr>
        <w:t>人次以上。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（二十四）</w:t>
      </w:r>
      <w:r>
        <w:rPr>
          <w:rFonts w:hint="eastAsia" w:ascii="仿宋_GB2312" w:hAnsi="仿宋" w:eastAsia="仿宋_GB2312"/>
          <w:sz w:val="32"/>
          <w:szCs w:val="32"/>
        </w:rPr>
        <w:t>全年开展网球、羽毛球、乒乓球、跆拳道等培训，培训人数约</w:t>
      </w:r>
      <w:r>
        <w:rPr>
          <w:rFonts w:ascii="仿宋_GB2312" w:hAnsi="仿宋" w:eastAsia="仿宋_GB2312"/>
          <w:sz w:val="32"/>
          <w:szCs w:val="32"/>
        </w:rPr>
        <w:t>5000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spacing w:line="560" w:lineRule="exact"/>
        <w:ind w:firstLine="707" w:firstLineChars="221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（二十五）</w:t>
      </w:r>
      <w:r>
        <w:rPr>
          <w:rFonts w:hint="eastAsia" w:ascii="仿宋_GB2312" w:hAnsi="仿宋" w:eastAsia="仿宋_GB2312"/>
          <w:sz w:val="32"/>
          <w:szCs w:val="32"/>
        </w:rPr>
        <w:t>配合青少年业余体育学校开展寒暑假集训。</w:t>
      </w:r>
    </w:p>
    <w:p>
      <w:pPr>
        <w:ind w:firstLine="707" w:firstLineChars="2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ind w:firstLine="707" w:firstLineChars="221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（一）室内体育场地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体育馆、网球馆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ascii="仿宋_GB2312" w:hAnsi="仿宋" w:eastAsia="仿宋_GB2312"/>
          <w:sz w:val="32"/>
          <w:szCs w:val="32"/>
        </w:rPr>
        <w:t>100000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ascii="仿宋_GB2312" w:hAnsi="仿宋" w:eastAsia="仿宋_GB2312"/>
          <w:sz w:val="32"/>
          <w:szCs w:val="32"/>
        </w:rPr>
        <w:t>8000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ascii="仿宋_GB2312" w:hAnsi="仿宋" w:eastAsia="仿宋_GB2312"/>
          <w:sz w:val="32"/>
          <w:szCs w:val="32"/>
        </w:rPr>
        <w:t>270</w:t>
      </w:r>
      <w:r>
        <w:rPr>
          <w:rFonts w:hint="eastAsia" w:ascii="仿宋_GB2312" w:hAnsi="仿宋" w:eastAsia="仿宋_GB2312"/>
          <w:sz w:val="32"/>
          <w:szCs w:val="32"/>
        </w:rPr>
        <w:t>人次，全年室内体育场地每万平米平均接待不低于</w:t>
      </w:r>
      <w:r>
        <w:rPr>
          <w:rFonts w:ascii="仿宋_GB2312" w:hAnsi="仿宋" w:eastAsia="仿宋_GB2312"/>
          <w:sz w:val="32"/>
          <w:szCs w:val="32"/>
        </w:rPr>
        <w:t>50000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07" w:firstLineChars="221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（二）室外体育场地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室外篮球场、室外网球场、羽毛球场、室外乒乓球、室外门球、笼式多功能球场、室外公用健身器材区域等</w:t>
      </w:r>
      <w:r>
        <w:rPr>
          <w:rFonts w:hint="eastAsia" w:ascii="仿宋_GB2312" w:eastAsia="仿宋_GB2312"/>
          <w:sz w:val="32"/>
          <w:szCs w:val="32"/>
        </w:rPr>
        <w:t>设施</w:t>
      </w:r>
      <w:r>
        <w:rPr>
          <w:rFonts w:hint="eastAsia" w:ascii="仿宋_GB2312" w:hAnsi="仿宋" w:eastAsia="仿宋_GB2312"/>
          <w:sz w:val="32"/>
          <w:szCs w:val="32"/>
        </w:rPr>
        <w:t>计划全年接待不低于</w:t>
      </w:r>
      <w:r>
        <w:rPr>
          <w:rFonts w:ascii="仿宋_GB2312" w:hAnsi="仿宋" w:eastAsia="仿宋_GB2312"/>
          <w:sz w:val="32"/>
          <w:szCs w:val="32"/>
        </w:rPr>
        <w:t>150000</w:t>
      </w:r>
      <w:r>
        <w:rPr>
          <w:rFonts w:hint="eastAsia" w:ascii="仿宋_GB2312" w:hAnsi="仿宋" w:eastAsia="仿宋_GB2312"/>
          <w:sz w:val="32"/>
          <w:szCs w:val="32"/>
        </w:rPr>
        <w:t>人次、月均接待不低于</w:t>
      </w:r>
      <w:r>
        <w:rPr>
          <w:rFonts w:ascii="仿宋_GB2312" w:hAnsi="仿宋" w:eastAsia="仿宋_GB2312"/>
          <w:sz w:val="32"/>
          <w:szCs w:val="32"/>
        </w:rPr>
        <w:t>12500</w:t>
      </w:r>
      <w:r>
        <w:rPr>
          <w:rFonts w:hint="eastAsia" w:ascii="仿宋_GB2312" w:hAnsi="仿宋" w:eastAsia="仿宋_GB2312"/>
          <w:sz w:val="32"/>
          <w:szCs w:val="32"/>
        </w:rPr>
        <w:t>人次、日均接待不低于</w:t>
      </w:r>
      <w:r>
        <w:rPr>
          <w:rFonts w:ascii="仿宋_GB2312" w:hAnsi="仿宋" w:eastAsia="仿宋_GB2312"/>
          <w:sz w:val="32"/>
          <w:szCs w:val="32"/>
        </w:rPr>
        <w:t>420</w:t>
      </w:r>
      <w:r>
        <w:rPr>
          <w:rFonts w:hint="eastAsia" w:ascii="仿宋_GB2312" w:hAnsi="仿宋" w:eastAsia="仿宋_GB2312"/>
          <w:sz w:val="32"/>
          <w:szCs w:val="32"/>
        </w:rPr>
        <w:t>人次，全年室外体育场地平均每万平米接待不低于</w:t>
      </w:r>
      <w:r>
        <w:rPr>
          <w:rFonts w:ascii="仿宋_GB2312" w:hAnsi="仿宋" w:eastAsia="仿宋_GB2312"/>
          <w:sz w:val="32"/>
          <w:szCs w:val="32"/>
        </w:rPr>
        <w:t>25000</w:t>
      </w:r>
      <w:r>
        <w:rPr>
          <w:rFonts w:hint="eastAsia" w:ascii="仿宋_GB2312" w:hAnsi="仿宋" w:eastAsia="仿宋_GB2312"/>
          <w:sz w:val="32"/>
          <w:szCs w:val="32"/>
        </w:rPr>
        <w:t>人次。</w:t>
      </w:r>
    </w:p>
    <w:p>
      <w:pPr>
        <w:ind w:firstLine="710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五、为群众身边的体育组织服务情况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年底，体育场馆将为</w:t>
      </w:r>
      <w:r>
        <w:rPr>
          <w:rFonts w:ascii="仿宋_GB2312" w:hAnsi="仿宋" w:eastAsia="仿宋_GB2312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个运动项目俱乐部（群众体育组织）提供活动场所，会员总数达到</w:t>
      </w:r>
      <w:r>
        <w:rPr>
          <w:rFonts w:ascii="仿宋_GB2312" w:hAnsi="仿宋" w:eastAsia="仿宋_GB2312"/>
          <w:sz w:val="32"/>
          <w:szCs w:val="32"/>
        </w:rPr>
        <w:t>6760</w:t>
      </w:r>
      <w:r>
        <w:rPr>
          <w:rFonts w:hint="eastAsia" w:ascii="仿宋_GB2312" w:hAnsi="仿宋" w:eastAsia="仿宋_GB2312"/>
          <w:sz w:val="32"/>
          <w:szCs w:val="32"/>
        </w:rPr>
        <w:t>人。</w:t>
      </w:r>
    </w:p>
    <w:p>
      <w:pPr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（有关运动项目俱乐部、群众体育组织名单及其联系人、联系方式附后）。</w:t>
      </w:r>
    </w:p>
    <w:p>
      <w:pPr>
        <w:spacing w:line="560" w:lineRule="exact"/>
        <w:ind w:firstLine="710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六、成本支出情况</w:t>
      </w:r>
    </w:p>
    <w:p>
      <w:pPr>
        <w:spacing w:line="560" w:lineRule="exact"/>
        <w:ind w:firstLine="707" w:firstLineChars="221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年场</w:t>
      </w:r>
      <w:r>
        <w:rPr>
          <w:rFonts w:hint="eastAsia" w:ascii="仿宋_GB2312" w:hAnsi="仿宋" w:eastAsia="仿宋_GB2312"/>
          <w:sz w:val="32"/>
          <w:szCs w:val="32"/>
        </w:rPr>
        <w:t>馆开放成本支出预计最低为</w:t>
      </w:r>
      <w:r>
        <w:rPr>
          <w:rFonts w:ascii="仿宋_GB2312" w:hAnsi="仿宋" w:eastAsia="仿宋_GB2312"/>
          <w:sz w:val="32"/>
          <w:szCs w:val="32"/>
        </w:rPr>
        <w:t>700</w:t>
      </w:r>
      <w:r>
        <w:rPr>
          <w:rFonts w:hint="eastAsia" w:ascii="仿宋_GB2312" w:hAnsi="仿宋" w:eastAsia="仿宋_GB2312"/>
          <w:sz w:val="32"/>
          <w:szCs w:val="32"/>
        </w:rPr>
        <w:t>万元，其中水电气热能耗支出最低为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spacing w:line="560" w:lineRule="exact"/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080" w:firstLineChars="19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东丽区体育运动中心</w:t>
      </w:r>
    </w:p>
    <w:p>
      <w:pPr>
        <w:spacing w:line="560" w:lineRule="exact"/>
        <w:ind w:firstLine="5440" w:firstLineChars="17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/>
    <w:p/>
    <w:p/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服务体育组织情况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一、东丽区武术协会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会员：约</w:t>
      </w:r>
      <w:r>
        <w:rPr>
          <w:rFonts w:ascii="仿宋_GB2312" w:hAnsi="仿宋" w:eastAsia="仿宋_GB2312"/>
          <w:sz w:val="32"/>
          <w:szCs w:val="32"/>
        </w:rPr>
        <w:t>1800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联系人：冯玉华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</w:rPr>
        <w:t>15502239653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二、东丽区舞蹈协会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会员：约</w:t>
      </w:r>
      <w:r>
        <w:rPr>
          <w:rFonts w:ascii="仿宋_GB2312" w:hAnsi="仿宋" w:eastAsia="仿宋_GB2312"/>
          <w:sz w:val="32"/>
          <w:szCs w:val="32"/>
        </w:rPr>
        <w:t>2000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联系人：王丽娟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</w:rPr>
        <w:t>13132209076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三、天津市足球协会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天津足球中冠联赛（天津赛区）</w:t>
      </w:r>
      <w:r>
        <w:rPr>
          <w:rFonts w:ascii="仿宋_GB2312" w:hAnsi="仿宋" w:eastAsia="仿宋_GB2312"/>
          <w:sz w:val="32"/>
          <w:szCs w:val="32"/>
        </w:rPr>
        <w:t xml:space="preserve"> 56</w:t>
      </w:r>
      <w:r>
        <w:rPr>
          <w:rFonts w:hint="eastAsia" w:ascii="仿宋_GB2312" w:hAnsi="仿宋" w:eastAsia="仿宋_GB2312"/>
          <w:sz w:val="32"/>
          <w:szCs w:val="32"/>
        </w:rPr>
        <w:t>支队伍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人员：</w:t>
      </w:r>
      <w:r>
        <w:rPr>
          <w:rFonts w:ascii="仿宋_GB2312" w:hAnsi="仿宋" w:eastAsia="仿宋_GB2312"/>
          <w:sz w:val="32"/>
          <w:szCs w:val="32"/>
        </w:rPr>
        <w:t>1000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联系人：邢春明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</w:rPr>
        <w:t>18502292319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天津奥霖赛克体育发展有限公司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联系人：李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18920181668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305" w:firstLine="80" w:firstLineChars="25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五、羽你相约羽毛球俱乐部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联系人：孙先生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13132126388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六、飞翔羽毛球俱乐部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联系人：夏女士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13821710779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七、家路羽毛球俱乐部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联系人：李先生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15822624240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八、先锋东羽羽毛球俱乐部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联系人：刘先生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13102240623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九、天津市东丽区博乐跆拳道俱乐部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联系人：李女士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18822176060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十、东丽区浩鹏健身俱乐部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会员：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联系人：王先生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15022444975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D"/>
    <w:rsid w:val="00034AB9"/>
    <w:rsid w:val="00095C4B"/>
    <w:rsid w:val="000A6DC7"/>
    <w:rsid w:val="000B5151"/>
    <w:rsid w:val="000C18A0"/>
    <w:rsid w:val="00127ED3"/>
    <w:rsid w:val="00131F3D"/>
    <w:rsid w:val="00140195"/>
    <w:rsid w:val="00192AFE"/>
    <w:rsid w:val="001977D5"/>
    <w:rsid w:val="001B75A0"/>
    <w:rsid w:val="001D3393"/>
    <w:rsid w:val="002109E0"/>
    <w:rsid w:val="00227BB7"/>
    <w:rsid w:val="00241BE2"/>
    <w:rsid w:val="00250D13"/>
    <w:rsid w:val="0028402C"/>
    <w:rsid w:val="002B34F9"/>
    <w:rsid w:val="002C3F06"/>
    <w:rsid w:val="002E14D9"/>
    <w:rsid w:val="00335EAE"/>
    <w:rsid w:val="0034112C"/>
    <w:rsid w:val="003530CB"/>
    <w:rsid w:val="003A7FF2"/>
    <w:rsid w:val="003C2C79"/>
    <w:rsid w:val="003E7CFA"/>
    <w:rsid w:val="003F4BF0"/>
    <w:rsid w:val="004101BA"/>
    <w:rsid w:val="00433844"/>
    <w:rsid w:val="0044402D"/>
    <w:rsid w:val="0048250F"/>
    <w:rsid w:val="00491F03"/>
    <w:rsid w:val="004C7268"/>
    <w:rsid w:val="00502B9E"/>
    <w:rsid w:val="00512D28"/>
    <w:rsid w:val="00536AC7"/>
    <w:rsid w:val="00582BFC"/>
    <w:rsid w:val="00592DA7"/>
    <w:rsid w:val="005B3A65"/>
    <w:rsid w:val="005C71B7"/>
    <w:rsid w:val="005D494B"/>
    <w:rsid w:val="0069220B"/>
    <w:rsid w:val="0069534A"/>
    <w:rsid w:val="006B1093"/>
    <w:rsid w:val="007125CA"/>
    <w:rsid w:val="007405E6"/>
    <w:rsid w:val="007537E3"/>
    <w:rsid w:val="00781057"/>
    <w:rsid w:val="00781A2A"/>
    <w:rsid w:val="007A132F"/>
    <w:rsid w:val="007A2D13"/>
    <w:rsid w:val="007B4136"/>
    <w:rsid w:val="007C7CCC"/>
    <w:rsid w:val="00801276"/>
    <w:rsid w:val="00827048"/>
    <w:rsid w:val="00844E1C"/>
    <w:rsid w:val="00860772"/>
    <w:rsid w:val="008A4946"/>
    <w:rsid w:val="008A6499"/>
    <w:rsid w:val="008B63C0"/>
    <w:rsid w:val="008C7A48"/>
    <w:rsid w:val="008E3E2A"/>
    <w:rsid w:val="008F3E12"/>
    <w:rsid w:val="00923EA0"/>
    <w:rsid w:val="0093779D"/>
    <w:rsid w:val="00976F22"/>
    <w:rsid w:val="009A6D31"/>
    <w:rsid w:val="009A7FCB"/>
    <w:rsid w:val="009D0192"/>
    <w:rsid w:val="00A03157"/>
    <w:rsid w:val="00A107EB"/>
    <w:rsid w:val="00A17C90"/>
    <w:rsid w:val="00A45822"/>
    <w:rsid w:val="00A47BE3"/>
    <w:rsid w:val="00A94A7B"/>
    <w:rsid w:val="00A9657D"/>
    <w:rsid w:val="00AB15C8"/>
    <w:rsid w:val="00AB71D6"/>
    <w:rsid w:val="00AF5354"/>
    <w:rsid w:val="00B0573E"/>
    <w:rsid w:val="00B12CC9"/>
    <w:rsid w:val="00B23943"/>
    <w:rsid w:val="00B340F5"/>
    <w:rsid w:val="00B72452"/>
    <w:rsid w:val="00BA07E8"/>
    <w:rsid w:val="00BC5A28"/>
    <w:rsid w:val="00BC72B4"/>
    <w:rsid w:val="00BD259A"/>
    <w:rsid w:val="00BD52AC"/>
    <w:rsid w:val="00C06A24"/>
    <w:rsid w:val="00C07BCD"/>
    <w:rsid w:val="00C1528A"/>
    <w:rsid w:val="00C21F05"/>
    <w:rsid w:val="00C50148"/>
    <w:rsid w:val="00CA42AD"/>
    <w:rsid w:val="00CE1A1D"/>
    <w:rsid w:val="00CE426E"/>
    <w:rsid w:val="00CF584D"/>
    <w:rsid w:val="00D071D0"/>
    <w:rsid w:val="00D16B7B"/>
    <w:rsid w:val="00D23880"/>
    <w:rsid w:val="00D33642"/>
    <w:rsid w:val="00DA0AA1"/>
    <w:rsid w:val="00DA18AC"/>
    <w:rsid w:val="00DF1E2D"/>
    <w:rsid w:val="00DF2286"/>
    <w:rsid w:val="00DF232E"/>
    <w:rsid w:val="00DF6790"/>
    <w:rsid w:val="00E049C5"/>
    <w:rsid w:val="00E66504"/>
    <w:rsid w:val="00E960F2"/>
    <w:rsid w:val="00EA68FB"/>
    <w:rsid w:val="00EB098D"/>
    <w:rsid w:val="00EC3E59"/>
    <w:rsid w:val="00EC4D7E"/>
    <w:rsid w:val="00EE4A9A"/>
    <w:rsid w:val="00EE6248"/>
    <w:rsid w:val="00F1206B"/>
    <w:rsid w:val="00F46DE2"/>
    <w:rsid w:val="00F67F5C"/>
    <w:rsid w:val="00FA26E8"/>
    <w:rsid w:val="00FA2AEE"/>
    <w:rsid w:val="00FC564A"/>
    <w:rsid w:val="12D67C9C"/>
    <w:rsid w:val="1497265A"/>
    <w:rsid w:val="17EF5ABE"/>
    <w:rsid w:val="20252C5E"/>
    <w:rsid w:val="20A13A9C"/>
    <w:rsid w:val="29B52B10"/>
    <w:rsid w:val="2A803590"/>
    <w:rsid w:val="374827B4"/>
    <w:rsid w:val="374E02DE"/>
    <w:rsid w:val="44533BB3"/>
    <w:rsid w:val="45EF48BC"/>
    <w:rsid w:val="50480CD0"/>
    <w:rsid w:val="52C12DA6"/>
    <w:rsid w:val="54CE3DC3"/>
    <w:rsid w:val="623B5DC3"/>
    <w:rsid w:val="670E5F83"/>
    <w:rsid w:val="6BB0554C"/>
    <w:rsid w:val="74B07093"/>
    <w:rsid w:val="764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424</Words>
  <Characters>2417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2019-02-19T02:06:00Z</dcterms:created>
  <dc:creator>qts-318-yu</dc:creator>
  <cp:lastModifiedBy>祥云上珠峰-8</cp:lastModifiedBy>
  <cp:lastPrinted>2018-05-26T05:50:00Z</cp:lastPrinted>
  <dcterms:modified xsi:type="dcterms:W3CDTF">2019-02-20T07:33:19Z</dcterms:modified>
  <dc:title>东丽区体育运动中心中央财政资金补助的体育场馆2018年开放工作方案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