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</w:t>
      </w:r>
      <w:r>
        <w:rPr>
          <w:rFonts w:ascii="仿宋_GB2312" w:hAnsi="黑体" w:eastAsia="仿宋_GB2312"/>
          <w:color w:val="000000"/>
          <w:sz w:val="32"/>
          <w:szCs w:val="32"/>
        </w:rPr>
        <w:t>4</w:t>
      </w:r>
    </w:p>
    <w:p/>
    <w:p>
      <w:pPr>
        <w:spacing w:line="640" w:lineRule="exact"/>
        <w:rPr>
          <w:rFonts w:ascii="宋体" w:hAnsi="Calibri" w:eastAsia="宋体" w:cs="Calibri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hAnsi="宋体" w:eastAsia="方正小标宋简体" w:cs="Calibri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保险服务方案</w:t>
      </w:r>
    </w:p>
    <w:tbl>
      <w:tblPr>
        <w:tblStyle w:val="3"/>
        <w:tblpPr w:leftFromText="180" w:rightFromText="180" w:vertAnchor="text" w:horzAnchor="margin" w:tblpXSpec="center" w:tblpY="26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80" w:type="dxa"/>
            <w:tcBorders>
              <w:tl2br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意外伤害保额</w:t>
            </w: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突发急性病身故保额</w:t>
            </w:r>
          </w:p>
        </w:tc>
        <w:tc>
          <w:tcPr>
            <w:tcW w:w="1496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附加意外</w:t>
            </w:r>
          </w:p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医疗保额</w:t>
            </w:r>
          </w:p>
        </w:tc>
        <w:tc>
          <w:tcPr>
            <w:tcW w:w="2286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赔付比例</w:t>
            </w:r>
          </w:p>
        </w:tc>
        <w:tc>
          <w:tcPr>
            <w:tcW w:w="145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Align w:val="center"/>
          </w:tcPr>
          <w:p>
            <w:pPr>
              <w:spacing w:line="64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方案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</w:t>
            </w: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</w:t>
            </w:r>
          </w:p>
        </w:tc>
        <w:tc>
          <w:tcPr>
            <w:tcW w:w="1496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</w:t>
            </w:r>
          </w:p>
        </w:tc>
        <w:tc>
          <w:tcPr>
            <w:tcW w:w="2286" w:type="dxa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医疗费用</w:t>
            </w:r>
            <w:r>
              <w:rPr>
                <w:rFonts w:ascii="宋体" w:hAnsi="宋体" w:eastAsia="宋体" w:cs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</w:t>
            </w:r>
          </w:p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以上</w:t>
            </w:r>
            <w:r>
              <w:rPr>
                <w:rFonts w:ascii="宋体" w:hAnsi="宋体" w:eastAsia="宋体" w:cs="宋体"/>
                <w:sz w:val="28"/>
                <w:szCs w:val="28"/>
              </w:rPr>
              <w:t>100%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赔付</w:t>
            </w:r>
          </w:p>
        </w:tc>
        <w:tc>
          <w:tcPr>
            <w:tcW w:w="145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</w:t>
            </w:r>
            <w:r>
              <w:rPr>
                <w:rFonts w:ascii="宋体" w:hAnsi="宋体" w:eastAsia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spacing w:line="64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方案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</w:t>
            </w: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</w:t>
            </w:r>
          </w:p>
        </w:tc>
        <w:tc>
          <w:tcPr>
            <w:tcW w:w="1496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</w:t>
            </w:r>
          </w:p>
        </w:tc>
        <w:tc>
          <w:tcPr>
            <w:tcW w:w="2286" w:type="dxa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医疗费用</w:t>
            </w:r>
            <w:r>
              <w:rPr>
                <w:rFonts w:ascii="宋体" w:hAnsi="宋体" w:eastAsia="宋体" w:cs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</w:t>
            </w:r>
          </w:p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以上</w:t>
            </w:r>
            <w:r>
              <w:rPr>
                <w:rFonts w:ascii="宋体" w:hAnsi="宋体" w:eastAsia="宋体" w:cs="宋体"/>
                <w:sz w:val="28"/>
                <w:szCs w:val="28"/>
              </w:rPr>
              <w:t>100%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赔付</w:t>
            </w:r>
          </w:p>
        </w:tc>
        <w:tc>
          <w:tcPr>
            <w:tcW w:w="1450" w:type="dxa"/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</w:t>
            </w:r>
            <w:r>
              <w:rPr>
                <w:rFonts w:ascii="宋体" w:hAnsi="宋体" w:eastAsia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</w:tr>
    </w:tbl>
    <w:tbl>
      <w:tblPr>
        <w:tblStyle w:val="3"/>
        <w:tblpPr w:leftFromText="180" w:rightFromText="180" w:vertAnchor="text" w:horzAnchor="margin" w:tblpXSpec="center" w:tblpY="760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t>shichangbu@ztbx.com</w:t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40" w:lineRule="exact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地址：北京东城区天坛东路</w:t>
            </w:r>
            <w:r>
              <w:rPr>
                <w:rFonts w:ascii="宋体" w:hAnsi="宋体" w:eastAsia="宋体" w:cs="宋体"/>
                <w:sz w:val="28"/>
                <w:szCs w:val="28"/>
              </w:rPr>
              <w:t>50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号国家体育总局训练局院内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4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邮编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: 100061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传真：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010 67184566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总机</w:t>
            </w:r>
            <w:r>
              <w:rPr>
                <w:rFonts w:ascii="宋体" w:hAnsi="宋体" w:eastAsia="宋体" w:cs="宋体"/>
                <w:sz w:val="28"/>
                <w:szCs w:val="28"/>
              </w:rPr>
              <w:t>:010 67162121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15749"/>
    <w:rsid w:val="140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2"/>
      <w:ind w:left="220"/>
      <w:outlineLvl w:val="1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2021-05-13T08:54:00Z</dcterms:created>
  <dc:creator>❤️Chloe M</dc:creator>
  <cp:lastModifiedBy>❤️Chloe M</cp:lastModifiedBy>
  <dcterms:modified xsi:type="dcterms:W3CDTF">2021-05-13T08:54:31Z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530FB451789F45528756F3AB39DDB6C2</vt:lpwstr>
  </property>
</Properties>
</file>