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  <w:lang w:val="en-US"/>
        </w:rPr>
        <w:t>3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4" w:right="1134" w:hanging="283"/>
        <w:jc w:val="center"/>
        <w:rPr>
          <w:rFonts w:hint="default" w:cs="宋体" w:asciiTheme="majorEastAsia" w:hAnsiTheme="majorEastAsia" w:eastAsiaTheme="majorEastAsia"/>
          <w:sz w:val="36"/>
          <w:szCs w:val="36"/>
        </w:rPr>
      </w:pPr>
      <w:r>
        <w:rPr>
          <w:rFonts w:cs="仿宋" w:asciiTheme="majorEastAsia" w:hAnsiTheme="majorEastAsia" w:eastAsiaTheme="majorEastAsia"/>
          <w:sz w:val="36"/>
          <w:szCs w:val="36"/>
        </w:rPr>
        <w:t>2021年全国</w:t>
      </w:r>
      <w:r>
        <w:rPr>
          <w:rFonts w:hint="eastAsia" w:cs="仿宋" w:asciiTheme="majorEastAsia" w:hAnsiTheme="majorEastAsia" w:eastAsiaTheme="majorEastAsia"/>
          <w:sz w:val="36"/>
          <w:szCs w:val="36"/>
          <w:lang w:eastAsia="zh-CN"/>
        </w:rPr>
        <w:t>女子曲棍球锦标</w:t>
      </w:r>
      <w:r>
        <w:rPr>
          <w:rFonts w:cs="仿宋" w:asciiTheme="majorEastAsia" w:hAnsiTheme="majorEastAsia" w:eastAsiaTheme="majorEastAsia"/>
          <w:sz w:val="36"/>
          <w:szCs w:val="36"/>
        </w:rPr>
        <w:t>赛</w:t>
      </w:r>
    </w:p>
    <w:p>
      <w:pPr>
        <w:ind w:left="283" w:firstLine="567"/>
        <w:jc w:val="center"/>
        <w:rPr>
          <w:rFonts w:hint="default" w:eastAsia="PMingLiU" w:cs="Calibri" w:asciiTheme="majorEastAsia" w:hAnsiTheme="majorEastAsia"/>
          <w:b/>
          <w:bCs/>
          <w:sz w:val="36"/>
          <w:szCs w:val="36"/>
        </w:rPr>
      </w:pPr>
      <w:r>
        <w:rPr>
          <w:rFonts w:cs="Calibri" w:asciiTheme="majorEastAsia" w:hAnsiTheme="majorEastAsia" w:eastAsiaTheme="majorEastAsia"/>
          <w:b/>
          <w:bCs/>
          <w:sz w:val="36"/>
          <w:szCs w:val="36"/>
        </w:rPr>
        <w:t>参赛队接</w:t>
      </w:r>
      <w:r>
        <w:rPr>
          <w:rFonts w:cs="宋体" w:asciiTheme="majorEastAsia" w:hAnsiTheme="majorEastAsia" w:eastAsiaTheme="majorEastAsia"/>
          <w:b/>
          <w:bCs/>
          <w:sz w:val="36"/>
          <w:szCs w:val="36"/>
          <w:lang w:val="en-US"/>
        </w:rPr>
        <w:t>/</w:t>
      </w:r>
      <w:r>
        <w:rPr>
          <w:rFonts w:cs="Calibri" w:asciiTheme="majorEastAsia" w:hAnsiTheme="majorEastAsia" w:eastAsiaTheme="majorEastAsia"/>
          <w:b/>
          <w:bCs/>
          <w:sz w:val="36"/>
          <w:szCs w:val="36"/>
        </w:rPr>
        <w:t>送车辆缴费明细表</w:t>
      </w:r>
    </w:p>
    <w:p>
      <w:pPr>
        <w:ind w:left="283" w:firstLine="567"/>
        <w:jc w:val="center"/>
        <w:rPr>
          <w:rFonts w:hint="default" w:eastAsia="PMingLiU" w:asciiTheme="majorEastAsia" w:hAnsiTheme="majorEastAsia"/>
          <w:sz w:val="32"/>
          <w:szCs w:val="32"/>
        </w:rPr>
      </w:pPr>
    </w:p>
    <w:tbl>
      <w:tblPr>
        <w:tblStyle w:val="7"/>
        <w:tblW w:w="891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3480"/>
        <w:gridCol w:w="2094"/>
        <w:gridCol w:w="226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队名：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人数：</w:t>
            </w:r>
            <w:r>
              <w:rPr>
                <w:rFonts w:hint="default" w:ascii="仿宋_GB2312" w:eastAsia="PMingLiU" w:hAnsiTheme="minor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车型标准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大巴（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仿宋_GB2312" w:hAnsi="宋体" w:eastAsia="仿宋_GB2312"/>
                <w:sz w:val="24"/>
                <w:szCs w:val="24"/>
                <w:lang w:val="en-US"/>
              </w:rPr>
              <w:t>-50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座）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大巴（30-35座）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成都火车北站、东站</w:t>
            </w:r>
            <w:r>
              <w:rPr>
                <w:rFonts w:ascii="仿宋_GB2312" w:hAnsi="宋体" w:eastAsia="仿宋_GB2312"/>
                <w:sz w:val="24"/>
                <w:szCs w:val="24"/>
              </w:rPr>
              <w:t>（单程）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1000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成都双流机场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（单程）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宋体" w:eastAsia="仿宋_GB2312"/>
                <w:sz w:val="24"/>
                <w:szCs w:val="24"/>
                <w:lang w:val="en-US"/>
              </w:rPr>
              <w:t>00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 w:cs="Calibri"/>
                <w:sz w:val="24"/>
                <w:szCs w:val="24"/>
              </w:rPr>
              <w:t>预定车辆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信息</w:t>
            </w:r>
          </w:p>
        </w:tc>
        <w:tc>
          <w:tcPr>
            <w:tcW w:w="7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 w:cs="宋体"/>
              </w:rPr>
              <w:t>接站地名：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_GB2312" w:hAnsi="宋体" w:eastAsia="仿宋_GB2312"/>
              </w:rPr>
            </w:pPr>
          </w:p>
        </w:tc>
        <w:tc>
          <w:tcPr>
            <w:tcW w:w="7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送站地名：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合计人民币：</w:t>
            </w:r>
            <w:r>
              <w:rPr>
                <w:rFonts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（￥</w:t>
            </w:r>
            <w:r>
              <w:rPr>
                <w:rFonts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</w:p>
        </w:tc>
      </w:tr>
    </w:tbl>
    <w:p>
      <w:pPr>
        <w:ind w:left="108" w:hanging="108"/>
        <w:jc w:val="center"/>
        <w:rPr>
          <w:rFonts w:hint="default" w:ascii="仿宋_GB2312" w:eastAsia="仿宋_GB2312"/>
          <w:sz w:val="32"/>
          <w:szCs w:val="32"/>
        </w:rPr>
      </w:pPr>
    </w:p>
    <w:p>
      <w:pPr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联系人：</w:t>
      </w:r>
      <w:r>
        <w:rPr>
          <w:rFonts w:hint="default" w:ascii="Calibri" w:hAnsi="Calibri" w:eastAsia="仿宋_GB2312" w:cs="Calibri"/>
          <w:sz w:val="28"/>
          <w:szCs w:val="28"/>
        </w:rPr>
        <w:t>             </w:t>
      </w:r>
      <w:r>
        <w:rPr>
          <w:rFonts w:ascii="仿宋_GB2312" w:hAnsi="仿宋" w:eastAsia="仿宋_GB2312" w:cs="仿宋"/>
          <w:sz w:val="28"/>
          <w:szCs w:val="28"/>
        </w:rPr>
        <w:t xml:space="preserve">         </w:t>
      </w:r>
      <w:r>
        <w:rPr>
          <w:rFonts w:hint="default" w:ascii="Calibri" w:hAnsi="Calibri" w:eastAsia="仿宋_GB2312" w:cs="Calibri"/>
          <w:sz w:val="28"/>
          <w:szCs w:val="28"/>
        </w:rPr>
        <w:t> </w:t>
      </w:r>
      <w:r>
        <w:rPr>
          <w:rFonts w:ascii="仿宋_GB2312" w:hAnsi="仿宋" w:eastAsia="仿宋_GB2312" w:cs="仿宋"/>
          <w:sz w:val="28"/>
          <w:szCs w:val="28"/>
        </w:rPr>
        <w:t>电</w:t>
      </w:r>
      <w:r>
        <w:rPr>
          <w:rFonts w:hint="default" w:ascii="Calibri" w:hAnsi="Calibri" w:eastAsia="仿宋_GB2312" w:cs="Calibri"/>
          <w:sz w:val="28"/>
          <w:szCs w:val="28"/>
        </w:rPr>
        <w:t> </w:t>
      </w:r>
      <w:r>
        <w:rPr>
          <w:rFonts w:ascii="仿宋_GB2312" w:hAnsi="仿宋" w:eastAsia="仿宋_GB2312" w:cs="仿宋"/>
          <w:sz w:val="28"/>
          <w:szCs w:val="28"/>
        </w:rPr>
        <w:t>话：</w:t>
      </w:r>
    </w:p>
    <w:p>
      <w:pPr>
        <w:rPr>
          <w:rFonts w:hint="default" w:ascii="仿宋_GB2312" w:hAnsi="仿宋" w:eastAsia="仿宋_GB2312" w:cs="仿宋"/>
          <w:sz w:val="28"/>
          <w:szCs w:val="28"/>
        </w:rPr>
      </w:pPr>
    </w:p>
    <w:p>
      <w:pPr>
        <w:ind w:firstLine="420" w:firstLineChars="150"/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开票信息：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</w:p>
    <w:p>
      <w:pPr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单位名称：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</w:p>
    <w:p>
      <w:pPr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账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 xml:space="preserve">   号：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</w:p>
    <w:p>
      <w:pPr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开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>户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>行：</w:t>
      </w:r>
    </w:p>
    <w:p>
      <w:pPr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bookmarkStart w:id="0" w:name="_Hlk67493084"/>
      <w:r>
        <w:rPr>
          <w:rFonts w:ascii="仿宋_GB2312" w:hAnsi="仿宋" w:eastAsia="仿宋_GB2312" w:cs="仿宋"/>
          <w:sz w:val="28"/>
          <w:szCs w:val="28"/>
        </w:rPr>
        <w:t>税号（识别码）：</w:t>
      </w:r>
      <w:bookmarkEnd w:id="0"/>
    </w:p>
    <w:p>
      <w:pPr>
        <w:rPr>
          <w:rFonts w:hint="default" w:ascii="仿宋_GB2312" w:hAnsi="仿宋" w:eastAsia="仿宋_GB2312" w:cs="仿宋"/>
          <w:sz w:val="28"/>
          <w:szCs w:val="28"/>
        </w:rPr>
      </w:pPr>
    </w:p>
    <w:p>
      <w:pPr>
        <w:rPr>
          <w:rFonts w:hint="default" w:ascii="仿宋_GB2312" w:eastAsia="仿宋_GB2312"/>
        </w:rPr>
      </w:pPr>
      <w:r>
        <w:rPr>
          <w:rFonts w:ascii="仿宋_GB2312" w:hAnsi="宋体" w:eastAsia="仿宋_GB2312" w:cs="宋体"/>
        </w:rPr>
        <w:t>注：将此</w:t>
      </w:r>
      <w:r>
        <w:rPr>
          <w:rFonts w:ascii="仿宋_GB2312" w:hAnsi="宋体" w:eastAsia="仿宋_GB2312" w:cs="宋体"/>
          <w:color w:val="000000" w:themeColor="text1"/>
          <w14:textFill>
            <w14:solidFill>
              <w14:schemeClr w14:val="tx1"/>
            </w14:solidFill>
          </w14:textFill>
        </w:rPr>
        <w:t>表于</w:t>
      </w:r>
      <w:r>
        <w:rPr>
          <w:rFonts w:hint="eastAsia" w:ascii="仿宋_GB2312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宋体" w:eastAsia="仿宋_GB2312" w:cs="宋体"/>
          <w:color w:val="000000" w:themeColor="text1"/>
          <w:u w:color="FF260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color w:val="000000" w:themeColor="text1"/>
          <w:u w:color="FF2600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1" w:name="_GoBack"/>
      <w:bookmarkEnd w:id="1"/>
      <w:r>
        <w:rPr>
          <w:rFonts w:ascii="仿宋_GB2312" w:hAnsi="宋体" w:eastAsia="仿宋_GB2312" w:cs="宋体"/>
          <w:color w:val="000000" w:themeColor="text1"/>
          <w:u w:color="FF2600"/>
          <w14:textFill>
            <w14:solidFill>
              <w14:schemeClr w14:val="tx1"/>
            </w14:solidFill>
          </w14:textFill>
        </w:rPr>
        <w:t>日前</w:t>
      </w:r>
      <w:r>
        <w:rPr>
          <w:rFonts w:ascii="仿宋_GB2312" w:hAnsi="宋体" w:eastAsia="仿宋_GB2312" w:cs="宋体"/>
          <w:color w:val="000000" w:themeColor="text1"/>
          <w14:textFill>
            <w14:solidFill>
              <w14:schemeClr w14:val="tx1"/>
            </w14:solidFill>
          </w14:textFill>
        </w:rPr>
        <w:t>发</w:t>
      </w:r>
      <w:r>
        <w:rPr>
          <w:rFonts w:ascii="仿宋_GB2312" w:hAnsi="宋体" w:eastAsia="仿宋_GB2312" w:cs="宋体"/>
        </w:rPr>
        <w:t>送至</w:t>
      </w:r>
      <w:r>
        <w:rPr>
          <w:rFonts w:hint="eastAsia" w:ascii="仿宋_GB2312" w:hAnsi="Arial Unicode MS" w:eastAsia="仿宋_GB2312"/>
          <w:sz w:val="28"/>
          <w:szCs w:val="28"/>
        </w:rPr>
        <w:t>916814257@qq.com</w:t>
      </w:r>
      <w:r>
        <w:rPr>
          <w:rFonts w:ascii="仿宋_GB2312" w:hAnsi="宋体" w:eastAsia="仿宋_GB2312" w:cs="宋体"/>
        </w:rPr>
        <w:t>。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3"/>
    <w:rsid w:val="001C5830"/>
    <w:rsid w:val="002B7D03"/>
    <w:rsid w:val="004956D8"/>
    <w:rsid w:val="006D5DB2"/>
    <w:rsid w:val="007246D0"/>
    <w:rsid w:val="007F05F8"/>
    <w:rsid w:val="00967422"/>
    <w:rsid w:val="00B173C7"/>
    <w:rsid w:val="00D20EE2"/>
    <w:rsid w:val="00D86B2D"/>
    <w:rsid w:val="00DA7C85"/>
    <w:rsid w:val="00E57BA9"/>
    <w:rsid w:val="00E92842"/>
    <w:rsid w:val="00EB0998"/>
    <w:rsid w:val="00EB7D2A"/>
    <w:rsid w:val="00EE6293"/>
    <w:rsid w:val="00FE787C"/>
    <w:rsid w:val="00FF5699"/>
    <w:rsid w:val="03DF76E6"/>
    <w:rsid w:val="57E35AC8"/>
    <w:rsid w:val="6DE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小标题 2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hint="eastAsia" w:ascii="Arial Unicode MS" w:hAnsi="Arial Unicode MS" w:eastAsia="Helvetica Neue" w:cs="Arial Unicode MS"/>
      <w:b/>
      <w:bCs/>
      <w:color w:val="000000"/>
      <w:sz w:val="32"/>
      <w:szCs w:val="32"/>
      <w:lang w:val="zh-TW" w:eastAsia="zh-TW" w:bidi="ar-SA"/>
    </w:rPr>
  </w:style>
  <w:style w:type="character" w:customStyle="1" w:styleId="10">
    <w:name w:val="页眉 字符"/>
    <w:basedOn w:val="5"/>
    <w:link w:val="3"/>
    <w:uiPriority w:val="99"/>
    <w:rPr>
      <w:rFonts w:ascii="Arial Unicode MS" w:hAnsi="Arial Unicode MS" w:eastAsia="Helvetica Neue" w:cs="Arial Unicode MS"/>
      <w:color w:val="000000"/>
      <w:sz w:val="18"/>
      <w:szCs w:val="18"/>
      <w:lang w:val="zh-TW" w:eastAsia="zh-TW"/>
    </w:rPr>
  </w:style>
  <w:style w:type="character" w:customStyle="1" w:styleId="11">
    <w:name w:val="页脚 字符"/>
    <w:basedOn w:val="5"/>
    <w:link w:val="2"/>
    <w:uiPriority w:val="99"/>
    <w:rPr>
      <w:rFonts w:ascii="Arial Unicode MS" w:hAnsi="Arial Unicode MS" w:eastAsia="Helvetica Neue" w:cs="Arial Unicode MS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2021-03-24T07:47:00Z</dcterms:created>
  <dc:creator>acer</dc:creator>
  <cp:lastModifiedBy>大龙龙</cp:lastModifiedBy>
  <cp:lastPrinted>2021-03-29T08:09:00Z</cp:lastPrinted>
  <dcterms:modified xsi:type="dcterms:W3CDTF">2021-04-17T05:41:12Z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7DD35E889BAC409F9957D0BDB6EDFF1D</vt:lpwstr>
  </property>
</Properties>
</file>