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7A5AF" w14:textId="1C939048" w:rsidR="00394B88" w:rsidRPr="0060325D" w:rsidRDefault="003A3556">
      <w:pPr>
        <w:rPr>
          <w:rFonts w:ascii="黑体" w:eastAsia="黑体" w:hAnsi="黑体" w:cs="仿宋"/>
          <w:b/>
          <w:sz w:val="32"/>
          <w:szCs w:val="32"/>
        </w:rPr>
      </w:pPr>
      <w:r w:rsidRPr="0060325D">
        <w:rPr>
          <w:rFonts w:ascii="黑体" w:eastAsia="黑体" w:hAnsi="黑体" w:cs="仿宋" w:hint="eastAsia"/>
          <w:b/>
          <w:sz w:val="32"/>
          <w:szCs w:val="32"/>
        </w:rPr>
        <w:t>附件</w:t>
      </w:r>
      <w:r w:rsidRPr="0060325D">
        <w:rPr>
          <w:rFonts w:ascii="黑体" w:eastAsia="黑体" w:hAnsi="黑体" w:cs="仿宋" w:hint="eastAsia"/>
          <w:b/>
          <w:sz w:val="32"/>
          <w:szCs w:val="32"/>
        </w:rPr>
        <w:t>1</w:t>
      </w:r>
    </w:p>
    <w:p w14:paraId="075BEC84" w14:textId="77777777" w:rsidR="00394B88" w:rsidRPr="00450BCB" w:rsidRDefault="003A3556">
      <w:pPr>
        <w:pStyle w:val="1"/>
        <w:rPr>
          <w:rFonts w:ascii="宋体" w:eastAsia="宋体" w:hAnsi="宋体" w:cs="仿宋"/>
          <w:bCs/>
          <w:color w:val="000000"/>
          <w:sz w:val="44"/>
          <w:szCs w:val="44"/>
          <w:shd w:val="clear" w:color="auto" w:fill="FFFFFF"/>
        </w:rPr>
      </w:pPr>
      <w:r w:rsidRPr="00450BCB">
        <w:rPr>
          <w:rFonts w:ascii="宋体" w:eastAsia="宋体" w:hAnsi="宋体" w:hint="eastAsia"/>
          <w:sz w:val="44"/>
          <w:szCs w:val="44"/>
        </w:rPr>
        <w:t>柔道特色学校管理办法</w:t>
      </w:r>
    </w:p>
    <w:p w14:paraId="7FAE52FA" w14:textId="488A399F" w:rsidR="00394B88" w:rsidRPr="003A3556" w:rsidRDefault="003A3556" w:rsidP="003A3556">
      <w:pPr>
        <w:pStyle w:val="a3"/>
        <w:numPr>
          <w:ilvl w:val="0"/>
          <w:numId w:val="1"/>
        </w:numPr>
        <w:ind w:firstLineChars="0"/>
        <w:jc w:val="center"/>
        <w:rPr>
          <w:rFonts w:ascii="仿宋" w:eastAsia="仿宋" w:hAnsi="仿宋" w:cs="仿宋"/>
          <w:color w:val="000000"/>
          <w:sz w:val="30"/>
          <w:szCs w:val="30"/>
          <w:shd w:val="clear" w:color="auto" w:fill="FFFFFF"/>
        </w:rPr>
      </w:pPr>
      <w:r>
        <w:rPr>
          <w:rStyle w:val="20"/>
          <w:rFonts w:hint="eastAsia"/>
        </w:rPr>
        <w:t>总</w:t>
      </w:r>
      <w:r>
        <w:rPr>
          <w:rStyle w:val="20"/>
          <w:rFonts w:hint="eastAsia"/>
        </w:rPr>
        <w:t xml:space="preserve">  </w:t>
      </w:r>
      <w:r>
        <w:rPr>
          <w:rStyle w:val="20"/>
          <w:rFonts w:hint="eastAsia"/>
        </w:rPr>
        <w:t>则</w:t>
      </w:r>
    </w:p>
    <w:p w14:paraId="1CE6424D" w14:textId="77777777" w:rsidR="003A3556" w:rsidRPr="003A3556" w:rsidRDefault="003A3556" w:rsidP="003A3556">
      <w:pPr>
        <w:rPr>
          <w:rFonts w:ascii="仿宋" w:eastAsia="仿宋" w:hAnsi="仿宋" w:cs="仿宋" w:hint="eastAsia"/>
          <w:color w:val="000000"/>
          <w:sz w:val="30"/>
          <w:szCs w:val="30"/>
          <w:shd w:val="clear" w:color="auto" w:fill="FFFFFF"/>
        </w:rPr>
      </w:pPr>
    </w:p>
    <w:p w14:paraId="5DB23123" w14:textId="77777777" w:rsidR="00394B88" w:rsidRDefault="003A3556">
      <w:pPr>
        <w:rPr>
          <w:rFonts w:ascii="仿宋" w:eastAsia="仿宋" w:hAnsi="仿宋" w:cs="仿宋"/>
          <w:color w:val="000000"/>
          <w:sz w:val="30"/>
          <w:szCs w:val="30"/>
          <w:shd w:val="clear" w:color="auto" w:fill="FFFFFF"/>
        </w:rPr>
      </w:pPr>
      <w:r>
        <w:rPr>
          <w:rFonts w:ascii="仿宋" w:eastAsia="仿宋" w:hAnsi="仿宋" w:cs="仿宋" w:hint="eastAsia"/>
          <w:b/>
          <w:bCs/>
          <w:color w:val="000000"/>
          <w:sz w:val="30"/>
          <w:szCs w:val="30"/>
          <w:shd w:val="clear" w:color="auto" w:fill="FFFFFF"/>
        </w:rPr>
        <w:t>第</w:t>
      </w:r>
      <w:r>
        <w:rPr>
          <w:rFonts w:ascii="仿宋" w:eastAsia="仿宋" w:hAnsi="仿宋" w:cs="仿宋" w:hint="eastAsia"/>
          <w:b/>
          <w:bCs/>
          <w:color w:val="000000"/>
          <w:sz w:val="30"/>
          <w:szCs w:val="30"/>
          <w:shd w:val="clear" w:color="auto" w:fill="FFFFFF"/>
        </w:rPr>
        <w:t>一条</w:t>
      </w:r>
      <w:r>
        <w:rPr>
          <w:rFonts w:ascii="仿宋" w:eastAsia="仿宋" w:hAnsi="仿宋" w:cs="仿宋" w:hint="eastAsia"/>
          <w:color w:val="000000"/>
          <w:sz w:val="30"/>
          <w:szCs w:val="30"/>
          <w:shd w:val="clear" w:color="auto" w:fill="FFFFFF"/>
        </w:rPr>
        <w:t xml:space="preserve"> </w:t>
      </w:r>
      <w:r>
        <w:rPr>
          <w:rFonts w:ascii="仿宋" w:eastAsia="仿宋" w:hAnsi="仿宋" w:cs="仿宋" w:hint="eastAsia"/>
          <w:color w:val="000000"/>
          <w:sz w:val="30"/>
          <w:szCs w:val="30"/>
          <w:shd w:val="clear" w:color="auto" w:fill="FFFFFF"/>
        </w:rPr>
        <w:t>为加强柔道特色学校的建设和管理，充分发挥柔道特色学校在加强学校体育工作和增强青少年体质方面的示范、引领作用，建立稳定的柔道教育基地，更好地为我国培养全面发展的高素质体育人才和竞技体育后备人才，推动柔道项目的普及与发展，制定本管理办法。</w:t>
      </w:r>
    </w:p>
    <w:p w14:paraId="1813F059" w14:textId="77777777" w:rsidR="00394B88" w:rsidRDefault="003A3556">
      <w:pPr>
        <w:rPr>
          <w:rFonts w:ascii="仿宋" w:eastAsia="仿宋" w:hAnsi="仿宋" w:cs="仿宋"/>
          <w:color w:val="000000"/>
          <w:sz w:val="30"/>
          <w:szCs w:val="30"/>
          <w:shd w:val="clear" w:color="auto" w:fill="FFFFFF"/>
        </w:rPr>
      </w:pPr>
      <w:r>
        <w:rPr>
          <w:rFonts w:ascii="仿宋" w:eastAsia="仿宋" w:hAnsi="仿宋" w:cs="仿宋" w:hint="eastAsia"/>
          <w:b/>
          <w:bCs/>
          <w:color w:val="000000"/>
          <w:sz w:val="30"/>
          <w:szCs w:val="30"/>
          <w:shd w:val="clear" w:color="auto" w:fill="FFFFFF"/>
        </w:rPr>
        <w:t>第二条</w:t>
      </w:r>
      <w:r>
        <w:rPr>
          <w:rFonts w:ascii="仿宋" w:eastAsia="仿宋" w:hAnsi="仿宋" w:cs="仿宋" w:hint="eastAsia"/>
          <w:color w:val="000000"/>
          <w:sz w:val="30"/>
          <w:szCs w:val="30"/>
          <w:shd w:val="clear" w:color="auto" w:fill="FFFFFF"/>
        </w:rPr>
        <w:t xml:space="preserve"> </w:t>
      </w:r>
      <w:r>
        <w:rPr>
          <w:rFonts w:ascii="仿宋" w:eastAsia="仿宋" w:hAnsi="仿宋" w:cs="仿宋" w:hint="eastAsia"/>
          <w:color w:val="000000"/>
          <w:sz w:val="30"/>
          <w:szCs w:val="30"/>
          <w:shd w:val="clear" w:color="auto" w:fill="FFFFFF"/>
        </w:rPr>
        <w:t>柔道特色学校是指有效实施柔道教育，热心并重视在学生中开展柔道教育活动，柔道运动成绩突出，学生体育活动具有柔道特色，经体育、教育行政部门联合命名的普通中小学校和大中专院校。</w:t>
      </w:r>
    </w:p>
    <w:p w14:paraId="4FF837A2" w14:textId="77777777" w:rsidR="00394B88" w:rsidRDefault="003A3556">
      <w:pPr>
        <w:rPr>
          <w:rFonts w:ascii="仿宋" w:eastAsia="仿宋" w:hAnsi="仿宋" w:cs="仿宋"/>
          <w:color w:val="000000"/>
          <w:sz w:val="30"/>
          <w:szCs w:val="30"/>
          <w:shd w:val="clear" w:color="auto" w:fill="FFFFFF"/>
        </w:rPr>
      </w:pPr>
      <w:r>
        <w:rPr>
          <w:rFonts w:ascii="仿宋" w:eastAsia="仿宋" w:hAnsi="仿宋" w:cs="仿宋" w:hint="eastAsia"/>
          <w:b/>
          <w:bCs/>
          <w:color w:val="000000"/>
          <w:sz w:val="30"/>
          <w:szCs w:val="30"/>
          <w:shd w:val="clear" w:color="auto" w:fill="FFFFFF"/>
        </w:rPr>
        <w:t>第三条</w:t>
      </w:r>
      <w:r>
        <w:rPr>
          <w:rFonts w:ascii="仿宋" w:eastAsia="仿宋" w:hAnsi="仿宋" w:cs="仿宋" w:hint="eastAsia"/>
          <w:color w:val="000000"/>
          <w:sz w:val="30"/>
          <w:szCs w:val="30"/>
          <w:shd w:val="clear" w:color="auto" w:fill="FFFFFF"/>
        </w:rPr>
        <w:t xml:space="preserve"> </w:t>
      </w:r>
      <w:r>
        <w:rPr>
          <w:rFonts w:ascii="仿宋" w:eastAsia="仿宋" w:hAnsi="仿宋" w:cs="仿宋" w:hint="eastAsia"/>
          <w:color w:val="000000"/>
          <w:sz w:val="30"/>
          <w:szCs w:val="30"/>
          <w:shd w:val="clear" w:color="auto" w:fill="FFFFFF"/>
        </w:rPr>
        <w:t>柔道特色学校建设必须全面贯彻国家教育、体育方针，打好基础、着眼未来、科学训练、积极提高</w:t>
      </w:r>
      <w:r>
        <w:rPr>
          <w:rFonts w:ascii="仿宋" w:eastAsia="仿宋" w:hAnsi="仿宋" w:cs="仿宋" w:hint="eastAsia"/>
          <w:color w:val="000000"/>
          <w:sz w:val="30"/>
          <w:szCs w:val="30"/>
          <w:shd w:val="clear" w:color="auto" w:fill="FFFFFF"/>
        </w:rPr>
        <w:t>。</w:t>
      </w:r>
    </w:p>
    <w:p w14:paraId="007B2FA0" w14:textId="77777777" w:rsidR="00394B88" w:rsidRDefault="003A3556">
      <w:pPr>
        <w:rPr>
          <w:rFonts w:ascii="仿宋" w:eastAsia="仿宋" w:hAnsi="仿宋" w:cs="仿宋"/>
          <w:color w:val="000000"/>
          <w:sz w:val="30"/>
          <w:szCs w:val="30"/>
          <w:shd w:val="clear" w:color="auto" w:fill="FFFFFF"/>
        </w:rPr>
      </w:pPr>
      <w:r>
        <w:rPr>
          <w:rFonts w:ascii="仿宋" w:eastAsia="仿宋" w:hAnsi="仿宋" w:cs="仿宋" w:hint="eastAsia"/>
          <w:b/>
          <w:bCs/>
          <w:color w:val="000000"/>
          <w:sz w:val="30"/>
          <w:szCs w:val="30"/>
          <w:shd w:val="clear" w:color="auto" w:fill="FFFFFF"/>
        </w:rPr>
        <w:t>第四条</w:t>
      </w:r>
      <w:r>
        <w:rPr>
          <w:rFonts w:ascii="仿宋" w:eastAsia="仿宋" w:hAnsi="仿宋" w:cs="仿宋" w:hint="eastAsia"/>
          <w:color w:val="000000"/>
          <w:sz w:val="30"/>
          <w:szCs w:val="30"/>
          <w:shd w:val="clear" w:color="auto" w:fill="FFFFFF"/>
        </w:rPr>
        <w:t xml:space="preserve"> </w:t>
      </w:r>
      <w:r>
        <w:rPr>
          <w:rFonts w:ascii="仿宋" w:eastAsia="仿宋" w:hAnsi="仿宋" w:cs="仿宋" w:hint="eastAsia"/>
          <w:color w:val="000000"/>
          <w:sz w:val="30"/>
          <w:szCs w:val="30"/>
          <w:shd w:val="clear" w:color="auto" w:fill="FFFFFF"/>
        </w:rPr>
        <w:t>柔道特色学校应开展柔道项目教学科研工作，广泛普及学生课外体育活动，保证校园体育活动时间；积极开展柔道项目训练、竞赛，改善体育设施。</w:t>
      </w:r>
    </w:p>
    <w:p w14:paraId="10DEC493" w14:textId="77777777" w:rsidR="00394B88" w:rsidRDefault="003A3556">
      <w:pPr>
        <w:rPr>
          <w:rFonts w:ascii="仿宋" w:eastAsia="仿宋" w:hAnsi="仿宋" w:cs="仿宋"/>
          <w:color w:val="000000"/>
          <w:sz w:val="30"/>
          <w:szCs w:val="30"/>
          <w:shd w:val="clear" w:color="auto" w:fill="FFFFFF"/>
        </w:rPr>
      </w:pPr>
      <w:r>
        <w:rPr>
          <w:rFonts w:ascii="仿宋" w:eastAsia="仿宋" w:hAnsi="仿宋" w:cs="仿宋" w:hint="eastAsia"/>
          <w:b/>
          <w:bCs/>
          <w:color w:val="000000"/>
          <w:sz w:val="30"/>
          <w:szCs w:val="30"/>
          <w:shd w:val="clear" w:color="auto" w:fill="FFFFFF"/>
        </w:rPr>
        <w:t>第五条</w:t>
      </w:r>
      <w:r>
        <w:rPr>
          <w:rFonts w:ascii="仿宋" w:eastAsia="仿宋" w:hAnsi="仿宋" w:cs="仿宋" w:hint="eastAsia"/>
          <w:color w:val="000000"/>
          <w:sz w:val="30"/>
          <w:szCs w:val="30"/>
          <w:shd w:val="clear" w:color="auto" w:fill="FFFFFF"/>
        </w:rPr>
        <w:t xml:space="preserve"> </w:t>
      </w:r>
      <w:r>
        <w:rPr>
          <w:rFonts w:ascii="仿宋" w:eastAsia="仿宋" w:hAnsi="仿宋" w:cs="仿宋" w:hint="eastAsia"/>
          <w:color w:val="000000"/>
          <w:sz w:val="30"/>
          <w:szCs w:val="30"/>
          <w:shd w:val="clear" w:color="auto" w:fill="FFFFFF"/>
        </w:rPr>
        <w:t>中国柔道协会负责对全国柔道特色学校进行统一管理。中国柔道协会负责柔道特色学校的评估、评选、命名、业务指导等工作。</w:t>
      </w:r>
    </w:p>
    <w:p w14:paraId="4D27FEC3" w14:textId="77777777" w:rsidR="00394B88" w:rsidRDefault="003A3556">
      <w:pPr>
        <w:rPr>
          <w:rFonts w:ascii="仿宋" w:eastAsia="仿宋" w:hAnsi="仿宋" w:cs="仿宋"/>
          <w:color w:val="000000"/>
          <w:sz w:val="30"/>
          <w:szCs w:val="30"/>
          <w:shd w:val="clear" w:color="auto" w:fill="FFFFFF"/>
        </w:rPr>
      </w:pPr>
      <w:r>
        <w:rPr>
          <w:rFonts w:ascii="仿宋" w:eastAsia="仿宋" w:hAnsi="仿宋" w:cs="仿宋" w:hint="eastAsia"/>
          <w:b/>
          <w:bCs/>
          <w:color w:val="000000"/>
          <w:sz w:val="30"/>
          <w:szCs w:val="30"/>
          <w:shd w:val="clear" w:color="auto" w:fill="FFFFFF"/>
        </w:rPr>
        <w:lastRenderedPageBreak/>
        <w:t>第六条</w:t>
      </w:r>
      <w:r>
        <w:rPr>
          <w:rFonts w:ascii="仿宋" w:eastAsia="仿宋" w:hAnsi="仿宋" w:cs="仿宋" w:hint="eastAsia"/>
          <w:color w:val="000000"/>
          <w:sz w:val="30"/>
          <w:szCs w:val="30"/>
          <w:shd w:val="clear" w:color="auto" w:fill="FFFFFF"/>
        </w:rPr>
        <w:t xml:space="preserve"> </w:t>
      </w:r>
      <w:r>
        <w:rPr>
          <w:rFonts w:ascii="仿宋" w:eastAsia="仿宋" w:hAnsi="仿宋" w:cs="仿宋" w:hint="eastAsia"/>
          <w:color w:val="000000"/>
          <w:sz w:val="30"/>
          <w:szCs w:val="30"/>
          <w:shd w:val="clear" w:color="auto" w:fill="FFFFFF"/>
        </w:rPr>
        <w:t>学校要保障柔道项目体育活动与课余训练的正常开展，鼓励企事业单位、社会团体和公民个人资助、捐赠或提供体育服务扶持柔道项目校发展。</w:t>
      </w:r>
    </w:p>
    <w:p w14:paraId="12656F7F" w14:textId="77777777" w:rsidR="00394B88" w:rsidRDefault="003A3556">
      <w:pPr>
        <w:pStyle w:val="2"/>
      </w:pPr>
      <w:r>
        <w:rPr>
          <w:rFonts w:hint="eastAsia"/>
        </w:rPr>
        <w:t>第二章</w:t>
      </w:r>
      <w:r>
        <w:rPr>
          <w:rFonts w:hint="eastAsia"/>
        </w:rPr>
        <w:t xml:space="preserve"> </w:t>
      </w:r>
      <w:r>
        <w:rPr>
          <w:rFonts w:hint="eastAsia"/>
        </w:rPr>
        <w:t>建设与管理</w:t>
      </w:r>
    </w:p>
    <w:p w14:paraId="58732577" w14:textId="77777777" w:rsidR="00394B88" w:rsidRDefault="003A3556">
      <w:pPr>
        <w:rPr>
          <w:rFonts w:ascii="仿宋" w:eastAsia="仿宋" w:hAnsi="仿宋" w:cs="仿宋"/>
          <w:color w:val="000000"/>
          <w:sz w:val="30"/>
          <w:szCs w:val="30"/>
          <w:shd w:val="clear" w:color="auto" w:fill="FFFFFF"/>
        </w:rPr>
      </w:pPr>
      <w:r>
        <w:rPr>
          <w:rFonts w:ascii="仿宋" w:eastAsia="仿宋" w:hAnsi="仿宋" w:cs="仿宋" w:hint="eastAsia"/>
          <w:b/>
          <w:bCs/>
          <w:color w:val="000000"/>
          <w:sz w:val="30"/>
          <w:szCs w:val="30"/>
          <w:shd w:val="clear" w:color="auto" w:fill="FFFFFF"/>
        </w:rPr>
        <w:t>第七条</w:t>
      </w:r>
      <w:r>
        <w:rPr>
          <w:rFonts w:ascii="仿宋" w:eastAsia="仿宋" w:hAnsi="仿宋" w:cs="仿宋" w:hint="eastAsia"/>
          <w:color w:val="000000"/>
          <w:sz w:val="30"/>
          <w:szCs w:val="30"/>
          <w:shd w:val="clear" w:color="auto" w:fill="FFFFFF"/>
        </w:rPr>
        <w:t xml:space="preserve"> </w:t>
      </w:r>
      <w:r>
        <w:rPr>
          <w:rFonts w:ascii="仿宋" w:eastAsia="仿宋" w:hAnsi="仿宋" w:cs="仿宋" w:hint="eastAsia"/>
          <w:color w:val="000000"/>
          <w:sz w:val="30"/>
          <w:szCs w:val="30"/>
          <w:shd w:val="clear" w:color="auto" w:fill="FFFFFF"/>
        </w:rPr>
        <w:t>柔道特色学校应根据青少年体育发展的需求，对柔道项目的开展与推广进行合理布局，鼓励建立校级柔道高水平运动队，形成系统的学训网络体系。</w:t>
      </w:r>
    </w:p>
    <w:p w14:paraId="54712743" w14:textId="77777777" w:rsidR="00394B88" w:rsidRDefault="003A3556">
      <w:pPr>
        <w:rPr>
          <w:rFonts w:ascii="仿宋" w:eastAsia="仿宋" w:hAnsi="仿宋" w:cs="仿宋"/>
          <w:color w:val="000000"/>
          <w:sz w:val="30"/>
          <w:szCs w:val="30"/>
          <w:shd w:val="clear" w:color="auto" w:fill="FFFFFF"/>
        </w:rPr>
      </w:pPr>
      <w:r>
        <w:rPr>
          <w:rFonts w:ascii="仿宋" w:eastAsia="仿宋" w:hAnsi="仿宋" w:cs="仿宋" w:hint="eastAsia"/>
          <w:b/>
          <w:bCs/>
          <w:color w:val="000000"/>
          <w:sz w:val="30"/>
          <w:szCs w:val="30"/>
          <w:shd w:val="clear" w:color="auto" w:fill="FFFFFF"/>
        </w:rPr>
        <w:t>第八条</w:t>
      </w:r>
      <w:r>
        <w:rPr>
          <w:rFonts w:ascii="仿宋" w:eastAsia="仿宋" w:hAnsi="仿宋" w:cs="仿宋" w:hint="eastAsia"/>
          <w:color w:val="000000"/>
          <w:sz w:val="30"/>
          <w:szCs w:val="30"/>
          <w:shd w:val="clear" w:color="auto" w:fill="FFFFFF"/>
        </w:rPr>
        <w:t xml:space="preserve"> </w:t>
      </w:r>
      <w:r>
        <w:rPr>
          <w:rFonts w:ascii="仿宋" w:eastAsia="仿宋" w:hAnsi="仿宋" w:cs="仿宋" w:hint="eastAsia"/>
          <w:color w:val="000000"/>
          <w:sz w:val="30"/>
          <w:szCs w:val="30"/>
          <w:shd w:val="clear" w:color="auto" w:fill="FFFFFF"/>
        </w:rPr>
        <w:t>柔道特色学校应结合本校自身特点制定配套管理制度与规范，加强柔道项目的管理工作。并成立柔道项目管理机构领导小组，组长应由主管领导担任。</w:t>
      </w:r>
    </w:p>
    <w:p w14:paraId="13FC17CC" w14:textId="77777777" w:rsidR="00394B88" w:rsidRDefault="003A3556">
      <w:pPr>
        <w:rPr>
          <w:rFonts w:ascii="仿宋" w:eastAsia="仿宋" w:hAnsi="仿宋" w:cs="仿宋"/>
          <w:color w:val="000000"/>
          <w:sz w:val="30"/>
          <w:szCs w:val="30"/>
          <w:shd w:val="clear" w:color="auto" w:fill="FFFFFF"/>
        </w:rPr>
      </w:pPr>
      <w:r>
        <w:rPr>
          <w:rFonts w:ascii="仿宋" w:eastAsia="仿宋" w:hAnsi="仿宋" w:cs="仿宋" w:hint="eastAsia"/>
          <w:b/>
          <w:bCs/>
          <w:color w:val="000000"/>
          <w:sz w:val="30"/>
          <w:szCs w:val="30"/>
          <w:shd w:val="clear" w:color="auto" w:fill="FFFFFF"/>
        </w:rPr>
        <w:t>第九条</w:t>
      </w:r>
      <w:r>
        <w:rPr>
          <w:rFonts w:ascii="仿宋" w:eastAsia="仿宋" w:hAnsi="仿宋" w:cs="仿宋" w:hint="eastAsia"/>
          <w:color w:val="000000"/>
          <w:sz w:val="30"/>
          <w:szCs w:val="30"/>
          <w:shd w:val="clear" w:color="auto" w:fill="FFFFFF"/>
        </w:rPr>
        <w:t xml:space="preserve"> </w:t>
      </w:r>
      <w:r>
        <w:rPr>
          <w:rFonts w:ascii="仿宋" w:eastAsia="仿宋" w:hAnsi="仿宋" w:cs="仿宋" w:hint="eastAsia"/>
          <w:color w:val="000000"/>
          <w:sz w:val="30"/>
          <w:szCs w:val="30"/>
          <w:shd w:val="clear" w:color="auto" w:fill="FFFFFF"/>
        </w:rPr>
        <w:t>柔道特色学校要将柔道项目纳入校本课程体育教学和课外体育活动中，鼓励青少年</w:t>
      </w:r>
      <w:r>
        <w:rPr>
          <w:rFonts w:ascii="仿宋" w:eastAsia="仿宋" w:hAnsi="仿宋" w:cs="仿宋" w:hint="eastAsia"/>
          <w:color w:val="000000"/>
          <w:sz w:val="30"/>
          <w:szCs w:val="30"/>
          <w:shd w:val="clear" w:color="auto" w:fill="FFFFFF"/>
        </w:rPr>
        <w:t>学生充分利用课余时间、周末和节假日积极参加柔道项目课余训练。</w:t>
      </w:r>
    </w:p>
    <w:p w14:paraId="4929BA83" w14:textId="77777777" w:rsidR="00394B88" w:rsidRDefault="003A3556">
      <w:pPr>
        <w:rPr>
          <w:rFonts w:ascii="仿宋" w:eastAsia="仿宋" w:hAnsi="仿宋" w:cs="仿宋"/>
          <w:color w:val="000000"/>
          <w:sz w:val="30"/>
          <w:szCs w:val="30"/>
          <w:shd w:val="clear" w:color="auto" w:fill="FFFFFF"/>
        </w:rPr>
      </w:pPr>
      <w:r>
        <w:rPr>
          <w:rFonts w:ascii="仿宋" w:eastAsia="仿宋" w:hAnsi="仿宋" w:cs="仿宋" w:hint="eastAsia"/>
          <w:b/>
          <w:bCs/>
          <w:color w:val="000000"/>
          <w:sz w:val="30"/>
          <w:szCs w:val="30"/>
          <w:shd w:val="clear" w:color="auto" w:fill="FFFFFF"/>
        </w:rPr>
        <w:t>第十条</w:t>
      </w:r>
      <w:r>
        <w:rPr>
          <w:rFonts w:ascii="仿宋" w:eastAsia="仿宋" w:hAnsi="仿宋" w:cs="仿宋" w:hint="eastAsia"/>
          <w:color w:val="000000"/>
          <w:sz w:val="30"/>
          <w:szCs w:val="30"/>
          <w:shd w:val="clear" w:color="auto" w:fill="FFFFFF"/>
        </w:rPr>
        <w:t xml:space="preserve"> </w:t>
      </w:r>
      <w:r>
        <w:rPr>
          <w:rFonts w:ascii="仿宋" w:eastAsia="仿宋" w:hAnsi="仿宋" w:cs="仿宋" w:hint="eastAsia"/>
          <w:color w:val="000000"/>
          <w:sz w:val="30"/>
          <w:szCs w:val="30"/>
          <w:shd w:val="clear" w:color="auto" w:fill="FFFFFF"/>
        </w:rPr>
        <w:t>鼓励柔道特色学校应成立校代表队，并根据青少年儿童生长发育的特点和运动项目的规律，制定完善的校代表队训练计划，并定期检查训练计划的完成情况。</w:t>
      </w:r>
    </w:p>
    <w:p w14:paraId="60E4FF6A" w14:textId="77777777" w:rsidR="00394B88" w:rsidRDefault="003A3556">
      <w:pPr>
        <w:rPr>
          <w:rFonts w:ascii="仿宋" w:eastAsia="仿宋" w:hAnsi="仿宋" w:cs="仿宋"/>
          <w:color w:val="000000"/>
          <w:sz w:val="30"/>
          <w:szCs w:val="30"/>
          <w:shd w:val="clear" w:color="auto" w:fill="FFFFFF"/>
        </w:rPr>
      </w:pPr>
      <w:r>
        <w:rPr>
          <w:rFonts w:ascii="仿宋" w:eastAsia="仿宋" w:hAnsi="仿宋" w:cs="仿宋" w:hint="eastAsia"/>
          <w:b/>
          <w:bCs/>
          <w:color w:val="000000"/>
          <w:sz w:val="30"/>
          <w:szCs w:val="30"/>
          <w:shd w:val="clear" w:color="auto" w:fill="FFFFFF"/>
        </w:rPr>
        <w:t>第十一条</w:t>
      </w:r>
      <w:r>
        <w:rPr>
          <w:rFonts w:ascii="仿宋" w:eastAsia="仿宋" w:hAnsi="仿宋" w:cs="仿宋" w:hint="eastAsia"/>
          <w:color w:val="000000"/>
          <w:sz w:val="30"/>
          <w:szCs w:val="30"/>
          <w:shd w:val="clear" w:color="auto" w:fill="FFFFFF"/>
        </w:rPr>
        <w:t xml:space="preserve"> </w:t>
      </w:r>
      <w:r>
        <w:rPr>
          <w:rFonts w:ascii="仿宋" w:eastAsia="仿宋" w:hAnsi="仿宋" w:cs="仿宋" w:hint="eastAsia"/>
          <w:color w:val="000000"/>
          <w:sz w:val="30"/>
          <w:szCs w:val="30"/>
          <w:shd w:val="clear" w:color="auto" w:fill="FFFFFF"/>
        </w:rPr>
        <w:t>柔道特色学校应充分整合利用各方体育场地设施设备、教练员等优质训练资源，鼓励多种体育资源共享，与各级体校、省直优秀运动队共建或联办。柔道特色学校应当高度重视体育后备人才的发现、培养和输送工作，积极向各级体校、省直优秀运动队输送高水平体育后备人才。</w:t>
      </w:r>
    </w:p>
    <w:p w14:paraId="4C277ED1" w14:textId="77777777" w:rsidR="00394B88" w:rsidRDefault="003A3556">
      <w:pPr>
        <w:rPr>
          <w:rFonts w:ascii="仿宋" w:eastAsia="仿宋" w:hAnsi="仿宋" w:cs="仿宋"/>
          <w:color w:val="000000"/>
          <w:sz w:val="30"/>
          <w:szCs w:val="30"/>
          <w:shd w:val="clear" w:color="auto" w:fill="FFFFFF"/>
        </w:rPr>
      </w:pPr>
      <w:r>
        <w:rPr>
          <w:rFonts w:ascii="仿宋" w:eastAsia="仿宋" w:hAnsi="仿宋" w:cs="仿宋" w:hint="eastAsia"/>
          <w:b/>
          <w:bCs/>
          <w:color w:val="000000"/>
          <w:sz w:val="30"/>
          <w:szCs w:val="30"/>
          <w:shd w:val="clear" w:color="auto" w:fill="FFFFFF"/>
        </w:rPr>
        <w:lastRenderedPageBreak/>
        <w:t>第十二条</w:t>
      </w:r>
      <w:r>
        <w:rPr>
          <w:rFonts w:ascii="仿宋" w:eastAsia="仿宋" w:hAnsi="仿宋" w:cs="仿宋" w:hint="eastAsia"/>
          <w:color w:val="000000"/>
          <w:sz w:val="30"/>
          <w:szCs w:val="30"/>
          <w:shd w:val="clear" w:color="auto" w:fill="FFFFFF"/>
        </w:rPr>
        <w:t xml:space="preserve"> </w:t>
      </w:r>
      <w:r>
        <w:rPr>
          <w:rFonts w:ascii="仿宋" w:eastAsia="仿宋" w:hAnsi="仿宋" w:cs="仿宋" w:hint="eastAsia"/>
          <w:color w:val="000000"/>
          <w:sz w:val="30"/>
          <w:szCs w:val="30"/>
          <w:shd w:val="clear" w:color="auto" w:fill="FFFFFF"/>
        </w:rPr>
        <w:t>柔道特色学校竞赛应坚持小型多样、就近</w:t>
      </w:r>
      <w:r>
        <w:rPr>
          <w:rFonts w:ascii="仿宋" w:eastAsia="仿宋" w:hAnsi="仿宋" w:cs="仿宋" w:hint="eastAsia"/>
          <w:color w:val="000000"/>
          <w:sz w:val="30"/>
          <w:szCs w:val="30"/>
          <w:shd w:val="clear" w:color="auto" w:fill="FFFFFF"/>
        </w:rPr>
        <w:t>比赛的原则，广泛组织班级、年级、校际之间的比赛，要积极参加和承办各级体育、教育部门组织的体育竞赛活动。柔道特色学校应选派体育教师（教练员）积极参加各级体育、教育行政部门组织的相关培训，积极组织体育教学示范课等体育科研活动，提高体育教师（教练员）的教学和训练业务水平。体育教师（教练员）参加的培训学习、工作交流活动、科研活动、竞赛成绩和获得相关奖励等应当作为学校考核评比和个人晋升的依据。</w:t>
      </w:r>
    </w:p>
    <w:p w14:paraId="2238F4B0" w14:textId="77777777" w:rsidR="00394B88" w:rsidRDefault="003A3556">
      <w:pPr>
        <w:pStyle w:val="2"/>
      </w:pPr>
      <w:r>
        <w:rPr>
          <w:rFonts w:hint="eastAsia"/>
        </w:rPr>
        <w:t>第三章</w:t>
      </w:r>
      <w:r>
        <w:rPr>
          <w:rFonts w:hint="eastAsia"/>
        </w:rPr>
        <w:t xml:space="preserve"> </w:t>
      </w:r>
      <w:r>
        <w:rPr>
          <w:rFonts w:hint="eastAsia"/>
        </w:rPr>
        <w:t>申报方式</w:t>
      </w:r>
    </w:p>
    <w:p w14:paraId="7E0FD8D4" w14:textId="77777777" w:rsidR="00394B88" w:rsidRDefault="003A3556">
      <w:pPr>
        <w:rPr>
          <w:rFonts w:ascii="仿宋" w:eastAsia="仿宋" w:hAnsi="仿宋" w:cs="仿宋"/>
          <w:sz w:val="30"/>
          <w:szCs w:val="30"/>
        </w:rPr>
      </w:pPr>
      <w:r>
        <w:rPr>
          <w:rFonts w:ascii="仿宋" w:eastAsia="仿宋" w:hAnsi="仿宋" w:cs="仿宋" w:hint="eastAsia"/>
          <w:b/>
          <w:bCs/>
          <w:sz w:val="30"/>
          <w:szCs w:val="30"/>
        </w:rPr>
        <w:t>第十三条</w:t>
      </w:r>
      <w:r>
        <w:rPr>
          <w:rFonts w:ascii="仿宋" w:eastAsia="仿宋" w:hAnsi="仿宋" w:cs="仿宋" w:hint="eastAsia"/>
          <w:sz w:val="30"/>
          <w:szCs w:val="30"/>
        </w:rPr>
        <w:t xml:space="preserve"> </w:t>
      </w:r>
      <w:r>
        <w:rPr>
          <w:rFonts w:ascii="仿宋" w:eastAsia="仿宋" w:hAnsi="仿宋" w:cs="仿宋" w:hint="eastAsia"/>
          <w:sz w:val="30"/>
          <w:szCs w:val="30"/>
        </w:rPr>
        <w:t>凡符合柔道特色学校申报条件的各级各类中小学校和大中专院校，均可向中国柔道协会提交书面申请。申请柔</w:t>
      </w:r>
      <w:r>
        <w:rPr>
          <w:rFonts w:ascii="仿宋" w:eastAsia="仿宋" w:hAnsi="仿宋" w:cs="仿宋" w:hint="eastAsia"/>
          <w:sz w:val="30"/>
          <w:szCs w:val="30"/>
        </w:rPr>
        <w:t>道特色学校应符合下列条件：</w:t>
      </w:r>
      <w:r>
        <w:rPr>
          <w:rFonts w:ascii="仿宋" w:eastAsia="仿宋" w:hAnsi="仿宋" w:cs="仿宋" w:hint="eastAsia"/>
          <w:sz w:val="30"/>
          <w:szCs w:val="30"/>
        </w:rPr>
        <w:br/>
      </w:r>
      <w:r>
        <w:rPr>
          <w:rFonts w:ascii="仿宋" w:eastAsia="仿宋" w:hAnsi="仿宋" w:cs="仿宋" w:hint="eastAsia"/>
          <w:sz w:val="30"/>
          <w:szCs w:val="30"/>
        </w:rPr>
        <w:t>（一）学校高度重视学生体育、文化教育工作，应有健全的管理机构领导小组和相关的管理制度；</w:t>
      </w:r>
      <w:r>
        <w:rPr>
          <w:rFonts w:ascii="仿宋" w:eastAsia="仿宋" w:hAnsi="仿宋" w:cs="仿宋" w:hint="eastAsia"/>
          <w:sz w:val="30"/>
          <w:szCs w:val="30"/>
        </w:rPr>
        <w:br/>
      </w:r>
      <w:r>
        <w:rPr>
          <w:rFonts w:ascii="仿宋" w:eastAsia="仿宋" w:hAnsi="仿宋" w:cs="仿宋" w:hint="eastAsia"/>
          <w:sz w:val="30"/>
          <w:szCs w:val="30"/>
        </w:rPr>
        <w:t>（二）学校体育工作经费充足，能保障柔道项目课余训练和竞赛及培训等相关工作需求；</w:t>
      </w:r>
      <w:r>
        <w:rPr>
          <w:rFonts w:ascii="仿宋" w:eastAsia="仿宋" w:hAnsi="仿宋" w:cs="仿宋" w:hint="eastAsia"/>
          <w:sz w:val="30"/>
          <w:szCs w:val="30"/>
        </w:rPr>
        <w:br/>
      </w:r>
      <w:r>
        <w:rPr>
          <w:rFonts w:ascii="仿宋" w:eastAsia="仿宋" w:hAnsi="仿宋" w:cs="仿宋" w:hint="eastAsia"/>
          <w:sz w:val="30"/>
          <w:szCs w:val="30"/>
        </w:rPr>
        <w:t>（三）学校体育场地、器材设施及体育师资应达到国家规定的配备标准，并具备开展柔道项目专项训练的场地、器材及师资。</w:t>
      </w:r>
      <w:r>
        <w:rPr>
          <w:rFonts w:ascii="仿宋" w:eastAsia="仿宋" w:hAnsi="仿宋" w:cs="仿宋" w:hint="eastAsia"/>
          <w:sz w:val="30"/>
          <w:szCs w:val="30"/>
        </w:rPr>
        <w:t> </w:t>
      </w:r>
      <w:r>
        <w:rPr>
          <w:rFonts w:ascii="仿宋" w:eastAsia="仿宋" w:hAnsi="仿宋" w:cs="仿宋" w:hint="eastAsia"/>
          <w:sz w:val="30"/>
          <w:szCs w:val="30"/>
        </w:rPr>
        <w:br/>
      </w:r>
      <w:r>
        <w:rPr>
          <w:rFonts w:ascii="仿宋" w:eastAsia="仿宋" w:hAnsi="仿宋" w:cs="仿宋" w:hint="eastAsia"/>
          <w:sz w:val="30"/>
          <w:szCs w:val="30"/>
        </w:rPr>
        <w:t>（四）学校要开展柔道项目课程教学，保证学生每天校园体育活动时间。</w:t>
      </w:r>
      <w:r>
        <w:rPr>
          <w:rFonts w:ascii="仿宋" w:eastAsia="仿宋" w:hAnsi="仿宋" w:cs="仿宋" w:hint="eastAsia"/>
          <w:sz w:val="30"/>
          <w:szCs w:val="30"/>
        </w:rPr>
        <w:br/>
      </w:r>
      <w:r>
        <w:rPr>
          <w:rFonts w:ascii="仿宋" w:eastAsia="仿宋" w:hAnsi="仿宋" w:cs="仿宋" w:hint="eastAsia"/>
          <w:sz w:val="30"/>
          <w:szCs w:val="30"/>
        </w:rPr>
        <w:t>（五）学校应积极开展柔道项目的活动和竞赛，形成班班有团队，</w:t>
      </w:r>
      <w:r>
        <w:rPr>
          <w:rFonts w:ascii="仿宋" w:eastAsia="仿宋" w:hAnsi="仿宋" w:cs="仿宋" w:hint="eastAsia"/>
          <w:sz w:val="30"/>
          <w:szCs w:val="30"/>
        </w:rPr>
        <w:lastRenderedPageBreak/>
        <w:t>周周有活动，月月有竞赛的制度。</w:t>
      </w:r>
      <w:r>
        <w:rPr>
          <w:rFonts w:ascii="仿宋" w:eastAsia="仿宋" w:hAnsi="仿宋" w:cs="仿宋" w:hint="eastAsia"/>
          <w:sz w:val="30"/>
          <w:szCs w:val="30"/>
        </w:rPr>
        <w:br/>
      </w:r>
      <w:r>
        <w:rPr>
          <w:rFonts w:ascii="仿宋" w:eastAsia="仿宋" w:hAnsi="仿宋" w:cs="仿宋" w:hint="eastAsia"/>
          <w:sz w:val="30"/>
          <w:szCs w:val="30"/>
        </w:rPr>
        <w:t>（六）柔道特色学校应当全面重视学校体育和培养优</w:t>
      </w:r>
      <w:r>
        <w:rPr>
          <w:rFonts w:ascii="仿宋" w:eastAsia="仿宋" w:hAnsi="仿宋" w:cs="仿宋" w:hint="eastAsia"/>
          <w:sz w:val="30"/>
          <w:szCs w:val="30"/>
        </w:rPr>
        <w:t>秀体育后备人才工作，积极开展柔道项目推广活动</w:t>
      </w:r>
      <w:r>
        <w:rPr>
          <w:rFonts w:ascii="仿宋" w:eastAsia="仿宋" w:hAnsi="仿宋" w:cs="仿宋" w:hint="eastAsia"/>
          <w:sz w:val="30"/>
          <w:szCs w:val="30"/>
        </w:rPr>
        <w:t xml:space="preserve">, </w:t>
      </w:r>
      <w:r>
        <w:rPr>
          <w:rFonts w:ascii="仿宋" w:eastAsia="仿宋" w:hAnsi="仿宋" w:cs="仿宋" w:hint="eastAsia"/>
          <w:sz w:val="30"/>
          <w:szCs w:val="30"/>
        </w:rPr>
        <w:t>积极营造校园体育文化。要把培养优秀体育后备人才的工作业绩纳入年终考核，把柔道项目发展规划纳入学校的长远教育发展规划之中。</w:t>
      </w:r>
    </w:p>
    <w:p w14:paraId="40FE3580" w14:textId="77777777" w:rsidR="00394B88" w:rsidRDefault="003A3556">
      <w:pPr>
        <w:rPr>
          <w:rFonts w:ascii="仿宋" w:eastAsia="仿宋" w:hAnsi="仿宋" w:cs="仿宋"/>
          <w:sz w:val="30"/>
          <w:szCs w:val="30"/>
        </w:rPr>
      </w:pPr>
      <w:r>
        <w:rPr>
          <w:rFonts w:ascii="仿宋" w:eastAsia="仿宋" w:hAnsi="仿宋" w:cs="仿宋" w:hint="eastAsia"/>
          <w:b/>
          <w:bCs/>
          <w:sz w:val="30"/>
          <w:szCs w:val="30"/>
        </w:rPr>
        <w:t>第十四条</w:t>
      </w:r>
      <w:r>
        <w:rPr>
          <w:rFonts w:ascii="仿宋" w:eastAsia="仿宋" w:hAnsi="仿宋" w:cs="仿宋" w:hint="eastAsia"/>
          <w:sz w:val="30"/>
          <w:szCs w:val="30"/>
        </w:rPr>
        <w:t xml:space="preserve"> </w:t>
      </w:r>
      <w:r>
        <w:rPr>
          <w:rFonts w:ascii="仿宋" w:eastAsia="仿宋" w:hAnsi="仿宋" w:cs="仿宋" w:hint="eastAsia"/>
          <w:sz w:val="30"/>
          <w:szCs w:val="30"/>
        </w:rPr>
        <w:t>具有以下情形之一的，不得申报柔道特色学校：</w:t>
      </w:r>
      <w:r>
        <w:rPr>
          <w:rFonts w:ascii="仿宋" w:eastAsia="仿宋" w:hAnsi="仿宋" w:cs="仿宋" w:hint="eastAsia"/>
          <w:sz w:val="30"/>
          <w:szCs w:val="30"/>
        </w:rPr>
        <w:br/>
        <w:t>  </w:t>
      </w:r>
      <w:r>
        <w:rPr>
          <w:rFonts w:ascii="仿宋" w:eastAsia="仿宋" w:hAnsi="仿宋" w:cs="仿宋" w:hint="eastAsia"/>
          <w:sz w:val="30"/>
          <w:szCs w:val="30"/>
        </w:rPr>
        <w:t>（一）体育课开不齐；</w:t>
      </w:r>
      <w:r>
        <w:rPr>
          <w:rFonts w:ascii="仿宋" w:eastAsia="仿宋" w:hAnsi="仿宋" w:cs="仿宋" w:hint="eastAsia"/>
          <w:sz w:val="30"/>
          <w:szCs w:val="30"/>
        </w:rPr>
        <w:br/>
        <w:t>  </w:t>
      </w:r>
      <w:r>
        <w:rPr>
          <w:rFonts w:ascii="仿宋" w:eastAsia="仿宋" w:hAnsi="仿宋" w:cs="仿宋" w:hint="eastAsia"/>
          <w:sz w:val="30"/>
          <w:szCs w:val="30"/>
        </w:rPr>
        <w:t>（二）不开展柔道项目体育活动；</w:t>
      </w:r>
      <w:r>
        <w:rPr>
          <w:rFonts w:ascii="仿宋" w:eastAsia="仿宋" w:hAnsi="仿宋" w:cs="仿宋" w:hint="eastAsia"/>
          <w:sz w:val="30"/>
          <w:szCs w:val="30"/>
        </w:rPr>
        <w:br/>
        <w:t>  </w:t>
      </w:r>
      <w:r>
        <w:rPr>
          <w:rFonts w:ascii="仿宋" w:eastAsia="仿宋" w:hAnsi="仿宋" w:cs="仿宋" w:hint="eastAsia"/>
          <w:sz w:val="30"/>
          <w:szCs w:val="30"/>
        </w:rPr>
        <w:t>（三）柔道项目师资配备不齐全；</w:t>
      </w:r>
      <w:r>
        <w:rPr>
          <w:rFonts w:ascii="仿宋" w:eastAsia="仿宋" w:hAnsi="仿宋" w:cs="仿宋" w:hint="eastAsia"/>
          <w:sz w:val="30"/>
          <w:szCs w:val="30"/>
        </w:rPr>
        <w:br/>
        <w:t>  </w:t>
      </w:r>
      <w:r>
        <w:rPr>
          <w:rFonts w:ascii="仿宋" w:eastAsia="仿宋" w:hAnsi="仿宋" w:cs="仿宋" w:hint="eastAsia"/>
          <w:sz w:val="30"/>
          <w:szCs w:val="30"/>
        </w:rPr>
        <w:t>（四）柔道项目体育场地、器材配备不达标；</w:t>
      </w:r>
      <w:r>
        <w:rPr>
          <w:rFonts w:ascii="仿宋" w:eastAsia="仿宋" w:hAnsi="仿宋" w:cs="仿宋" w:hint="eastAsia"/>
          <w:sz w:val="30"/>
          <w:szCs w:val="30"/>
        </w:rPr>
        <w:br/>
        <w:t>  </w:t>
      </w:r>
      <w:r>
        <w:rPr>
          <w:rFonts w:ascii="仿宋" w:eastAsia="仿宋" w:hAnsi="仿宋" w:cs="仿宋" w:hint="eastAsia"/>
          <w:sz w:val="30"/>
          <w:szCs w:val="30"/>
        </w:rPr>
        <w:t>（五）不能保证柔道项目训练经费；</w:t>
      </w:r>
      <w:r>
        <w:rPr>
          <w:rFonts w:ascii="仿宋" w:eastAsia="仿宋" w:hAnsi="仿宋" w:cs="仿宋" w:hint="eastAsia"/>
          <w:sz w:val="30"/>
          <w:szCs w:val="30"/>
        </w:rPr>
        <w:br/>
        <w:t>  </w:t>
      </w:r>
      <w:r>
        <w:rPr>
          <w:rFonts w:ascii="仿宋" w:eastAsia="仿宋" w:hAnsi="仿宋" w:cs="仿宋" w:hint="eastAsia"/>
          <w:sz w:val="30"/>
          <w:szCs w:val="30"/>
        </w:rPr>
        <w:t>（六）不能保证柔道项目生源；</w:t>
      </w:r>
    </w:p>
    <w:p w14:paraId="73574C55" w14:textId="77777777" w:rsidR="00394B88" w:rsidRDefault="003A3556">
      <w:pPr>
        <w:pStyle w:val="2"/>
      </w:pPr>
      <w:r>
        <w:rPr>
          <w:rFonts w:hint="eastAsia"/>
        </w:rPr>
        <w:t>第四章</w:t>
      </w:r>
      <w:r>
        <w:rPr>
          <w:rFonts w:hint="eastAsia"/>
        </w:rPr>
        <w:t xml:space="preserve"> </w:t>
      </w:r>
      <w:r>
        <w:rPr>
          <w:rFonts w:hint="eastAsia"/>
        </w:rPr>
        <w:t>认定、复审、奖励及处罚</w:t>
      </w:r>
    </w:p>
    <w:p w14:paraId="77185B1A" w14:textId="77777777" w:rsidR="00394B88" w:rsidRDefault="003A3556">
      <w:pPr>
        <w:rPr>
          <w:rFonts w:ascii="仿宋" w:eastAsia="仿宋" w:hAnsi="仿宋" w:cs="仿宋"/>
          <w:sz w:val="30"/>
          <w:szCs w:val="30"/>
        </w:rPr>
      </w:pPr>
      <w:r>
        <w:rPr>
          <w:rFonts w:ascii="仿宋" w:eastAsia="仿宋" w:hAnsi="仿宋" w:cs="仿宋" w:hint="eastAsia"/>
          <w:b/>
          <w:bCs/>
          <w:sz w:val="30"/>
          <w:szCs w:val="30"/>
        </w:rPr>
        <w:t>第十五条</w:t>
      </w:r>
      <w:r>
        <w:rPr>
          <w:rFonts w:ascii="仿宋" w:eastAsia="仿宋" w:hAnsi="仿宋" w:cs="仿宋" w:hint="eastAsia"/>
          <w:sz w:val="30"/>
          <w:szCs w:val="30"/>
        </w:rPr>
        <w:t xml:space="preserve"> </w:t>
      </w:r>
      <w:r>
        <w:rPr>
          <w:rFonts w:ascii="仿宋" w:eastAsia="仿宋" w:hAnsi="仿宋" w:cs="仿宋" w:hint="eastAsia"/>
          <w:sz w:val="30"/>
          <w:szCs w:val="30"/>
        </w:rPr>
        <w:t>柔道特色学校审核认定：符合申报</w:t>
      </w:r>
      <w:r>
        <w:rPr>
          <w:rFonts w:ascii="仿宋" w:eastAsia="仿宋" w:hAnsi="仿宋" w:cs="仿宋" w:hint="eastAsia"/>
          <w:sz w:val="30"/>
          <w:szCs w:val="30"/>
        </w:rPr>
        <w:t>条件的单位按照要求如实填写《柔道特色学校申请表》，中国柔道协会根据各单位提交的《柔道特色学校申请表》及相关佐证材料，结合各单位开展柔道项目的具体情况和实地考察情况进行筛选后，确定柔道特色学校名单，名单将在中国柔道协会官方网站上予以公布。</w:t>
      </w:r>
    </w:p>
    <w:p w14:paraId="7C6BE8F5" w14:textId="77777777" w:rsidR="00394B88" w:rsidRDefault="003A3556">
      <w:pPr>
        <w:rPr>
          <w:rFonts w:ascii="仿宋" w:eastAsia="仿宋" w:hAnsi="仿宋" w:cs="仿宋"/>
          <w:b/>
          <w:bCs/>
          <w:sz w:val="30"/>
          <w:szCs w:val="30"/>
        </w:rPr>
      </w:pPr>
      <w:r>
        <w:rPr>
          <w:rFonts w:ascii="仿宋" w:eastAsia="仿宋" w:hAnsi="仿宋" w:cs="仿宋" w:hint="eastAsia"/>
          <w:b/>
          <w:bCs/>
          <w:sz w:val="30"/>
          <w:szCs w:val="30"/>
        </w:rPr>
        <w:t>第十六条</w:t>
      </w:r>
      <w:r>
        <w:rPr>
          <w:rFonts w:ascii="仿宋" w:eastAsia="仿宋" w:hAnsi="仿宋" w:cs="仿宋" w:hint="eastAsia"/>
          <w:b/>
          <w:bCs/>
          <w:sz w:val="30"/>
          <w:szCs w:val="30"/>
        </w:rPr>
        <w:t xml:space="preserve"> </w:t>
      </w:r>
      <w:r>
        <w:rPr>
          <w:rFonts w:ascii="仿宋" w:eastAsia="仿宋" w:hAnsi="仿宋" w:cs="仿宋" w:hint="eastAsia"/>
          <w:sz w:val="30"/>
          <w:szCs w:val="30"/>
        </w:rPr>
        <w:t>柔道特色学校每年复审一次，中国柔道协会负责柔道特色学校的审定工作。</w:t>
      </w:r>
      <w:r>
        <w:rPr>
          <w:rFonts w:ascii="仿宋" w:eastAsia="仿宋" w:hAnsi="仿宋" w:cs="仿宋" w:hint="eastAsia"/>
          <w:sz w:val="30"/>
          <w:szCs w:val="30"/>
        </w:rPr>
        <w:t>复审时，根据场地设施、器械配备、师资力量、开展活动等指标进行年度考核综合评估，对成绩突出的学</w:t>
      </w:r>
      <w:r>
        <w:rPr>
          <w:rFonts w:ascii="仿宋" w:eastAsia="仿宋" w:hAnsi="仿宋" w:cs="仿宋" w:hint="eastAsia"/>
          <w:sz w:val="30"/>
          <w:szCs w:val="30"/>
        </w:rPr>
        <w:lastRenderedPageBreak/>
        <w:t>校授予“柔道特色示范校</w:t>
      </w:r>
      <w:r>
        <w:rPr>
          <w:rFonts w:ascii="仿宋" w:eastAsia="仿宋" w:hAnsi="仿宋" w:cs="仿宋"/>
          <w:sz w:val="30"/>
          <w:szCs w:val="30"/>
        </w:rPr>
        <w:t>”</w:t>
      </w:r>
      <w:r>
        <w:rPr>
          <w:rFonts w:ascii="仿宋" w:eastAsia="仿宋" w:hAnsi="仿宋" w:cs="仿宋" w:hint="eastAsia"/>
          <w:sz w:val="30"/>
          <w:szCs w:val="30"/>
        </w:rPr>
        <w:t>。未通过复审的学校，限期整改，若期满后仍不达标，中国柔道协会将会撤销其柔道特色学校的称号，回收授予牌匾，并在中国柔道协会官方网站上进行公示。</w:t>
      </w:r>
    </w:p>
    <w:p w14:paraId="52D4EA3A" w14:textId="77777777" w:rsidR="00394B88" w:rsidRDefault="003A3556">
      <w:pPr>
        <w:rPr>
          <w:rFonts w:ascii="仿宋" w:eastAsia="仿宋" w:hAnsi="仿宋" w:cs="仿宋"/>
          <w:sz w:val="30"/>
          <w:szCs w:val="30"/>
        </w:rPr>
      </w:pPr>
      <w:r>
        <w:rPr>
          <w:rFonts w:ascii="仿宋" w:eastAsia="仿宋" w:hAnsi="仿宋" w:cs="仿宋" w:hint="eastAsia"/>
          <w:b/>
          <w:bCs/>
          <w:sz w:val="30"/>
          <w:szCs w:val="30"/>
        </w:rPr>
        <w:t>第十七条</w:t>
      </w:r>
      <w:r>
        <w:rPr>
          <w:rFonts w:ascii="仿宋" w:eastAsia="仿宋" w:hAnsi="仿宋" w:cs="仿宋" w:hint="eastAsia"/>
          <w:sz w:val="30"/>
          <w:szCs w:val="30"/>
        </w:rPr>
        <w:t xml:space="preserve"> </w:t>
      </w:r>
      <w:r>
        <w:rPr>
          <w:rFonts w:ascii="仿宋" w:eastAsia="仿宋" w:hAnsi="仿宋" w:cs="仿宋" w:hint="eastAsia"/>
          <w:sz w:val="30"/>
          <w:szCs w:val="30"/>
        </w:rPr>
        <w:t>已获得命名的柔道特色学校，应于每年的</w:t>
      </w:r>
      <w:r>
        <w:rPr>
          <w:rFonts w:ascii="仿宋" w:eastAsia="仿宋" w:hAnsi="仿宋" w:cs="仿宋" w:hint="eastAsia"/>
          <w:sz w:val="30"/>
          <w:szCs w:val="30"/>
        </w:rPr>
        <w:t>12</w:t>
      </w:r>
      <w:r>
        <w:rPr>
          <w:rFonts w:ascii="仿宋" w:eastAsia="仿宋" w:hAnsi="仿宋" w:cs="仿宋" w:hint="eastAsia"/>
          <w:sz w:val="30"/>
          <w:szCs w:val="30"/>
        </w:rPr>
        <w:t>月底前向中国柔道协会报送年度推广情况总结和下年度工作计划。报送内容应包含活动进展文字及照片、活动开展存在问题及改进办法。</w:t>
      </w:r>
    </w:p>
    <w:p w14:paraId="4D2A8A36" w14:textId="77777777" w:rsidR="00394B88" w:rsidRDefault="003A3556">
      <w:pPr>
        <w:rPr>
          <w:rFonts w:ascii="仿宋" w:eastAsia="仿宋" w:hAnsi="仿宋" w:cs="仿宋"/>
          <w:sz w:val="30"/>
          <w:szCs w:val="30"/>
        </w:rPr>
      </w:pPr>
      <w:r>
        <w:rPr>
          <w:rFonts w:ascii="仿宋" w:eastAsia="仿宋" w:hAnsi="仿宋" w:cs="仿宋" w:hint="eastAsia"/>
          <w:b/>
          <w:bCs/>
          <w:sz w:val="30"/>
          <w:szCs w:val="30"/>
        </w:rPr>
        <w:t>第十八条</w:t>
      </w:r>
      <w:r>
        <w:rPr>
          <w:rFonts w:ascii="仿宋" w:eastAsia="仿宋" w:hAnsi="仿宋" w:cs="仿宋" w:hint="eastAsia"/>
          <w:sz w:val="30"/>
          <w:szCs w:val="30"/>
        </w:rPr>
        <w:t xml:space="preserve"> </w:t>
      </w:r>
      <w:r>
        <w:rPr>
          <w:rFonts w:ascii="仿宋" w:eastAsia="仿宋" w:hAnsi="仿宋" w:cs="仿宋" w:hint="eastAsia"/>
          <w:sz w:val="30"/>
          <w:szCs w:val="30"/>
        </w:rPr>
        <w:t>中国柔道协会将建立柔道特色学校的激励机制，对在开展学校体育活动、培养后备</w:t>
      </w:r>
      <w:r>
        <w:rPr>
          <w:rFonts w:ascii="仿宋" w:eastAsia="仿宋" w:hAnsi="仿宋" w:cs="仿宋" w:hint="eastAsia"/>
          <w:sz w:val="30"/>
          <w:szCs w:val="30"/>
        </w:rPr>
        <w:t>人才做出成绩的柔道特色学校及个人给予表彰奖励。柔道特色学校也应根据自身实际情况，对参加各级体育、教育行政部门组织的竞赛取得成绩的校代表队队员和教练员给予表彰奖励。</w:t>
      </w:r>
    </w:p>
    <w:p w14:paraId="74051CF8" w14:textId="77777777" w:rsidR="00394B88" w:rsidRDefault="003A3556">
      <w:pPr>
        <w:rPr>
          <w:rFonts w:ascii="仿宋" w:eastAsia="仿宋" w:hAnsi="仿宋" w:cs="仿宋"/>
          <w:sz w:val="30"/>
          <w:szCs w:val="30"/>
        </w:rPr>
      </w:pPr>
      <w:r>
        <w:rPr>
          <w:rFonts w:ascii="仿宋" w:eastAsia="仿宋" w:hAnsi="仿宋" w:cs="仿宋" w:hint="eastAsia"/>
          <w:b/>
          <w:bCs/>
          <w:sz w:val="30"/>
          <w:szCs w:val="30"/>
        </w:rPr>
        <w:t>第十九条</w:t>
      </w:r>
      <w:r>
        <w:rPr>
          <w:rFonts w:ascii="仿宋" w:eastAsia="仿宋" w:hAnsi="仿宋" w:cs="仿宋" w:hint="eastAsia"/>
          <w:sz w:val="30"/>
          <w:szCs w:val="30"/>
        </w:rPr>
        <w:t xml:space="preserve"> </w:t>
      </w:r>
      <w:r>
        <w:rPr>
          <w:rFonts w:ascii="仿宋" w:eastAsia="仿宋" w:hAnsi="仿宋" w:cs="仿宋" w:hint="eastAsia"/>
          <w:sz w:val="30"/>
          <w:szCs w:val="30"/>
        </w:rPr>
        <w:t>柔道特色学校的申报和复审中如出现弄虚作假的现象，经查实后，取消柔道特色学校的称号。</w:t>
      </w:r>
    </w:p>
    <w:p w14:paraId="033550C1" w14:textId="77777777" w:rsidR="00394B88" w:rsidRDefault="003A3556">
      <w:pPr>
        <w:pStyle w:val="2"/>
      </w:pPr>
      <w:r>
        <w:rPr>
          <w:rFonts w:hint="eastAsia"/>
        </w:rPr>
        <w:t>第五章</w:t>
      </w:r>
      <w:r>
        <w:rPr>
          <w:rFonts w:hint="eastAsia"/>
        </w:rPr>
        <w:t xml:space="preserve"> </w:t>
      </w:r>
      <w:r>
        <w:rPr>
          <w:rFonts w:hint="eastAsia"/>
        </w:rPr>
        <w:t>附</w:t>
      </w:r>
      <w:r>
        <w:rPr>
          <w:rFonts w:hint="eastAsia"/>
        </w:rPr>
        <w:t xml:space="preserve">  </w:t>
      </w:r>
      <w:r>
        <w:rPr>
          <w:rFonts w:hint="eastAsia"/>
        </w:rPr>
        <w:t>则</w:t>
      </w:r>
    </w:p>
    <w:p w14:paraId="2F67BCED" w14:textId="77777777" w:rsidR="00394B88" w:rsidRDefault="003A3556">
      <w:pPr>
        <w:rPr>
          <w:rFonts w:ascii="仿宋" w:eastAsia="仿宋" w:hAnsi="仿宋" w:cs="仿宋"/>
          <w:sz w:val="30"/>
          <w:szCs w:val="30"/>
        </w:rPr>
      </w:pPr>
      <w:r>
        <w:rPr>
          <w:rFonts w:ascii="仿宋" w:eastAsia="仿宋" w:hAnsi="仿宋" w:cs="仿宋" w:hint="eastAsia"/>
          <w:b/>
          <w:bCs/>
          <w:sz w:val="30"/>
          <w:szCs w:val="30"/>
        </w:rPr>
        <w:t>第二十条</w:t>
      </w:r>
      <w:r>
        <w:rPr>
          <w:rFonts w:ascii="仿宋" w:eastAsia="仿宋" w:hAnsi="仿宋" w:cs="仿宋" w:hint="eastAsia"/>
          <w:sz w:val="30"/>
          <w:szCs w:val="30"/>
        </w:rPr>
        <w:t xml:space="preserve"> </w:t>
      </w:r>
      <w:r>
        <w:rPr>
          <w:rFonts w:ascii="仿宋" w:eastAsia="仿宋" w:hAnsi="仿宋" w:cs="仿宋" w:hint="eastAsia"/>
          <w:sz w:val="30"/>
          <w:szCs w:val="30"/>
        </w:rPr>
        <w:t>本办法自发布之日起施行。本办法解释权属中国柔道协会</w:t>
      </w:r>
      <w:r>
        <w:rPr>
          <w:rFonts w:ascii="仿宋" w:eastAsia="仿宋" w:hAnsi="仿宋" w:cs="仿宋" w:hint="eastAsia"/>
          <w:color w:val="000000"/>
          <w:sz w:val="30"/>
          <w:szCs w:val="30"/>
          <w:shd w:val="clear" w:color="auto" w:fill="FFFFFF"/>
        </w:rPr>
        <w:t>。</w:t>
      </w:r>
    </w:p>
    <w:p w14:paraId="39C7AE83" w14:textId="77777777" w:rsidR="00394B88" w:rsidRDefault="00394B88"/>
    <w:sectPr w:rsidR="00394B88">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D07110"/>
    <w:multiLevelType w:val="hybridMultilevel"/>
    <w:tmpl w:val="546E7362"/>
    <w:lvl w:ilvl="0" w:tplc="F2B0CEAC">
      <w:start w:val="1"/>
      <w:numFmt w:val="japaneseCounting"/>
      <w:lvlText w:val="第%1章"/>
      <w:lvlJc w:val="left"/>
      <w:pPr>
        <w:ind w:left="1220" w:hanging="1220"/>
      </w:pPr>
      <w:rPr>
        <w:rFonts w:ascii="Arial" w:hAnsi="Arial" w:cs="Times New Roman"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88"/>
    <w:rsid w:val="00394B88"/>
    <w:rsid w:val="003A3556"/>
    <w:rsid w:val="00450BCB"/>
    <w:rsid w:val="0060325D"/>
    <w:rsid w:val="007445DE"/>
    <w:rsid w:val="066C58F6"/>
    <w:rsid w:val="2C01551E"/>
    <w:rsid w:val="3E0B4691"/>
    <w:rsid w:val="503C4FAC"/>
    <w:rsid w:val="64A84B05"/>
    <w:rsid w:val="7BD140DD"/>
    <w:rsid w:val="7DB44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058DDF0"/>
  <w15:docId w15:val="{45B522B1-D649-A84D-A89E-4E9CA77D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before="340" w:after="330" w:line="576" w:lineRule="auto"/>
      <w:jc w:val="center"/>
      <w:outlineLvl w:val="0"/>
    </w:pPr>
    <w:rPr>
      <w:rFonts w:ascii="Calibri" w:eastAsia="仿宋" w:hAnsi="Calibri" w:cs="Times New Roman"/>
      <w:b/>
      <w:kern w:val="44"/>
      <w:sz w:val="32"/>
    </w:rPr>
  </w:style>
  <w:style w:type="paragraph" w:styleId="2">
    <w:name w:val="heading 2"/>
    <w:basedOn w:val="a"/>
    <w:next w:val="a"/>
    <w:link w:val="20"/>
    <w:semiHidden/>
    <w:unhideWhenUsed/>
    <w:qFormat/>
    <w:pPr>
      <w:keepNext/>
      <w:keepLines/>
      <w:spacing w:before="260" w:after="260" w:line="360" w:lineRule="auto"/>
      <w:jc w:val="center"/>
      <w:outlineLvl w:val="1"/>
    </w:pPr>
    <w:rPr>
      <w:rFonts w:ascii="Arial" w:eastAsia="仿宋" w:hAnsi="Arial" w:cs="Times New Roman"/>
      <w:b/>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qFormat/>
    <w:rPr>
      <w:rFonts w:ascii="Arial" w:eastAsia="仿宋" w:hAnsi="Arial" w:cs="Times New Roman"/>
      <w:b/>
      <w:sz w:val="30"/>
      <w:szCs w:val="24"/>
    </w:rPr>
  </w:style>
  <w:style w:type="paragraph" w:styleId="a3">
    <w:name w:val="List Paragraph"/>
    <w:basedOn w:val="a"/>
    <w:uiPriority w:val="99"/>
    <w:rsid w:val="003A355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Longhao Ji</cp:lastModifiedBy>
  <cp:revision>6</cp:revision>
  <dcterms:created xsi:type="dcterms:W3CDTF">2021-04-01T02:24:00Z</dcterms:created>
  <dcterms:modified xsi:type="dcterms:W3CDTF">2021-04-01T02:25:00Z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794EB09BCF594CD69520D07551AC5C9D</vt:lpwstr>
  </property>
</Properties>
</file>