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8"/>
          <w:szCs w:val="24"/>
        </w:rPr>
      </w:pPr>
      <w:r>
        <w:rPr>
          <w:rFonts w:ascii="Times New Roman" w:hAnsi="Times New Roman" w:cs="Times New Roman"/>
          <w:b/>
          <w:sz w:val="28"/>
          <w:szCs w:val="24"/>
        </w:rPr>
        <w:t>世界田联</w:t>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M/36/20</w:t>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摩纳哥，2020年8月11日</w:t>
      </w:r>
    </w:p>
    <w:p>
      <w:pPr>
        <w:spacing w:line="360" w:lineRule="auto"/>
        <w:rPr>
          <w:rFonts w:ascii="Times New Roman" w:hAnsi="Times New Roman" w:cs="Times New Roman"/>
          <w:b/>
          <w:sz w:val="24"/>
          <w:szCs w:val="24"/>
        </w:rPr>
      </w:pPr>
      <w:r>
        <w:rPr>
          <w:rFonts w:ascii="Times New Roman" w:hAnsi="Times New Roman" w:cs="Times New Roman"/>
          <w:b/>
          <w:sz w:val="24"/>
          <w:szCs w:val="24"/>
        </w:rPr>
        <w:t>致：会员协会</w:t>
      </w:r>
    </w:p>
    <w:p>
      <w:pPr>
        <w:spacing w:line="360" w:lineRule="auto"/>
        <w:rPr>
          <w:rFonts w:ascii="Times New Roman" w:hAnsi="Times New Roman" w:cs="Times New Roman"/>
          <w:sz w:val="24"/>
          <w:szCs w:val="24"/>
        </w:rPr>
      </w:pPr>
      <w:r>
        <w:rPr>
          <w:rFonts w:ascii="Times New Roman" w:hAnsi="Times New Roman" w:cs="Times New Roman"/>
          <w:sz w:val="24"/>
          <w:szCs w:val="24"/>
        </w:rPr>
        <w:t>抄送：理事会成员</w:t>
      </w:r>
    </w:p>
    <w:p>
      <w:pPr>
        <w:spacing w:line="360" w:lineRule="auto"/>
        <w:ind w:firstLine="720" w:firstLineChars="300"/>
        <w:rPr>
          <w:rFonts w:ascii="Times New Roman" w:hAnsi="Times New Roman" w:cs="Times New Roman"/>
          <w:sz w:val="24"/>
          <w:szCs w:val="24"/>
        </w:rPr>
      </w:pPr>
      <w:r>
        <w:rPr>
          <w:rFonts w:ascii="Times New Roman" w:hAnsi="Times New Roman" w:cs="Times New Roman"/>
          <w:sz w:val="24"/>
          <w:szCs w:val="24"/>
        </w:rPr>
        <w:t>执委会成员</w:t>
      </w:r>
    </w:p>
    <w:p>
      <w:pPr>
        <w:spacing w:line="360" w:lineRule="auto"/>
        <w:ind w:firstLine="720" w:firstLineChars="300"/>
        <w:rPr>
          <w:rFonts w:ascii="Times New Roman" w:hAnsi="Times New Roman" w:cs="Times New Roman"/>
          <w:sz w:val="24"/>
          <w:szCs w:val="24"/>
        </w:rPr>
      </w:pPr>
      <w:r>
        <w:rPr>
          <w:rFonts w:ascii="Times New Roman" w:hAnsi="Times New Roman" w:cs="Times New Roman"/>
          <w:sz w:val="24"/>
          <w:szCs w:val="24"/>
        </w:rPr>
        <w:t>工作委员会主席</w:t>
      </w:r>
    </w:p>
    <w:p>
      <w:pPr>
        <w:spacing w:line="360" w:lineRule="auto"/>
        <w:ind w:firstLine="720" w:firstLineChars="300"/>
        <w:rPr>
          <w:rFonts w:ascii="Times New Roman" w:hAnsi="Times New Roman" w:cs="Times New Roman"/>
          <w:sz w:val="24"/>
          <w:szCs w:val="24"/>
        </w:rPr>
      </w:pPr>
      <w:r>
        <w:rPr>
          <w:rFonts w:ascii="Times New Roman" w:hAnsi="Times New Roman" w:cs="Times New Roman"/>
          <w:sz w:val="24"/>
          <w:szCs w:val="24"/>
        </w:rPr>
        <w:t>地区协会</w:t>
      </w:r>
    </w:p>
    <w:p>
      <w:pPr>
        <w:spacing w:line="360" w:lineRule="auto"/>
        <w:ind w:firstLine="720" w:firstLineChars="300"/>
        <w:rPr>
          <w:rFonts w:ascii="Times New Roman" w:hAnsi="Times New Roman" w:cs="Times New Roman"/>
          <w:sz w:val="24"/>
          <w:szCs w:val="24"/>
        </w:rPr>
      </w:pPr>
      <w:r>
        <w:rPr>
          <w:rFonts w:ascii="Times New Roman" w:hAnsi="Times New Roman" w:cs="Times New Roman"/>
          <w:sz w:val="24"/>
          <w:szCs w:val="24"/>
        </w:rPr>
        <w:t>电通田径</w:t>
      </w:r>
    </w:p>
    <w:p>
      <w:pPr>
        <w:spacing w:line="360" w:lineRule="auto"/>
        <w:rPr>
          <w:rFonts w:ascii="Times New Roman" w:hAnsi="Times New Roman" w:cs="Times New Roman"/>
          <w:sz w:val="24"/>
          <w:szCs w:val="24"/>
        </w:rPr>
      </w:pPr>
    </w:p>
    <w:p>
      <w:pPr>
        <w:spacing w:line="360" w:lineRule="auto"/>
        <w:rPr>
          <w:rFonts w:ascii="Times New Roman" w:hAnsi="Times New Roman" w:cs="Times New Roman"/>
          <w:b/>
          <w:sz w:val="24"/>
          <w:szCs w:val="24"/>
        </w:rPr>
      </w:pPr>
      <w:r>
        <w:rPr>
          <w:rFonts w:ascii="Times New Roman" w:hAnsi="Times New Roman" w:cs="Times New Roman"/>
          <w:b/>
          <w:sz w:val="24"/>
          <w:szCs w:val="24"/>
        </w:rPr>
        <w:t>关于：东京2020年——2020年9-11月马拉松和竞走达标</w:t>
      </w:r>
    </w:p>
    <w:p>
      <w:pPr>
        <w:spacing w:line="360" w:lineRule="auto"/>
        <w:rPr>
          <w:rFonts w:ascii="Times New Roman" w:hAnsi="Times New Roman" w:cs="Times New Roman"/>
          <w:sz w:val="24"/>
          <w:szCs w:val="24"/>
        </w:rPr>
      </w:pPr>
    </w:p>
    <w:p>
      <w:pPr>
        <w:spacing w:before="312" w:beforeLines="100" w:line="360" w:lineRule="auto"/>
        <w:rPr>
          <w:rFonts w:ascii="Times New Roman" w:hAnsi="Times New Roman" w:cs="Times New Roman"/>
          <w:sz w:val="24"/>
          <w:szCs w:val="24"/>
        </w:rPr>
      </w:pPr>
      <w:bookmarkStart w:id="0" w:name="_GoBack"/>
      <w:r>
        <w:rPr>
          <w:rFonts w:ascii="Times New Roman" w:hAnsi="Times New Roman" w:cs="Times New Roman"/>
          <w:sz w:val="24"/>
          <w:szCs w:val="24"/>
        </w:rPr>
        <w:t>亲爱的大家：</w:t>
      </w:r>
    </w:p>
    <w:p>
      <w:pPr>
        <w:spacing w:before="312" w:beforeLines="100" w:line="360" w:lineRule="auto"/>
        <w:rPr>
          <w:rFonts w:ascii="Times New Roman" w:hAnsi="Times New Roman" w:cs="Times New Roman"/>
          <w:sz w:val="24"/>
          <w:szCs w:val="24"/>
        </w:rPr>
      </w:pPr>
      <w:r>
        <w:rPr>
          <w:rFonts w:ascii="Times New Roman" w:hAnsi="Times New Roman" w:cs="Times New Roman"/>
          <w:sz w:val="24"/>
          <w:szCs w:val="24"/>
        </w:rPr>
        <w:t>2020年7月28日（参考第M/30/20号通函），世界田联宣布从2020年9月1日起解除对东京奥运会马拉松和竞走项目的达标期限的暂停。这仅限于达到报名标准：世界排名积分和通过在金/白金标牌马拉松赛排名自动达标仍然暂停至11月30日。</w:t>
      </w:r>
    </w:p>
    <w:p>
      <w:pPr>
        <w:spacing w:before="312" w:beforeLines="100" w:line="360" w:lineRule="auto"/>
        <w:rPr>
          <w:rFonts w:ascii="Times New Roman" w:hAnsi="Times New Roman" w:cs="Times New Roman"/>
          <w:sz w:val="24"/>
          <w:szCs w:val="24"/>
        </w:rPr>
      </w:pPr>
      <w:r>
        <w:rPr>
          <w:rFonts w:ascii="Times New Roman" w:hAnsi="Times New Roman" w:cs="Times New Roman"/>
          <w:sz w:val="24"/>
          <w:szCs w:val="24"/>
        </w:rPr>
        <w:t>在2020年9月1日至11月30日（含）期间，运动员只有通过预先确认和宣传且经会员协会授权的比赛（和/或世界田联巡回赛的一部分，如路跑标牌赛）、并按照世界田联的要求进行赛内兴奋剂检测方可注册奥运会合格报名标准。</w:t>
      </w:r>
    </w:p>
    <w:p>
      <w:pPr>
        <w:spacing w:before="312" w:beforeLines="100" w:line="360" w:lineRule="auto"/>
        <w:rPr>
          <w:rFonts w:ascii="Times New Roman" w:hAnsi="Times New Roman" w:cs="Times New Roman"/>
          <w:sz w:val="24"/>
          <w:szCs w:val="24"/>
        </w:rPr>
      </w:pPr>
      <w:r>
        <w:rPr>
          <w:rFonts w:ascii="Times New Roman" w:hAnsi="Times New Roman" w:cs="Times New Roman"/>
          <w:sz w:val="24"/>
          <w:szCs w:val="24"/>
        </w:rPr>
        <w:t>世界田</w:t>
      </w:r>
      <w:r>
        <w:rPr>
          <w:rFonts w:hint="eastAsia" w:ascii="Times New Roman" w:hAnsi="Times New Roman" w:cs="Times New Roman"/>
          <w:sz w:val="24"/>
          <w:szCs w:val="24"/>
        </w:rPr>
        <w:t>联</w:t>
      </w:r>
      <w:r>
        <w:rPr>
          <w:rFonts w:ascii="Times New Roman" w:hAnsi="Times New Roman" w:cs="Times New Roman"/>
          <w:sz w:val="24"/>
          <w:szCs w:val="24"/>
        </w:rPr>
        <w:t>将与</w:t>
      </w:r>
      <w:r>
        <w:rPr>
          <w:rFonts w:hint="eastAsia" w:ascii="Times New Roman" w:hAnsi="Times New Roman" w:cs="Times New Roman"/>
          <w:sz w:val="24"/>
          <w:szCs w:val="24"/>
        </w:rPr>
        <w:t>田径诚信机构</w:t>
      </w:r>
      <w:r>
        <w:rPr>
          <w:rFonts w:ascii="Times New Roman" w:hAnsi="Times New Roman" w:cs="Times New Roman"/>
          <w:sz w:val="24"/>
          <w:szCs w:val="24"/>
        </w:rPr>
        <w:t>合作验证申请，并</w:t>
      </w:r>
      <w:r>
        <w:rPr>
          <w:rFonts w:hint="eastAsia" w:ascii="Times New Roman" w:hAnsi="Times New Roman" w:cs="Times New Roman"/>
          <w:sz w:val="24"/>
          <w:szCs w:val="24"/>
        </w:rPr>
        <w:t>于9月初在世界田联官网公布预先确认的赛事名单。这份名单将提供给所有会员协会和运动员，且将仅包括</w:t>
      </w:r>
      <w:r>
        <w:rPr>
          <w:rFonts w:ascii="Times New Roman" w:hAnsi="Times New Roman" w:cs="Times New Roman"/>
          <w:sz w:val="24"/>
          <w:szCs w:val="24"/>
        </w:rPr>
        <w:t>202</w:t>
      </w:r>
      <w:r>
        <w:rPr>
          <w:rFonts w:hint="eastAsia" w:ascii="Times New Roman" w:hAnsi="Times New Roman" w:cs="Times New Roman"/>
          <w:sz w:val="24"/>
          <w:szCs w:val="24"/>
          <w:lang w:val="en-US" w:eastAsia="zh-CN"/>
        </w:rPr>
        <w:t>0</w:t>
      </w:r>
      <w:r>
        <w:rPr>
          <w:rFonts w:ascii="Times New Roman" w:hAnsi="Times New Roman" w:cs="Times New Roman"/>
          <w:sz w:val="24"/>
          <w:szCs w:val="24"/>
        </w:rPr>
        <w:t>年9月1日至11月30日</w:t>
      </w:r>
      <w:r>
        <w:rPr>
          <w:rFonts w:hint="eastAsia" w:ascii="Times New Roman" w:hAnsi="Times New Roman" w:cs="Times New Roman"/>
          <w:sz w:val="24"/>
          <w:szCs w:val="24"/>
        </w:rPr>
        <w:t>期间，</w:t>
      </w:r>
      <w:r>
        <w:rPr>
          <w:rFonts w:ascii="Times New Roman" w:hAnsi="Times New Roman" w:cs="Times New Roman"/>
          <w:sz w:val="24"/>
          <w:szCs w:val="24"/>
        </w:rPr>
        <w:t>运动员将有可能通过2020年东京奥运会的</w:t>
      </w:r>
      <w:r>
        <w:rPr>
          <w:rFonts w:hint="eastAsia" w:ascii="Times New Roman" w:hAnsi="Times New Roman" w:cs="Times New Roman"/>
          <w:sz w:val="24"/>
          <w:szCs w:val="24"/>
        </w:rPr>
        <w:t>报名</w:t>
      </w:r>
      <w:r>
        <w:rPr>
          <w:rFonts w:ascii="Times New Roman" w:hAnsi="Times New Roman" w:cs="Times New Roman"/>
          <w:sz w:val="24"/>
          <w:szCs w:val="24"/>
        </w:rPr>
        <w:t>标准获得参赛资格</w:t>
      </w:r>
      <w:r>
        <w:rPr>
          <w:rFonts w:hint="eastAsia" w:ascii="Times New Roman" w:hAnsi="Times New Roman" w:cs="Times New Roman"/>
          <w:sz w:val="24"/>
          <w:szCs w:val="24"/>
        </w:rPr>
        <w:t>的马拉松和竞走赛事。</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B4"/>
    <w:rsid w:val="00012999"/>
    <w:rsid w:val="000132B9"/>
    <w:rsid w:val="00017455"/>
    <w:rsid w:val="00025FAB"/>
    <w:rsid w:val="000332C1"/>
    <w:rsid w:val="00051008"/>
    <w:rsid w:val="000528B3"/>
    <w:rsid w:val="00066E84"/>
    <w:rsid w:val="0008741B"/>
    <w:rsid w:val="00090FAF"/>
    <w:rsid w:val="00092730"/>
    <w:rsid w:val="000C7CD6"/>
    <w:rsid w:val="000D4166"/>
    <w:rsid w:val="000E1D8E"/>
    <w:rsid w:val="001228EC"/>
    <w:rsid w:val="00137074"/>
    <w:rsid w:val="00151B20"/>
    <w:rsid w:val="00163726"/>
    <w:rsid w:val="001B7650"/>
    <w:rsid w:val="00234E76"/>
    <w:rsid w:val="002416C8"/>
    <w:rsid w:val="00241898"/>
    <w:rsid w:val="002537E8"/>
    <w:rsid w:val="00285139"/>
    <w:rsid w:val="002A44BC"/>
    <w:rsid w:val="002C1847"/>
    <w:rsid w:val="002C73E6"/>
    <w:rsid w:val="002D425B"/>
    <w:rsid w:val="002E3F55"/>
    <w:rsid w:val="00303EF2"/>
    <w:rsid w:val="00321A8C"/>
    <w:rsid w:val="00336E3D"/>
    <w:rsid w:val="00342C06"/>
    <w:rsid w:val="00356280"/>
    <w:rsid w:val="00380804"/>
    <w:rsid w:val="00384E36"/>
    <w:rsid w:val="00394EB9"/>
    <w:rsid w:val="003A167E"/>
    <w:rsid w:val="003F1127"/>
    <w:rsid w:val="00413D94"/>
    <w:rsid w:val="004233DC"/>
    <w:rsid w:val="00434C72"/>
    <w:rsid w:val="004746DD"/>
    <w:rsid w:val="00482B99"/>
    <w:rsid w:val="00484B27"/>
    <w:rsid w:val="004A73BE"/>
    <w:rsid w:val="004B5703"/>
    <w:rsid w:val="004C34C9"/>
    <w:rsid w:val="004D780E"/>
    <w:rsid w:val="004D797A"/>
    <w:rsid w:val="005055BA"/>
    <w:rsid w:val="0051212F"/>
    <w:rsid w:val="00530C7F"/>
    <w:rsid w:val="00540A11"/>
    <w:rsid w:val="00554C97"/>
    <w:rsid w:val="00583754"/>
    <w:rsid w:val="005F1EE6"/>
    <w:rsid w:val="00616546"/>
    <w:rsid w:val="00645DA5"/>
    <w:rsid w:val="006510BE"/>
    <w:rsid w:val="006566A7"/>
    <w:rsid w:val="0066186B"/>
    <w:rsid w:val="00692E34"/>
    <w:rsid w:val="006A53C0"/>
    <w:rsid w:val="006B2BB3"/>
    <w:rsid w:val="006C59C3"/>
    <w:rsid w:val="006D16C1"/>
    <w:rsid w:val="006E6A69"/>
    <w:rsid w:val="006F44CB"/>
    <w:rsid w:val="00751146"/>
    <w:rsid w:val="00795699"/>
    <w:rsid w:val="007A642B"/>
    <w:rsid w:val="007C265F"/>
    <w:rsid w:val="00806EE3"/>
    <w:rsid w:val="00813025"/>
    <w:rsid w:val="00844AE7"/>
    <w:rsid w:val="00865B85"/>
    <w:rsid w:val="00870FB4"/>
    <w:rsid w:val="00875EB9"/>
    <w:rsid w:val="008921B0"/>
    <w:rsid w:val="00894130"/>
    <w:rsid w:val="008A32AD"/>
    <w:rsid w:val="008A3876"/>
    <w:rsid w:val="008A563E"/>
    <w:rsid w:val="008D17A0"/>
    <w:rsid w:val="008F21E9"/>
    <w:rsid w:val="00974606"/>
    <w:rsid w:val="009759C6"/>
    <w:rsid w:val="00A05D81"/>
    <w:rsid w:val="00A222D5"/>
    <w:rsid w:val="00A56584"/>
    <w:rsid w:val="00A74425"/>
    <w:rsid w:val="00AC4856"/>
    <w:rsid w:val="00AF346C"/>
    <w:rsid w:val="00B16B47"/>
    <w:rsid w:val="00B91512"/>
    <w:rsid w:val="00B97E4A"/>
    <w:rsid w:val="00BB606F"/>
    <w:rsid w:val="00BD110C"/>
    <w:rsid w:val="00BD2681"/>
    <w:rsid w:val="00C018D7"/>
    <w:rsid w:val="00C01C70"/>
    <w:rsid w:val="00C12259"/>
    <w:rsid w:val="00C148F9"/>
    <w:rsid w:val="00C36901"/>
    <w:rsid w:val="00C479A6"/>
    <w:rsid w:val="00C5414A"/>
    <w:rsid w:val="00C77B31"/>
    <w:rsid w:val="00C910AE"/>
    <w:rsid w:val="00CB1F1E"/>
    <w:rsid w:val="00CC1E4A"/>
    <w:rsid w:val="00CC779D"/>
    <w:rsid w:val="00CC7F38"/>
    <w:rsid w:val="00D04C06"/>
    <w:rsid w:val="00D1277C"/>
    <w:rsid w:val="00D37A1B"/>
    <w:rsid w:val="00D4526B"/>
    <w:rsid w:val="00D71C8D"/>
    <w:rsid w:val="00D74C14"/>
    <w:rsid w:val="00DA2865"/>
    <w:rsid w:val="00DE395C"/>
    <w:rsid w:val="00DE3F24"/>
    <w:rsid w:val="00DF1340"/>
    <w:rsid w:val="00E111A2"/>
    <w:rsid w:val="00E23D7B"/>
    <w:rsid w:val="00E35137"/>
    <w:rsid w:val="00E373C7"/>
    <w:rsid w:val="00E50DD0"/>
    <w:rsid w:val="00E73D19"/>
    <w:rsid w:val="00E845FD"/>
    <w:rsid w:val="00E9048A"/>
    <w:rsid w:val="00EB4A65"/>
    <w:rsid w:val="00EB73D1"/>
    <w:rsid w:val="00EF44D4"/>
    <w:rsid w:val="00F03386"/>
    <w:rsid w:val="00F15832"/>
    <w:rsid w:val="00F26180"/>
    <w:rsid w:val="00F3310F"/>
    <w:rsid w:val="00F47078"/>
    <w:rsid w:val="00F6314F"/>
    <w:rsid w:val="00F66271"/>
    <w:rsid w:val="00F74C41"/>
    <w:rsid w:val="00F94F47"/>
    <w:rsid w:val="00FB3ADC"/>
    <w:rsid w:val="00FD3026"/>
    <w:rsid w:val="00FE37E2"/>
    <w:rsid w:val="35A55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391</Characters>
  <Lines>3</Lines>
  <Paragraphs>1</Paragraphs>
  <TotalTime>16</TotalTime>
  <ScaleCrop>false</ScaleCrop>
  <LinksUpToDate>false</LinksUpToDate>
  <CharactersWithSpaces>458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2021-01-12T09:12:00Z</dcterms:created>
  <dc:creator>汪燕红</dc:creator>
  <cp:lastModifiedBy>刘冉Lora</cp:lastModifiedBy>
  <dcterms:modified xsi:type="dcterms:W3CDTF">2021-03-09T09:48:37Z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