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7B" w:rsidRDefault="00A1157B" w:rsidP="00A1157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A1157B" w:rsidRDefault="00A1157B" w:rsidP="00A1157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承办条件</w:t>
      </w:r>
    </w:p>
    <w:p w:rsidR="00A1157B" w:rsidRDefault="00A1157B" w:rsidP="00A1157B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一、举办城市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1、城市交通便利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2、市内交通便利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3、气候适宜</w:t>
      </w:r>
    </w:p>
    <w:p w:rsidR="00A1157B" w:rsidRDefault="00A1157B" w:rsidP="00A1157B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二、竞赛场馆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1、地理位置适中，与酒店、机场或火车站不应过远；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2、观众坐席500以上；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3、配备一块训练场地，一块热身场地；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4、足够的功能用房（包括会议室、裁判员休息室、更衣室、器材储藏室、反兴奋剂室、医疗检查室等）；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5、具备至少放置2个拳台的比赛场地；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6、具备适宜的场馆温度；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7、具备完善的灯光照明设备和音响设备。</w:t>
      </w:r>
    </w:p>
    <w:p w:rsidR="00A1157B" w:rsidRDefault="00A1157B" w:rsidP="00A1157B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三、驻地酒店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1、运动员2-3人间标准，教练员双人间标准，裁判员双人间标准；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2、以靠近比赛场地为宜，距比赛场馆最远不超过30分钟车程；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3、优良的酒店基础设施、接待服务水平和安全保障能力。</w:t>
      </w:r>
    </w:p>
    <w:p w:rsidR="00A1157B" w:rsidRDefault="00A1157B" w:rsidP="00A1157B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A1157B" w:rsidRDefault="00A1157B" w:rsidP="00A1157B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四、竞赛组织及要求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1、具备良好的竞赛组织工作团队；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2、具备良好的疫情防控、安全保障和医疗服务团队；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3、具备良好的辅助裁判员工作团队；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4、具备良好的后勤服务团队和志愿者；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5、有举办国内拳击赛事经历优先考虑。</w:t>
      </w:r>
    </w:p>
    <w:p w:rsidR="00A1157B" w:rsidRDefault="00A1157B" w:rsidP="00A1157B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五、经费条件</w:t>
      </w:r>
    </w:p>
    <w:p w:rsidR="00A1157B" w:rsidRDefault="00A1157B" w:rsidP="00A115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1、具备足够的经费保障；</w:t>
      </w:r>
    </w:p>
    <w:p w:rsidR="00A1157B" w:rsidRDefault="00A1157B" w:rsidP="00A1157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2、负担竞赛组织相关费用；</w:t>
      </w:r>
    </w:p>
    <w:p w:rsidR="00A1157B" w:rsidRDefault="00A1157B" w:rsidP="00A1157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3、负担竞赛技术官员食宿费、城市间交通费及劳务费，仲裁委员每人每天400元，裁判员每人每天300元；</w:t>
      </w:r>
    </w:p>
    <w:p w:rsidR="00A1157B" w:rsidRDefault="00A1157B" w:rsidP="00A1157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区域赛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和锦标赛缴纳技术服务费用8万元。</w:t>
      </w:r>
    </w:p>
    <w:p w:rsidR="00A1157B" w:rsidRDefault="00A1157B" w:rsidP="00A1157B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</w:t>
      </w:r>
      <w:r>
        <w:rPr>
          <w:rFonts w:ascii="仿宋" w:eastAsia="仿宋" w:hAnsi="仿宋" w:hint="eastAsia"/>
          <w:sz w:val="32"/>
          <w:szCs w:val="32"/>
        </w:rPr>
        <w:t>是中国拳击协会会员单位，并参加中国拳击协会组织的竞赛组织工作培训。</w:t>
      </w:r>
    </w:p>
    <w:p w:rsidR="00A1157B" w:rsidRDefault="00A1157B" w:rsidP="00A1157B">
      <w:pPr>
        <w:ind w:firstLine="200"/>
        <w:rPr>
          <w:rFonts w:ascii="仿宋" w:eastAsia="仿宋" w:hAnsi="仿宋" w:hint="eastAsia"/>
          <w:sz w:val="32"/>
          <w:szCs w:val="32"/>
        </w:rPr>
      </w:pPr>
    </w:p>
    <w:p w:rsidR="00A1157B" w:rsidRDefault="00A1157B" w:rsidP="00A1157B">
      <w:pPr>
        <w:rPr>
          <w:rFonts w:ascii="仿宋" w:eastAsia="仿宋" w:hAnsi="仿宋" w:hint="eastAsia"/>
          <w:sz w:val="32"/>
          <w:szCs w:val="32"/>
        </w:rPr>
      </w:pPr>
    </w:p>
    <w:p w:rsidR="00A1157B" w:rsidRDefault="00A1157B" w:rsidP="00A1157B">
      <w:pPr>
        <w:rPr>
          <w:rFonts w:ascii="仿宋" w:eastAsia="仿宋" w:hAnsi="仿宋" w:hint="eastAsia"/>
          <w:sz w:val="32"/>
          <w:szCs w:val="32"/>
        </w:rPr>
      </w:pPr>
    </w:p>
    <w:p w:rsidR="00A1157B" w:rsidRDefault="00A1157B" w:rsidP="00A1157B">
      <w:pPr>
        <w:rPr>
          <w:rFonts w:ascii="仿宋" w:eastAsia="仿宋" w:hAnsi="仿宋" w:hint="eastAsia"/>
          <w:sz w:val="32"/>
          <w:szCs w:val="32"/>
        </w:rPr>
      </w:pPr>
    </w:p>
    <w:p w:rsidR="00A1157B" w:rsidRDefault="00A1157B" w:rsidP="00A1157B">
      <w:pPr>
        <w:rPr>
          <w:rFonts w:ascii="仿宋" w:eastAsia="仿宋" w:hAnsi="仿宋" w:hint="eastAsia"/>
          <w:sz w:val="32"/>
          <w:szCs w:val="32"/>
        </w:rPr>
      </w:pPr>
    </w:p>
    <w:p w:rsidR="00A1157B" w:rsidRDefault="00A1157B" w:rsidP="00A1157B">
      <w:pPr>
        <w:rPr>
          <w:rFonts w:ascii="仿宋" w:eastAsia="仿宋" w:hAnsi="仿宋" w:hint="eastAsia"/>
          <w:sz w:val="32"/>
          <w:szCs w:val="32"/>
        </w:rPr>
      </w:pPr>
    </w:p>
    <w:p w:rsidR="00A1157B" w:rsidRDefault="00A1157B" w:rsidP="00A1157B">
      <w:pPr>
        <w:rPr>
          <w:rFonts w:ascii="仿宋" w:eastAsia="仿宋" w:hAnsi="仿宋" w:hint="eastAsia"/>
          <w:sz w:val="32"/>
          <w:szCs w:val="32"/>
        </w:rPr>
      </w:pPr>
    </w:p>
    <w:p w:rsidR="00A1157B" w:rsidRDefault="00A1157B" w:rsidP="00A1157B">
      <w:pPr>
        <w:rPr>
          <w:rFonts w:ascii="仿宋" w:eastAsia="仿宋" w:hAnsi="仿宋" w:hint="eastAsia"/>
          <w:sz w:val="32"/>
          <w:szCs w:val="32"/>
        </w:rPr>
      </w:pPr>
    </w:p>
    <w:p w:rsidR="00A1157B" w:rsidRDefault="00A1157B" w:rsidP="00A1157B">
      <w:pPr>
        <w:ind w:left="420"/>
        <w:rPr>
          <w:rFonts w:ascii="仿宋" w:eastAsia="仿宋" w:hAnsi="仿宋" w:hint="eastAsia"/>
          <w:sz w:val="32"/>
          <w:szCs w:val="32"/>
        </w:rPr>
      </w:pPr>
    </w:p>
    <w:sectPr w:rsidR="00A1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B"/>
    <w:rsid w:val="00A1157B"/>
    <w:rsid w:val="00B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B944C-7D64-47CE-824F-4289329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57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高馨宇</dc:creator>
  <cp:keywords/>
  <dc:description/>
  <cp:lastModifiedBy>高馨宇</cp:lastModifiedBy>
  <cp:revision>2</cp:revision>
  <dcterms:created xsi:type="dcterms:W3CDTF">2021-01-14T06:29:00Z</dcterms:created>
  <dcterms:modified xsi:type="dcterms:W3CDTF">2021-01-14T06:30:00Z</dcterms:modified>
</cp:coreProperties>
</file>