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AF1E0" w14:textId="77777777" w:rsidR="00AD4F90" w:rsidRDefault="00592197">
      <w:pPr>
        <w:jc w:val="center"/>
        <w:rPr>
          <w:rFonts w:ascii="华文中宋" w:eastAsia="华文中宋" w:hAnsi="华文中宋"/>
          <w:b/>
          <w:sz w:val="36"/>
          <w:szCs w:val="36"/>
        </w:rPr>
      </w:pPr>
      <w:bookmarkStart w:id="0" w:name="_GoBack"/>
      <w:bookmarkEnd w:id="0"/>
      <w:r>
        <w:rPr>
          <w:rFonts w:ascii="华文中宋" w:eastAsia="华文中宋" w:hAnsi="华文中宋" w:hint="eastAsia"/>
          <w:b/>
          <w:sz w:val="36"/>
          <w:szCs w:val="36"/>
        </w:rPr>
        <w:t>“十四五”</w:t>
      </w:r>
      <w:r w:rsidR="000A6C45">
        <w:rPr>
          <w:rFonts w:ascii="华文中宋" w:eastAsia="华文中宋" w:hAnsi="华文中宋" w:hint="eastAsia"/>
          <w:b/>
          <w:sz w:val="36"/>
          <w:szCs w:val="36"/>
        </w:rPr>
        <w:t>台</w:t>
      </w:r>
      <w:r w:rsidR="00E24FCD">
        <w:rPr>
          <w:rFonts w:ascii="华文中宋" w:eastAsia="华文中宋" w:hAnsi="华文中宋" w:hint="eastAsia"/>
          <w:b/>
          <w:sz w:val="36"/>
          <w:szCs w:val="36"/>
        </w:rPr>
        <w:t>球项目发展规划</w:t>
      </w:r>
      <w:r w:rsidR="008133AE">
        <w:rPr>
          <w:rFonts w:ascii="华文中宋" w:eastAsia="华文中宋" w:hAnsi="华文中宋" w:hint="eastAsia"/>
          <w:b/>
          <w:sz w:val="36"/>
          <w:szCs w:val="36"/>
        </w:rPr>
        <w:t>（征求意见稿）</w:t>
      </w:r>
    </w:p>
    <w:p w14:paraId="26ADC6C3" w14:textId="77777777" w:rsidR="00AD4F90" w:rsidRDefault="00AD4F90"/>
    <w:p w14:paraId="73AEFD01" w14:textId="77777777" w:rsidR="00AD4F90" w:rsidRPr="0012080E" w:rsidRDefault="00E24FCD" w:rsidP="0012080E">
      <w:pPr>
        <w:widowControl/>
        <w:spacing w:line="580" w:lineRule="exact"/>
        <w:ind w:firstLine="640"/>
        <w:rPr>
          <w:rFonts w:ascii="仿宋" w:eastAsia="仿宋" w:hAnsi="仿宋"/>
          <w:sz w:val="32"/>
        </w:rPr>
      </w:pPr>
      <w:r w:rsidRPr="0012080E">
        <w:rPr>
          <w:rFonts w:ascii="仿宋" w:eastAsia="仿宋" w:hAnsi="仿宋" w:hint="eastAsia"/>
          <w:sz w:val="32"/>
        </w:rPr>
        <w:t>为全面贯彻落实习近平总书记关于体</w:t>
      </w:r>
      <w:r w:rsidR="000A6C45" w:rsidRPr="0012080E">
        <w:rPr>
          <w:rFonts w:ascii="仿宋" w:eastAsia="仿宋" w:hAnsi="仿宋" w:hint="eastAsia"/>
          <w:sz w:val="32"/>
        </w:rPr>
        <w:t>育工作系列重要讲话精神，推动全民健身事业的蓬勃开展，</w:t>
      </w:r>
      <w:r w:rsidR="00CB6ECC">
        <w:rPr>
          <w:rFonts w:ascii="仿宋" w:eastAsia="仿宋" w:hAnsi="仿宋" w:cs="仿宋" w:hint="eastAsia"/>
          <w:sz w:val="32"/>
          <w:szCs w:val="32"/>
        </w:rPr>
        <w:t>努力实现2035年体育强国建设目标，</w:t>
      </w:r>
      <w:r w:rsidR="000A6C45" w:rsidRPr="0012080E">
        <w:rPr>
          <w:rFonts w:ascii="仿宋" w:eastAsia="仿宋" w:hAnsi="仿宋" w:hint="eastAsia"/>
          <w:sz w:val="32"/>
        </w:rPr>
        <w:t>进一步促进台</w:t>
      </w:r>
      <w:r w:rsidRPr="0012080E">
        <w:rPr>
          <w:rFonts w:ascii="仿宋" w:eastAsia="仿宋" w:hAnsi="仿宋" w:hint="eastAsia"/>
          <w:sz w:val="32"/>
        </w:rPr>
        <w:t>球项目竞技水平</w:t>
      </w:r>
      <w:r w:rsidR="000A6C45" w:rsidRPr="0012080E">
        <w:rPr>
          <w:rFonts w:ascii="仿宋" w:eastAsia="仿宋" w:hAnsi="仿宋" w:hint="eastAsia"/>
          <w:sz w:val="32"/>
        </w:rPr>
        <w:t>、体育产业、体育文化、体育对外交流</w:t>
      </w:r>
      <w:r w:rsidR="00E86B81">
        <w:rPr>
          <w:rFonts w:ascii="仿宋" w:eastAsia="仿宋" w:hAnsi="仿宋" w:hint="eastAsia"/>
          <w:sz w:val="32"/>
        </w:rPr>
        <w:t>的</w:t>
      </w:r>
      <w:r w:rsidR="000A6C45" w:rsidRPr="0012080E">
        <w:rPr>
          <w:rFonts w:ascii="仿宋" w:eastAsia="仿宋" w:hAnsi="仿宋" w:hint="eastAsia"/>
          <w:sz w:val="32"/>
        </w:rPr>
        <w:t>全面发展，为</w:t>
      </w:r>
      <w:r w:rsidRPr="0012080E">
        <w:rPr>
          <w:rFonts w:ascii="仿宋" w:eastAsia="仿宋" w:hAnsi="仿宋" w:hint="eastAsia"/>
          <w:sz w:val="32"/>
        </w:rPr>
        <w:t>2021年亚洲室内运动会和202</w:t>
      </w:r>
      <w:r w:rsidR="000A6C45" w:rsidRPr="0012080E">
        <w:rPr>
          <w:rFonts w:ascii="仿宋" w:eastAsia="仿宋" w:hAnsi="仿宋" w:hint="eastAsia"/>
          <w:sz w:val="32"/>
        </w:rPr>
        <w:t>5</w:t>
      </w:r>
      <w:r w:rsidRPr="0012080E">
        <w:rPr>
          <w:rFonts w:ascii="仿宋" w:eastAsia="仿宋" w:hAnsi="仿宋" w:hint="eastAsia"/>
          <w:sz w:val="32"/>
        </w:rPr>
        <w:t>年</w:t>
      </w:r>
      <w:r w:rsidR="000A6C45" w:rsidRPr="0012080E">
        <w:rPr>
          <w:rFonts w:ascii="仿宋" w:eastAsia="仿宋" w:hAnsi="仿宋" w:hint="eastAsia"/>
          <w:sz w:val="32"/>
        </w:rPr>
        <w:t>世界运动会</w:t>
      </w:r>
      <w:r w:rsidR="00CB6ECC">
        <w:rPr>
          <w:rFonts w:ascii="仿宋" w:eastAsia="仿宋" w:hAnsi="仿宋" w:hint="eastAsia"/>
          <w:sz w:val="32"/>
        </w:rPr>
        <w:t>打下坚实基础，现结合台球项目的自身特点，就十四五期间</w:t>
      </w:r>
      <w:r w:rsidR="00E86B81">
        <w:rPr>
          <w:rFonts w:ascii="仿宋" w:eastAsia="仿宋" w:hAnsi="仿宋" w:hint="eastAsia"/>
          <w:sz w:val="32"/>
        </w:rPr>
        <w:t>台球项目发展面临的形势、总体要求、主要任务</w:t>
      </w:r>
      <w:r w:rsidR="00CB6ECC">
        <w:rPr>
          <w:rFonts w:ascii="仿宋" w:eastAsia="仿宋" w:hAnsi="仿宋" w:hint="eastAsia"/>
          <w:sz w:val="32"/>
        </w:rPr>
        <w:t>和新形势下的保障措施</w:t>
      </w:r>
      <w:r w:rsidR="00057376">
        <w:rPr>
          <w:rFonts w:ascii="仿宋" w:eastAsia="仿宋" w:hAnsi="仿宋" w:hint="eastAsia"/>
          <w:sz w:val="32"/>
        </w:rPr>
        <w:t>四</w:t>
      </w:r>
      <w:r w:rsidRPr="0012080E">
        <w:rPr>
          <w:rFonts w:ascii="仿宋" w:eastAsia="仿宋" w:hAnsi="仿宋" w:hint="eastAsia"/>
          <w:sz w:val="32"/>
        </w:rPr>
        <w:t>个方面制定</w:t>
      </w:r>
      <w:r w:rsidR="00CB6ECC">
        <w:rPr>
          <w:rFonts w:ascii="仿宋" w:eastAsia="仿宋" w:hAnsi="仿宋" w:hint="eastAsia"/>
          <w:sz w:val="32"/>
        </w:rPr>
        <w:t>本</w:t>
      </w:r>
      <w:r w:rsidRPr="0012080E">
        <w:rPr>
          <w:rFonts w:ascii="仿宋" w:eastAsia="仿宋" w:hAnsi="仿宋" w:hint="eastAsia"/>
          <w:sz w:val="32"/>
        </w:rPr>
        <w:t>规划。</w:t>
      </w:r>
    </w:p>
    <w:p w14:paraId="1B2D0B39" w14:textId="77777777" w:rsidR="00592197" w:rsidRDefault="00592197" w:rsidP="00CD0211">
      <w:pPr>
        <w:widowControl/>
        <w:spacing w:line="580" w:lineRule="exact"/>
        <w:ind w:firstLine="640"/>
        <w:outlineLvl w:val="0"/>
        <w:rPr>
          <w:rFonts w:ascii="仿宋" w:eastAsia="仿宋" w:hAnsi="仿宋"/>
          <w:b/>
          <w:sz w:val="32"/>
        </w:rPr>
      </w:pPr>
      <w:r>
        <w:rPr>
          <w:rFonts w:ascii="黑体" w:eastAsia="黑体" w:hAnsi="黑体" w:cs="黑体" w:hint="eastAsia"/>
          <w:sz w:val="32"/>
          <w:szCs w:val="32"/>
        </w:rPr>
        <w:t>一、“十四五”</w:t>
      </w:r>
      <w:r w:rsidRPr="00C06F4C">
        <w:rPr>
          <w:rFonts w:ascii="黑体" w:eastAsia="黑体" w:hAnsi="黑体" w:cs="黑体" w:hint="eastAsia"/>
          <w:sz w:val="32"/>
          <w:szCs w:val="32"/>
        </w:rPr>
        <w:t>台球</w:t>
      </w:r>
      <w:r>
        <w:rPr>
          <w:rFonts w:ascii="黑体" w:eastAsia="黑体" w:hAnsi="黑体" w:cs="黑体" w:hint="eastAsia"/>
          <w:sz w:val="32"/>
          <w:szCs w:val="32"/>
        </w:rPr>
        <w:t>项目发展面临的形势</w:t>
      </w:r>
    </w:p>
    <w:p w14:paraId="2A1446ED" w14:textId="77777777" w:rsidR="000A6C45" w:rsidRPr="00592197" w:rsidRDefault="00592197" w:rsidP="00CD0211">
      <w:pPr>
        <w:widowControl/>
        <w:spacing w:line="580" w:lineRule="exact"/>
        <w:ind w:firstLine="640"/>
        <w:outlineLvl w:val="0"/>
        <w:rPr>
          <w:rFonts w:ascii="楷体" w:eastAsia="楷体" w:hAnsi="楷体"/>
          <w:b/>
          <w:sz w:val="32"/>
        </w:rPr>
      </w:pPr>
      <w:r w:rsidRPr="00592197">
        <w:rPr>
          <w:rFonts w:ascii="楷体" w:eastAsia="楷体" w:hAnsi="楷体" w:hint="eastAsia"/>
          <w:b/>
          <w:sz w:val="32"/>
        </w:rPr>
        <w:t>（一）</w:t>
      </w:r>
      <w:r w:rsidR="000A6C45" w:rsidRPr="00592197">
        <w:rPr>
          <w:rFonts w:ascii="楷体" w:eastAsia="楷体" w:hAnsi="楷体" w:hint="eastAsia"/>
          <w:b/>
          <w:sz w:val="32"/>
        </w:rPr>
        <w:t>十三五</w:t>
      </w:r>
      <w:r>
        <w:rPr>
          <w:rFonts w:ascii="楷体" w:eastAsia="楷体" w:hAnsi="楷体" w:hint="eastAsia"/>
          <w:b/>
          <w:sz w:val="32"/>
        </w:rPr>
        <w:t>发展</w:t>
      </w:r>
      <w:r w:rsidRPr="00592197">
        <w:rPr>
          <w:rFonts w:ascii="楷体" w:eastAsia="楷体" w:hAnsi="楷体" w:hint="eastAsia"/>
          <w:b/>
          <w:sz w:val="32"/>
        </w:rPr>
        <w:t>取得的成就</w:t>
      </w:r>
    </w:p>
    <w:p w14:paraId="66F1B4EF" w14:textId="77777777" w:rsidR="00273895" w:rsidRPr="0042594F" w:rsidRDefault="00273895" w:rsidP="00273895">
      <w:pPr>
        <w:widowControl/>
        <w:spacing w:line="580" w:lineRule="exact"/>
        <w:ind w:firstLine="640"/>
        <w:rPr>
          <w:rFonts w:ascii="仿宋" w:eastAsia="仿宋" w:hAnsi="仿宋"/>
          <w:sz w:val="32"/>
        </w:rPr>
      </w:pPr>
      <w:r>
        <w:rPr>
          <w:rFonts w:ascii="仿宋" w:eastAsia="仿宋" w:hAnsi="仿宋" w:hint="eastAsia"/>
          <w:sz w:val="32"/>
        </w:rPr>
        <w:t>2016-2020年</w:t>
      </w:r>
      <w:r w:rsidRPr="0042594F">
        <w:rPr>
          <w:rFonts w:ascii="仿宋" w:eastAsia="仿宋" w:hAnsi="仿宋"/>
          <w:sz w:val="32"/>
        </w:rPr>
        <w:t>，中国台球协会紧跟中国体育事业</w:t>
      </w:r>
      <w:r w:rsidR="00E86B81">
        <w:rPr>
          <w:rFonts w:ascii="仿宋" w:eastAsia="仿宋" w:hAnsi="仿宋" w:hint="eastAsia"/>
          <w:sz w:val="32"/>
        </w:rPr>
        <w:t>改革</w:t>
      </w:r>
      <w:r w:rsidR="00E86B81">
        <w:rPr>
          <w:rFonts w:ascii="仿宋" w:eastAsia="仿宋" w:hAnsi="仿宋"/>
          <w:sz w:val="32"/>
        </w:rPr>
        <w:t>发展</w:t>
      </w:r>
      <w:r w:rsidRPr="0042594F">
        <w:rPr>
          <w:rFonts w:ascii="仿宋" w:eastAsia="仿宋" w:hAnsi="仿宋"/>
          <w:sz w:val="32"/>
        </w:rPr>
        <w:t>的步伐，不忘初心、牢记使命，迎难而上、砥砺前行，协会行业龙头作用和社会价值进一步凸显，不断加强与台球国际组织的交流与合作，提升国际地位，争取了更多的话语权，不断加强协会自身建设，提升行业服务和管理能力。</w:t>
      </w:r>
    </w:p>
    <w:p w14:paraId="61B70F90" w14:textId="77777777" w:rsidR="00273895" w:rsidRDefault="00273895" w:rsidP="00273895">
      <w:pPr>
        <w:widowControl/>
        <w:ind w:firstLine="640"/>
        <w:rPr>
          <w:rFonts w:ascii="仿宋" w:eastAsia="仿宋" w:hAnsi="仿宋"/>
          <w:sz w:val="32"/>
        </w:rPr>
      </w:pPr>
      <w:r w:rsidRPr="00622191">
        <w:rPr>
          <w:rFonts w:ascii="仿宋" w:eastAsia="仿宋" w:hAnsi="仿宋"/>
          <w:sz w:val="32"/>
        </w:rPr>
        <w:t>201</w:t>
      </w:r>
      <w:r w:rsidR="003151FB">
        <w:rPr>
          <w:rFonts w:ascii="仿宋" w:eastAsia="仿宋" w:hAnsi="仿宋" w:hint="eastAsia"/>
          <w:sz w:val="32"/>
        </w:rPr>
        <w:t>8</w:t>
      </w:r>
      <w:r w:rsidRPr="00622191">
        <w:rPr>
          <w:rFonts w:ascii="仿宋" w:eastAsia="仿宋" w:hAnsi="仿宋"/>
          <w:sz w:val="32"/>
        </w:rPr>
        <w:t>年，中国台球协会</w:t>
      </w:r>
      <w:r w:rsidR="00E86B81">
        <w:rPr>
          <w:rFonts w:ascii="仿宋" w:eastAsia="仿宋" w:hAnsi="仿宋" w:hint="eastAsia"/>
          <w:sz w:val="32"/>
        </w:rPr>
        <w:t>作</w:t>
      </w:r>
      <w:r w:rsidR="00E86B81">
        <w:rPr>
          <w:rFonts w:ascii="仿宋" w:eastAsia="仿宋" w:hAnsi="仿宋"/>
          <w:sz w:val="32"/>
        </w:rPr>
        <w:t>为第三批脱钩改革试点单位</w:t>
      </w:r>
      <w:r w:rsidR="00E86B81">
        <w:rPr>
          <w:rFonts w:ascii="仿宋" w:eastAsia="仿宋" w:hAnsi="仿宋" w:hint="eastAsia"/>
          <w:sz w:val="32"/>
        </w:rPr>
        <w:t>，</w:t>
      </w:r>
      <w:r w:rsidRPr="00622191">
        <w:rPr>
          <w:rFonts w:ascii="仿宋" w:eastAsia="仿宋" w:hAnsi="仿宋"/>
          <w:sz w:val="32"/>
        </w:rPr>
        <w:t>在国家体育总局、民政部、发改委、中央国家机关工委等部门的领导下，中国台球协会严格按照“五分离、五规范”的要求，顺利完成了各项脱钩改革工作。</w:t>
      </w:r>
    </w:p>
    <w:p w14:paraId="46DCDFE1" w14:textId="77777777" w:rsidR="00273895" w:rsidRDefault="00273895" w:rsidP="00273895">
      <w:pPr>
        <w:widowControl/>
        <w:ind w:firstLine="640"/>
        <w:rPr>
          <w:rFonts w:ascii="仿宋" w:eastAsia="仿宋" w:hAnsi="仿宋"/>
          <w:sz w:val="32"/>
        </w:rPr>
      </w:pPr>
      <w:r w:rsidRPr="00622191">
        <w:rPr>
          <w:rFonts w:ascii="仿宋" w:eastAsia="仿宋" w:hAnsi="仿宋"/>
          <w:sz w:val="32"/>
        </w:rPr>
        <w:t>协会牢牢把握依法自治，激发市场活力，调动社会力量的改革初衷，充分发挥各级地方台球协会和体育行政部门在推动台球运动发展方面的积极作用，广泛吸纳调动社会资源，</w:t>
      </w:r>
      <w:r w:rsidRPr="00622191">
        <w:rPr>
          <w:rFonts w:ascii="仿宋" w:eastAsia="仿宋" w:hAnsi="仿宋"/>
          <w:sz w:val="32"/>
        </w:rPr>
        <w:lastRenderedPageBreak/>
        <w:t>不断满足人民群众日益增长的体育需求，为推动全民健身事业、丰富人民群众业余生活和建设体育强国做出了积极贡献。</w:t>
      </w:r>
    </w:p>
    <w:p w14:paraId="2285890A" w14:textId="77777777" w:rsidR="0012080E" w:rsidRDefault="00E86B81" w:rsidP="0012080E">
      <w:pPr>
        <w:widowControl/>
        <w:ind w:firstLine="640"/>
        <w:rPr>
          <w:rFonts w:ascii="仿宋" w:eastAsia="仿宋" w:hAnsi="仿宋"/>
          <w:sz w:val="32"/>
        </w:rPr>
      </w:pPr>
      <w:r>
        <w:rPr>
          <w:rFonts w:ascii="仿宋" w:eastAsia="仿宋" w:hAnsi="仿宋"/>
          <w:sz w:val="32"/>
        </w:rPr>
        <w:t>十三五期间</w:t>
      </w:r>
      <w:r w:rsidR="00273895" w:rsidRPr="00622191">
        <w:rPr>
          <w:rFonts w:ascii="仿宋" w:eastAsia="仿宋" w:hAnsi="仿宋"/>
          <w:sz w:val="32"/>
        </w:rPr>
        <w:t>，中台协每年举办的各级各类台球赛事超过30项，总奖金已超5000万元人民币，直接参与人数超万人。</w:t>
      </w:r>
      <w:r w:rsidR="0012080E" w:rsidRPr="00622191">
        <w:rPr>
          <w:rFonts w:ascii="仿宋" w:eastAsia="仿宋" w:hAnsi="仿宋"/>
          <w:sz w:val="32"/>
        </w:rPr>
        <w:t>中国</w:t>
      </w:r>
      <w:r w:rsidR="0012080E">
        <w:rPr>
          <w:rFonts w:ascii="仿宋" w:eastAsia="仿宋" w:hAnsi="仿宋"/>
          <w:sz w:val="32"/>
        </w:rPr>
        <w:t>举办的</w:t>
      </w:r>
      <w:r w:rsidR="0012080E" w:rsidRPr="00622191">
        <w:rPr>
          <w:rFonts w:ascii="仿宋" w:eastAsia="仿宋" w:hAnsi="仿宋"/>
          <w:sz w:val="32"/>
        </w:rPr>
        <w:t>世界斯诺克赛事</w:t>
      </w:r>
      <w:r>
        <w:rPr>
          <w:rFonts w:ascii="仿宋" w:eastAsia="仿宋" w:hAnsi="仿宋" w:hint="eastAsia"/>
          <w:sz w:val="32"/>
        </w:rPr>
        <w:t>、</w:t>
      </w:r>
      <w:r w:rsidR="0012080E">
        <w:rPr>
          <w:rFonts w:ascii="仿宋" w:eastAsia="仿宋" w:hAnsi="仿宋"/>
          <w:sz w:val="32"/>
        </w:rPr>
        <w:t>美式</w:t>
      </w:r>
      <w:r>
        <w:rPr>
          <w:rFonts w:ascii="仿宋" w:eastAsia="仿宋" w:hAnsi="仿宋"/>
          <w:sz w:val="32"/>
        </w:rPr>
        <w:t>和中式</w:t>
      </w:r>
      <w:r w:rsidR="0012080E">
        <w:rPr>
          <w:rFonts w:ascii="仿宋" w:eastAsia="仿宋" w:hAnsi="仿宋"/>
          <w:sz w:val="32"/>
        </w:rPr>
        <w:t>台球国际赛事</w:t>
      </w:r>
      <w:r w:rsidR="0012080E" w:rsidRPr="00622191">
        <w:rPr>
          <w:rFonts w:ascii="仿宋" w:eastAsia="仿宋" w:hAnsi="仿宋"/>
          <w:sz w:val="32"/>
        </w:rPr>
        <w:t>运营水平、奖金水平和国际影响力均已跻身“世界级”</w:t>
      </w:r>
      <w:r w:rsidR="0012080E">
        <w:rPr>
          <w:rFonts w:ascii="仿宋" w:eastAsia="仿宋" w:hAnsi="仿宋"/>
          <w:sz w:val="32"/>
        </w:rPr>
        <w:t>。</w:t>
      </w:r>
      <w:r w:rsidR="0012080E" w:rsidRPr="00622191">
        <w:rPr>
          <w:rFonts w:ascii="仿宋" w:eastAsia="仿宋" w:hAnsi="仿宋"/>
          <w:sz w:val="32"/>
        </w:rPr>
        <w:t>在国际台球组织、各国家和地区协会和社会各界的大力支持下，</w:t>
      </w:r>
      <w:r w:rsidR="0012080E">
        <w:rPr>
          <w:rFonts w:ascii="仿宋" w:eastAsia="仿宋" w:hAnsi="仿宋"/>
          <w:sz w:val="32"/>
        </w:rPr>
        <w:t>中式台球</w:t>
      </w:r>
      <w:r w:rsidR="0012080E" w:rsidRPr="00622191">
        <w:rPr>
          <w:rFonts w:ascii="仿宋" w:eastAsia="仿宋" w:hAnsi="仿宋"/>
          <w:sz w:val="32"/>
        </w:rPr>
        <w:t>赛事体系更加完善，群众基础更加雄厚，</w:t>
      </w:r>
      <w:r w:rsidR="0012080E">
        <w:rPr>
          <w:rFonts w:ascii="仿宋" w:eastAsia="仿宋" w:hAnsi="仿宋"/>
          <w:sz w:val="32"/>
        </w:rPr>
        <w:t>已经发展成为</w:t>
      </w:r>
      <w:r w:rsidR="0012080E" w:rsidRPr="00622191">
        <w:rPr>
          <w:rFonts w:ascii="仿宋" w:eastAsia="仿宋" w:hAnsi="仿宋"/>
          <w:sz w:val="32"/>
        </w:rPr>
        <w:t>全民健身</w:t>
      </w:r>
      <w:r w:rsidR="0012080E">
        <w:rPr>
          <w:rFonts w:ascii="仿宋" w:eastAsia="仿宋" w:hAnsi="仿宋"/>
          <w:sz w:val="32"/>
        </w:rPr>
        <w:t>活动的</w:t>
      </w:r>
      <w:r w:rsidR="0012080E" w:rsidRPr="00622191">
        <w:rPr>
          <w:rFonts w:ascii="仿宋" w:eastAsia="仿宋" w:hAnsi="仿宋"/>
          <w:sz w:val="32"/>
        </w:rPr>
        <w:t>重要</w:t>
      </w:r>
      <w:r w:rsidR="0012080E">
        <w:rPr>
          <w:rFonts w:ascii="仿宋" w:eastAsia="仿宋" w:hAnsi="仿宋"/>
          <w:sz w:val="32"/>
        </w:rPr>
        <w:t>内容</w:t>
      </w:r>
      <w:r w:rsidR="0012080E" w:rsidRPr="00622191">
        <w:rPr>
          <w:rFonts w:ascii="仿宋" w:eastAsia="仿宋" w:hAnsi="仿宋"/>
          <w:sz w:val="32"/>
        </w:rPr>
        <w:t>。</w:t>
      </w:r>
    </w:p>
    <w:p w14:paraId="77E7175A" w14:textId="77777777" w:rsidR="0012080E" w:rsidRPr="0012080E" w:rsidRDefault="0012080E" w:rsidP="0012080E">
      <w:pPr>
        <w:widowControl/>
        <w:ind w:firstLine="640"/>
        <w:rPr>
          <w:rFonts w:ascii="仿宋" w:eastAsia="仿宋" w:hAnsi="仿宋"/>
          <w:sz w:val="32"/>
        </w:rPr>
      </w:pPr>
      <w:r w:rsidRPr="00622191">
        <w:rPr>
          <w:rFonts w:ascii="仿宋" w:eastAsia="仿宋" w:hAnsi="仿宋"/>
          <w:sz w:val="32"/>
        </w:rPr>
        <w:t>在中国台球协会的全力保障下，中国台球队在过去</w:t>
      </w:r>
      <w:r w:rsidR="00E86B81">
        <w:rPr>
          <w:rFonts w:ascii="仿宋" w:eastAsia="仿宋" w:hAnsi="仿宋" w:hint="eastAsia"/>
          <w:sz w:val="32"/>
        </w:rPr>
        <w:t>五</w:t>
      </w:r>
      <w:r w:rsidRPr="00622191">
        <w:rPr>
          <w:rFonts w:ascii="仿宋" w:eastAsia="仿宋" w:hAnsi="仿宋"/>
          <w:sz w:val="32"/>
        </w:rPr>
        <w:t>年中诞生了多位世界冠军级选手，打造了中国的台球明星队。五年来，国家队共获得</w:t>
      </w:r>
      <w:r>
        <w:rPr>
          <w:rFonts w:ascii="仿宋" w:eastAsia="仿宋" w:hAnsi="仿宋" w:hint="eastAsia"/>
          <w:sz w:val="32"/>
        </w:rPr>
        <w:t>60</w:t>
      </w:r>
      <w:r>
        <w:rPr>
          <w:rFonts w:ascii="仿宋" w:eastAsia="仿宋" w:hAnsi="仿宋"/>
          <w:sz w:val="32"/>
        </w:rPr>
        <w:t>项世界冠军</w:t>
      </w:r>
      <w:r>
        <w:rPr>
          <w:rFonts w:ascii="仿宋" w:eastAsia="仿宋" w:hAnsi="仿宋" w:hint="eastAsia"/>
          <w:sz w:val="32"/>
        </w:rPr>
        <w:t>。综合性</w:t>
      </w:r>
      <w:r>
        <w:rPr>
          <w:rFonts w:ascii="仿宋" w:eastAsia="仿宋" w:hAnsi="仿宋"/>
          <w:sz w:val="32"/>
        </w:rPr>
        <w:t>运动会获得</w:t>
      </w:r>
      <w:r>
        <w:rPr>
          <w:rFonts w:ascii="仿宋" w:eastAsia="仿宋" w:hAnsi="仿宋" w:hint="eastAsia"/>
          <w:sz w:val="32"/>
        </w:rPr>
        <w:t>6块金牌，单项</w:t>
      </w:r>
      <w:r>
        <w:rPr>
          <w:rFonts w:ascii="仿宋" w:eastAsia="仿宋" w:hAnsi="仿宋"/>
          <w:sz w:val="32"/>
        </w:rPr>
        <w:t>国际赛事获得</w:t>
      </w:r>
      <w:r>
        <w:rPr>
          <w:rFonts w:ascii="仿宋" w:eastAsia="仿宋" w:hAnsi="仿宋" w:hint="eastAsia"/>
          <w:sz w:val="32"/>
        </w:rPr>
        <w:t>54块金牌。</w:t>
      </w:r>
    </w:p>
    <w:p w14:paraId="7777C5E9" w14:textId="77777777" w:rsidR="00273895" w:rsidRPr="00622191" w:rsidRDefault="0012080E" w:rsidP="0012080E">
      <w:pPr>
        <w:widowControl/>
        <w:spacing w:line="600" w:lineRule="exact"/>
        <w:ind w:firstLine="640"/>
        <w:rPr>
          <w:rFonts w:ascii="仿宋" w:eastAsia="仿宋" w:hAnsi="仿宋"/>
          <w:sz w:val="32"/>
        </w:rPr>
      </w:pPr>
      <w:r w:rsidRPr="0012080E">
        <w:rPr>
          <w:rFonts w:ascii="楷体" w:eastAsia="楷体" w:hAnsi="楷体"/>
          <w:sz w:val="32"/>
        </w:rPr>
        <w:t>综合来说，</w:t>
      </w:r>
      <w:r w:rsidR="00273895" w:rsidRPr="00622191">
        <w:rPr>
          <w:rFonts w:ascii="楷体" w:eastAsia="楷体" w:hAnsi="楷体"/>
          <w:sz w:val="32"/>
          <w:u w:val="single"/>
        </w:rPr>
        <w:t>一是赛事结构更加完备。</w:t>
      </w:r>
      <w:r w:rsidR="00273895" w:rsidRPr="00622191">
        <w:rPr>
          <w:rFonts w:ascii="仿宋" w:eastAsia="仿宋" w:hAnsi="仿宋"/>
          <w:sz w:val="32"/>
        </w:rPr>
        <w:t>国际顶级赛事、全国性赛事、青少年赛事和业余赛事，中国台球协会竞赛体系进一步完善，再创世界新高度。</w:t>
      </w:r>
      <w:r w:rsidR="00273895" w:rsidRPr="00622191">
        <w:rPr>
          <w:rFonts w:ascii="楷体" w:eastAsia="楷体" w:hAnsi="楷体"/>
          <w:sz w:val="32"/>
          <w:u w:val="single"/>
        </w:rPr>
        <w:t>二是台球训练水平日益提高。</w:t>
      </w:r>
      <w:r w:rsidR="00273895" w:rsidRPr="00622191">
        <w:rPr>
          <w:rFonts w:ascii="仿宋" w:eastAsia="仿宋" w:hAnsi="仿宋"/>
          <w:sz w:val="32"/>
        </w:rPr>
        <w:t>各级国家队在各项国际性大赛中成绩喜人，为国家争得了荣誉；青少年训练体系开花结果，有潜质的台球新星不断涌现。</w:t>
      </w:r>
      <w:r w:rsidR="00273895" w:rsidRPr="00622191">
        <w:rPr>
          <w:rFonts w:ascii="楷体" w:eastAsia="楷体" w:hAnsi="楷体"/>
          <w:sz w:val="32"/>
          <w:u w:val="single"/>
        </w:rPr>
        <w:t>三是</w:t>
      </w:r>
      <w:r w:rsidR="001C7C64">
        <w:rPr>
          <w:rFonts w:ascii="楷体" w:eastAsia="楷体" w:hAnsi="楷体"/>
          <w:sz w:val="32"/>
          <w:u w:val="single"/>
        </w:rPr>
        <w:t>体育</w:t>
      </w:r>
      <w:r>
        <w:rPr>
          <w:rFonts w:ascii="楷体" w:eastAsia="楷体" w:hAnsi="楷体"/>
          <w:sz w:val="32"/>
          <w:u w:val="single"/>
        </w:rPr>
        <w:t>产业</w:t>
      </w:r>
      <w:r w:rsidR="001C7C64">
        <w:rPr>
          <w:rFonts w:ascii="楷体" w:eastAsia="楷体" w:hAnsi="楷体"/>
          <w:sz w:val="32"/>
          <w:u w:val="single"/>
        </w:rPr>
        <w:t>和体育文化不断发展</w:t>
      </w:r>
      <w:r w:rsidR="00273895" w:rsidRPr="00622191">
        <w:rPr>
          <w:rFonts w:ascii="楷体" w:eastAsia="楷体" w:hAnsi="楷体"/>
          <w:sz w:val="32"/>
          <w:u w:val="single"/>
        </w:rPr>
        <w:t>。</w:t>
      </w:r>
      <w:r w:rsidR="00273895" w:rsidRPr="00622191">
        <w:rPr>
          <w:rFonts w:ascii="仿宋" w:eastAsia="仿宋" w:hAnsi="仿宋"/>
          <w:sz w:val="32"/>
        </w:rPr>
        <w:t>中台协在台球项目的市场开发、项目普及和推广、培训教学、青少年发展等各个方面都取得了明显进步。</w:t>
      </w:r>
      <w:r w:rsidR="001C7C64">
        <w:rPr>
          <w:rFonts w:ascii="仿宋" w:eastAsia="仿宋" w:hAnsi="仿宋"/>
          <w:sz w:val="32"/>
        </w:rPr>
        <w:t>体育产业规模和范围不断扩大，代表台球文化的世界台球博物馆、名人堂基本建成。</w:t>
      </w:r>
    </w:p>
    <w:p w14:paraId="48F08357" w14:textId="77777777" w:rsidR="000612E7" w:rsidRDefault="000612E7">
      <w:pPr>
        <w:ind w:firstLine="570"/>
        <w:rPr>
          <w:rFonts w:ascii="仿宋" w:eastAsia="仿宋" w:hAnsi="仿宋"/>
          <w:b/>
          <w:sz w:val="32"/>
        </w:rPr>
      </w:pPr>
    </w:p>
    <w:p w14:paraId="4DEB78A5" w14:textId="77777777" w:rsidR="00592197" w:rsidRDefault="00592197" w:rsidP="00CD0211">
      <w:pPr>
        <w:spacing w:line="600" w:lineRule="exact"/>
        <w:ind w:firstLineChars="200" w:firstLine="640"/>
        <w:outlineLvl w:val="0"/>
        <w:rPr>
          <w:rFonts w:ascii="楷体" w:eastAsia="楷体" w:hAnsi="楷体" w:cs="楷体"/>
          <w:b/>
          <w:bCs/>
          <w:sz w:val="32"/>
          <w:szCs w:val="32"/>
        </w:rPr>
      </w:pPr>
      <w:r>
        <w:rPr>
          <w:rFonts w:ascii="楷体" w:eastAsia="楷体" w:hAnsi="楷体" w:cs="楷体" w:hint="eastAsia"/>
          <w:b/>
          <w:bCs/>
          <w:sz w:val="32"/>
          <w:szCs w:val="32"/>
        </w:rPr>
        <w:t>（二）“十三五”发展存在的问题</w:t>
      </w:r>
    </w:p>
    <w:p w14:paraId="5D803C30" w14:textId="77777777" w:rsidR="000612E7" w:rsidRPr="000612E7" w:rsidRDefault="000612E7">
      <w:pPr>
        <w:ind w:firstLine="570"/>
        <w:rPr>
          <w:rFonts w:ascii="华文仿宋" w:eastAsia="华文仿宋" w:hAnsi="华文仿宋"/>
          <w:sz w:val="32"/>
          <w:szCs w:val="32"/>
        </w:rPr>
      </w:pPr>
      <w:r>
        <w:rPr>
          <w:rFonts w:ascii="华文仿宋" w:eastAsia="华文仿宋" w:hAnsi="华文仿宋" w:hint="eastAsia"/>
          <w:sz w:val="32"/>
          <w:szCs w:val="32"/>
        </w:rPr>
        <w:t>作为非奥项目，台球项目社会化程度高，参与人群广泛，但相对足篮</w:t>
      </w:r>
      <w:r w:rsidRPr="000612E7">
        <w:rPr>
          <w:rFonts w:ascii="华文仿宋" w:eastAsia="华文仿宋" w:hAnsi="华文仿宋" w:hint="eastAsia"/>
          <w:sz w:val="32"/>
          <w:szCs w:val="32"/>
        </w:rPr>
        <w:t>排球、网球、高尔夫等项目市场化程度仍处于初级阶段，</w:t>
      </w:r>
      <w:r>
        <w:rPr>
          <w:rFonts w:ascii="华文仿宋" w:eastAsia="华文仿宋" w:hAnsi="华文仿宋" w:hint="eastAsia"/>
          <w:sz w:val="32"/>
          <w:szCs w:val="32"/>
        </w:rPr>
        <w:t>从业人员素质</w:t>
      </w:r>
      <w:r w:rsidR="004B1AD3">
        <w:rPr>
          <w:rFonts w:ascii="华文仿宋" w:eastAsia="华文仿宋" w:hAnsi="华文仿宋" w:hint="eastAsia"/>
          <w:sz w:val="32"/>
          <w:szCs w:val="32"/>
        </w:rPr>
        <w:t>参差不齐，市场行为不够规范，项目</w:t>
      </w:r>
      <w:r w:rsidR="001C7C64">
        <w:rPr>
          <w:rFonts w:ascii="华文仿宋" w:eastAsia="华文仿宋" w:hAnsi="华文仿宋" w:hint="eastAsia"/>
          <w:sz w:val="32"/>
          <w:szCs w:val="32"/>
        </w:rPr>
        <w:t>区域</w:t>
      </w:r>
      <w:r w:rsidR="004B1AD3">
        <w:rPr>
          <w:rFonts w:ascii="华文仿宋" w:eastAsia="华文仿宋" w:hAnsi="华文仿宋" w:hint="eastAsia"/>
          <w:sz w:val="32"/>
          <w:szCs w:val="32"/>
        </w:rPr>
        <w:t>发展不均衡，行业管理和规范发展仍然任重道远。</w:t>
      </w:r>
    </w:p>
    <w:p w14:paraId="1B91ED02" w14:textId="77777777" w:rsidR="00DA6DC9" w:rsidRPr="00DA6DC9" w:rsidRDefault="00592197" w:rsidP="00DA6DC9">
      <w:pPr>
        <w:ind w:firstLineChars="200" w:firstLine="640"/>
        <w:rPr>
          <w:rFonts w:ascii="华文仿宋" w:eastAsia="华文仿宋" w:hAnsi="华文仿宋"/>
          <w:b/>
          <w:bCs/>
          <w:sz w:val="32"/>
          <w:szCs w:val="32"/>
        </w:rPr>
      </w:pPr>
      <w:r>
        <w:rPr>
          <w:rFonts w:ascii="华文仿宋" w:eastAsia="华文仿宋" w:hAnsi="华文仿宋" w:hint="eastAsia"/>
          <w:b/>
          <w:bCs/>
          <w:sz w:val="32"/>
          <w:szCs w:val="32"/>
        </w:rPr>
        <w:t>1、</w:t>
      </w:r>
      <w:r w:rsidR="00DA6DC9" w:rsidRPr="00DA6DC9">
        <w:rPr>
          <w:rFonts w:ascii="华文仿宋" w:eastAsia="华文仿宋" w:hAnsi="华文仿宋" w:hint="eastAsia"/>
          <w:b/>
          <w:bCs/>
          <w:sz w:val="32"/>
          <w:szCs w:val="32"/>
        </w:rPr>
        <w:t>政府</w:t>
      </w:r>
      <w:r w:rsidR="0053141A" w:rsidRPr="00DA6DC9">
        <w:rPr>
          <w:rFonts w:ascii="华文仿宋" w:eastAsia="华文仿宋" w:hAnsi="华文仿宋" w:hint="eastAsia"/>
          <w:b/>
          <w:bCs/>
          <w:sz w:val="32"/>
          <w:szCs w:val="32"/>
        </w:rPr>
        <w:t>经费</w:t>
      </w:r>
      <w:r w:rsidR="00DA6DC9">
        <w:rPr>
          <w:rFonts w:ascii="华文仿宋" w:eastAsia="华文仿宋" w:hAnsi="华文仿宋" w:hint="eastAsia"/>
          <w:b/>
          <w:bCs/>
          <w:sz w:val="32"/>
          <w:szCs w:val="32"/>
        </w:rPr>
        <w:t>和</w:t>
      </w:r>
      <w:r w:rsidR="004B1AD3" w:rsidRPr="00DA6DC9">
        <w:rPr>
          <w:rFonts w:ascii="华文仿宋" w:eastAsia="华文仿宋" w:hAnsi="华文仿宋" w:hint="eastAsia"/>
          <w:b/>
          <w:bCs/>
          <w:sz w:val="32"/>
          <w:szCs w:val="32"/>
        </w:rPr>
        <w:t>政策支持</w:t>
      </w:r>
      <w:r w:rsidR="0053141A" w:rsidRPr="00DA6DC9">
        <w:rPr>
          <w:rFonts w:ascii="华文仿宋" w:eastAsia="华文仿宋" w:hAnsi="华文仿宋" w:hint="eastAsia"/>
          <w:b/>
          <w:bCs/>
          <w:sz w:val="32"/>
          <w:szCs w:val="32"/>
        </w:rPr>
        <w:t>有限</w:t>
      </w:r>
    </w:p>
    <w:p w14:paraId="483E2AF6" w14:textId="77777777" w:rsidR="00246FE4" w:rsidRPr="00DA6DC9" w:rsidRDefault="004B1AD3" w:rsidP="00DA6DC9">
      <w:pPr>
        <w:ind w:firstLineChars="200" w:firstLine="640"/>
        <w:rPr>
          <w:rFonts w:ascii="华文仿宋" w:eastAsia="华文仿宋" w:hAnsi="华文仿宋"/>
          <w:sz w:val="32"/>
          <w:szCs w:val="32"/>
        </w:rPr>
      </w:pPr>
      <w:r w:rsidRPr="00DA6DC9">
        <w:rPr>
          <w:rFonts w:ascii="华文仿宋" w:eastAsia="华文仿宋" w:hAnsi="华文仿宋" w:hint="eastAsia"/>
          <w:bCs/>
          <w:sz w:val="32"/>
          <w:szCs w:val="32"/>
        </w:rPr>
        <w:t>台</w:t>
      </w:r>
      <w:r w:rsidRPr="00DA6DC9">
        <w:rPr>
          <w:rFonts w:ascii="华文仿宋" w:eastAsia="华文仿宋" w:hAnsi="华文仿宋" w:hint="eastAsia"/>
          <w:sz w:val="32"/>
          <w:szCs w:val="32"/>
        </w:rPr>
        <w:t>球项目自2018年脱钩改革以来，不再有财政资金支持，外事出访、国家队集训等业务完全依靠协会自筹资金解决，出访次数、集训时间都受到经费的限制，对项目发展造成了一定影响。</w:t>
      </w:r>
    </w:p>
    <w:p w14:paraId="1402F2EA" w14:textId="77777777" w:rsidR="003151FB" w:rsidRDefault="00246FE4">
      <w:pPr>
        <w:ind w:firstLine="570"/>
        <w:rPr>
          <w:rFonts w:ascii="华文仿宋" w:eastAsia="华文仿宋" w:hAnsi="华文仿宋"/>
          <w:sz w:val="32"/>
          <w:szCs w:val="32"/>
        </w:rPr>
      </w:pPr>
      <w:r>
        <w:rPr>
          <w:rFonts w:ascii="华文仿宋" w:eastAsia="华文仿宋" w:hAnsi="华文仿宋" w:hint="eastAsia"/>
          <w:sz w:val="32"/>
          <w:szCs w:val="32"/>
        </w:rPr>
        <w:t>受非奥项目运动技术等级评定</w:t>
      </w:r>
      <w:r w:rsidR="00E86B81">
        <w:rPr>
          <w:rFonts w:ascii="华文仿宋" w:eastAsia="华文仿宋" w:hAnsi="华文仿宋" w:hint="eastAsia"/>
          <w:sz w:val="32"/>
          <w:szCs w:val="32"/>
        </w:rPr>
        <w:t>的</w:t>
      </w:r>
      <w:r>
        <w:rPr>
          <w:rFonts w:ascii="华文仿宋" w:eastAsia="华文仿宋" w:hAnsi="华文仿宋" w:hint="eastAsia"/>
          <w:sz w:val="32"/>
          <w:szCs w:val="32"/>
        </w:rPr>
        <w:t>限制，获得14个世界职业斯诺克排名赛冠军的丁俊晖不能参与国际运动健将评定</w:t>
      </w:r>
      <w:r w:rsidR="00081B03">
        <w:rPr>
          <w:rFonts w:ascii="华文仿宋" w:eastAsia="华文仿宋" w:hAnsi="华文仿宋" w:hint="eastAsia"/>
          <w:sz w:val="32"/>
          <w:szCs w:val="32"/>
        </w:rPr>
        <w:t>。除丁俊晖外，还有多名获得世界冠军的斯诺克、</w:t>
      </w:r>
      <w:r w:rsidR="003151FB">
        <w:rPr>
          <w:rFonts w:ascii="华文仿宋" w:eastAsia="华文仿宋" w:hAnsi="华文仿宋" w:hint="eastAsia"/>
          <w:sz w:val="32"/>
          <w:szCs w:val="32"/>
        </w:rPr>
        <w:t>美式和中式台球的</w:t>
      </w:r>
      <w:r w:rsidR="00081B03">
        <w:rPr>
          <w:rFonts w:ascii="华文仿宋" w:eastAsia="华文仿宋" w:hAnsi="华文仿宋" w:hint="eastAsia"/>
          <w:sz w:val="32"/>
          <w:szCs w:val="32"/>
        </w:rPr>
        <w:t>运动员不能被纳入</w:t>
      </w:r>
      <w:r w:rsidR="00E86B81">
        <w:rPr>
          <w:rFonts w:ascii="华文仿宋" w:eastAsia="华文仿宋" w:hAnsi="华文仿宋" w:hint="eastAsia"/>
          <w:sz w:val="32"/>
          <w:szCs w:val="32"/>
        </w:rPr>
        <w:t>体育</w:t>
      </w:r>
      <w:r w:rsidR="00081B03">
        <w:rPr>
          <w:rFonts w:ascii="华文仿宋" w:eastAsia="华文仿宋" w:hAnsi="华文仿宋" w:hint="eastAsia"/>
          <w:sz w:val="32"/>
          <w:szCs w:val="32"/>
        </w:rPr>
        <w:t>总局认可的运动技术等级，</w:t>
      </w:r>
      <w:r w:rsidR="0053141A">
        <w:rPr>
          <w:rFonts w:ascii="华文仿宋" w:eastAsia="华文仿宋" w:hAnsi="华文仿宋" w:hint="eastAsia"/>
          <w:sz w:val="32"/>
          <w:szCs w:val="32"/>
        </w:rPr>
        <w:t>对运动员再教育、就业、荣誉感、归属感有存在很大影响。</w:t>
      </w:r>
    </w:p>
    <w:p w14:paraId="502DC2CA" w14:textId="77777777" w:rsidR="004B1AD3" w:rsidRDefault="0053141A">
      <w:pPr>
        <w:ind w:firstLine="570"/>
        <w:rPr>
          <w:rFonts w:ascii="华文仿宋" w:eastAsia="华文仿宋" w:hAnsi="华文仿宋"/>
          <w:sz w:val="32"/>
          <w:szCs w:val="32"/>
        </w:rPr>
      </w:pPr>
      <w:r>
        <w:rPr>
          <w:rFonts w:ascii="华文仿宋" w:eastAsia="华文仿宋" w:hAnsi="华文仿宋" w:hint="eastAsia"/>
          <w:sz w:val="32"/>
          <w:szCs w:val="32"/>
        </w:rPr>
        <w:t>体教融合存在壁</w:t>
      </w:r>
      <w:r w:rsidR="003151FB">
        <w:rPr>
          <w:rFonts w:ascii="华文仿宋" w:eastAsia="华文仿宋" w:hAnsi="华文仿宋" w:hint="eastAsia"/>
          <w:sz w:val="32"/>
          <w:szCs w:val="32"/>
        </w:rPr>
        <w:t>垒，教育部门和体育部门、单项协会之间沟通机制、协调发展尚未建立。台球进校园活动仅仅能依靠地方资源和地方利益驱动，在部分经济发达省份</w:t>
      </w:r>
      <w:r w:rsidR="00E82C13">
        <w:rPr>
          <w:rFonts w:ascii="华文仿宋" w:eastAsia="华文仿宋" w:hAnsi="华文仿宋" w:hint="eastAsia"/>
          <w:sz w:val="32"/>
          <w:szCs w:val="32"/>
        </w:rPr>
        <w:t>依靠有限的力量</w:t>
      </w:r>
      <w:r w:rsidR="003151FB">
        <w:rPr>
          <w:rFonts w:ascii="华文仿宋" w:eastAsia="华文仿宋" w:hAnsi="华文仿宋" w:hint="eastAsia"/>
          <w:sz w:val="32"/>
          <w:szCs w:val="32"/>
        </w:rPr>
        <w:t>开展。</w:t>
      </w:r>
    </w:p>
    <w:p w14:paraId="069699AD" w14:textId="77777777" w:rsidR="003151FB" w:rsidRPr="003151FB" w:rsidRDefault="00592197">
      <w:pPr>
        <w:ind w:firstLine="570"/>
        <w:rPr>
          <w:rFonts w:ascii="华文仿宋" w:eastAsia="华文仿宋" w:hAnsi="华文仿宋"/>
          <w:b/>
          <w:sz w:val="32"/>
          <w:szCs w:val="32"/>
        </w:rPr>
      </w:pPr>
      <w:r>
        <w:rPr>
          <w:rFonts w:ascii="华文仿宋" w:eastAsia="华文仿宋" w:hAnsi="华文仿宋" w:hint="eastAsia"/>
          <w:b/>
          <w:sz w:val="32"/>
          <w:szCs w:val="32"/>
        </w:rPr>
        <w:t>2、</w:t>
      </w:r>
      <w:r w:rsidR="003151FB" w:rsidRPr="003151FB">
        <w:rPr>
          <w:rFonts w:ascii="华文仿宋" w:eastAsia="华文仿宋" w:hAnsi="华文仿宋" w:hint="eastAsia"/>
          <w:b/>
          <w:sz w:val="32"/>
          <w:szCs w:val="32"/>
        </w:rPr>
        <w:t>地方协会发展不平衡</w:t>
      </w:r>
    </w:p>
    <w:p w14:paraId="5A92309A" w14:textId="77777777" w:rsidR="003151FB" w:rsidRPr="0053141A" w:rsidRDefault="003151FB" w:rsidP="003151FB">
      <w:pPr>
        <w:ind w:firstLine="570"/>
        <w:rPr>
          <w:rFonts w:ascii="华文仿宋" w:eastAsia="华文仿宋" w:hAnsi="华文仿宋"/>
          <w:sz w:val="32"/>
          <w:szCs w:val="32"/>
        </w:rPr>
      </w:pPr>
      <w:r>
        <w:rPr>
          <w:rFonts w:ascii="华文仿宋" w:eastAsia="华文仿宋" w:hAnsi="华文仿宋" w:hint="eastAsia"/>
          <w:sz w:val="32"/>
          <w:szCs w:val="32"/>
        </w:rPr>
        <w:t>长三角、珠三角经济发达地区，台球赛事举办多、台球</w:t>
      </w:r>
      <w:r>
        <w:rPr>
          <w:rFonts w:ascii="华文仿宋" w:eastAsia="华文仿宋" w:hAnsi="华文仿宋" w:hint="eastAsia"/>
          <w:sz w:val="32"/>
          <w:szCs w:val="32"/>
        </w:rPr>
        <w:lastRenderedPageBreak/>
        <w:t>产业、俱乐部发展相对较好，体育行政部门支持力度相对较大，台球市场具有一定潜力，地方台球协会发展略好。西部、东北地区经济相对落后，</w:t>
      </w:r>
      <w:r w:rsidR="00E82C13">
        <w:rPr>
          <w:rFonts w:ascii="华文仿宋" w:eastAsia="华文仿宋" w:hAnsi="华文仿宋" w:hint="eastAsia"/>
          <w:sz w:val="32"/>
          <w:szCs w:val="32"/>
        </w:rPr>
        <w:t>台球产业链不完整，</w:t>
      </w:r>
      <w:r>
        <w:rPr>
          <w:rFonts w:ascii="华文仿宋" w:eastAsia="华文仿宋" w:hAnsi="华文仿宋" w:hint="eastAsia"/>
          <w:sz w:val="32"/>
          <w:szCs w:val="32"/>
        </w:rPr>
        <w:t>地方台球协会发展困难较大，有的协会仍在体育局体制内管理，有的协会生存困难，有的协会有名无实，业务活动为零。</w:t>
      </w:r>
    </w:p>
    <w:p w14:paraId="355F6AF9" w14:textId="77777777" w:rsidR="00DA6DC9" w:rsidRDefault="00592197">
      <w:pPr>
        <w:ind w:firstLine="570"/>
        <w:rPr>
          <w:rFonts w:ascii="华文仿宋" w:eastAsia="华文仿宋" w:hAnsi="华文仿宋"/>
          <w:b/>
          <w:bCs/>
          <w:sz w:val="32"/>
          <w:szCs w:val="32"/>
        </w:rPr>
      </w:pPr>
      <w:r>
        <w:rPr>
          <w:rFonts w:ascii="华文仿宋" w:eastAsia="华文仿宋" w:hAnsi="华文仿宋" w:hint="eastAsia"/>
          <w:b/>
          <w:bCs/>
          <w:sz w:val="32"/>
          <w:szCs w:val="32"/>
        </w:rPr>
        <w:t>3、</w:t>
      </w:r>
      <w:r w:rsidR="003151FB">
        <w:rPr>
          <w:rFonts w:ascii="华文仿宋" w:eastAsia="华文仿宋" w:hAnsi="华文仿宋" w:hint="eastAsia"/>
          <w:b/>
          <w:bCs/>
          <w:sz w:val="32"/>
          <w:szCs w:val="32"/>
        </w:rPr>
        <w:t>市</w:t>
      </w:r>
      <w:r w:rsidR="00DA6DC9">
        <w:rPr>
          <w:rFonts w:ascii="华文仿宋" w:eastAsia="华文仿宋" w:hAnsi="华文仿宋" w:hint="eastAsia"/>
          <w:b/>
          <w:bCs/>
          <w:sz w:val="32"/>
          <w:szCs w:val="32"/>
        </w:rPr>
        <w:t>场发展不规范</w:t>
      </w:r>
    </w:p>
    <w:p w14:paraId="2897A2EF" w14:textId="77777777" w:rsidR="00E82C13" w:rsidRDefault="005F6598">
      <w:pPr>
        <w:ind w:firstLine="570"/>
        <w:rPr>
          <w:rFonts w:ascii="华文仿宋" w:eastAsia="华文仿宋" w:hAnsi="华文仿宋"/>
          <w:bCs/>
          <w:sz w:val="32"/>
          <w:szCs w:val="32"/>
        </w:rPr>
      </w:pPr>
      <w:r w:rsidRPr="00057376">
        <w:rPr>
          <w:rFonts w:ascii="华文仿宋" w:eastAsia="华文仿宋" w:hAnsi="华文仿宋" w:hint="eastAsia"/>
          <w:bCs/>
          <w:sz w:val="32"/>
          <w:szCs w:val="32"/>
        </w:rPr>
        <w:t>尽管体育总局各项监管措施、政策支持不断完善，协会</w:t>
      </w:r>
      <w:r w:rsidR="00057376">
        <w:rPr>
          <w:rFonts w:ascii="华文仿宋" w:eastAsia="华文仿宋" w:hAnsi="华文仿宋" w:hint="eastAsia"/>
          <w:bCs/>
          <w:sz w:val="32"/>
          <w:szCs w:val="32"/>
        </w:rPr>
        <w:t>也</w:t>
      </w:r>
      <w:r w:rsidRPr="00057376">
        <w:rPr>
          <w:rFonts w:ascii="华文仿宋" w:eastAsia="华文仿宋" w:hAnsi="华文仿宋" w:hint="eastAsia"/>
          <w:bCs/>
          <w:sz w:val="32"/>
          <w:szCs w:val="32"/>
        </w:rPr>
        <w:t>出台</w:t>
      </w:r>
      <w:r w:rsidR="00057376">
        <w:rPr>
          <w:rFonts w:ascii="华文仿宋" w:eastAsia="华文仿宋" w:hAnsi="华文仿宋" w:hint="eastAsia"/>
          <w:bCs/>
          <w:sz w:val="32"/>
          <w:szCs w:val="32"/>
        </w:rPr>
        <w:t>了各个方面的行业管理</w:t>
      </w:r>
      <w:r w:rsidRPr="00057376">
        <w:rPr>
          <w:rFonts w:ascii="华文仿宋" w:eastAsia="华文仿宋" w:hAnsi="华文仿宋" w:hint="eastAsia"/>
          <w:bCs/>
          <w:sz w:val="32"/>
          <w:szCs w:val="32"/>
        </w:rPr>
        <w:t>规章制度</w:t>
      </w:r>
      <w:r w:rsidR="00057376">
        <w:rPr>
          <w:rFonts w:ascii="华文仿宋" w:eastAsia="华文仿宋" w:hAnsi="华文仿宋" w:hint="eastAsia"/>
          <w:bCs/>
          <w:sz w:val="32"/>
          <w:szCs w:val="32"/>
        </w:rPr>
        <w:t>，但总体来说，</w:t>
      </w:r>
      <w:r w:rsidR="00DA6DC9" w:rsidRPr="00057376">
        <w:rPr>
          <w:rFonts w:ascii="华文仿宋" w:eastAsia="华文仿宋" w:hAnsi="华文仿宋" w:hint="eastAsia"/>
          <w:bCs/>
          <w:sz w:val="32"/>
          <w:szCs w:val="32"/>
        </w:rPr>
        <w:t>台球项目</w:t>
      </w:r>
      <w:r w:rsidR="00057376">
        <w:rPr>
          <w:rFonts w:ascii="华文仿宋" w:eastAsia="华文仿宋" w:hAnsi="华文仿宋" w:hint="eastAsia"/>
          <w:bCs/>
          <w:sz w:val="32"/>
          <w:szCs w:val="32"/>
        </w:rPr>
        <w:t>在赛事举办、</w:t>
      </w:r>
      <w:r w:rsidR="00DA6DC9" w:rsidRPr="00057376">
        <w:rPr>
          <w:rFonts w:ascii="华文仿宋" w:eastAsia="华文仿宋" w:hAnsi="华文仿宋" w:hint="eastAsia"/>
          <w:bCs/>
          <w:sz w:val="32"/>
          <w:szCs w:val="32"/>
        </w:rPr>
        <w:t>培训等</w:t>
      </w:r>
      <w:r w:rsidR="00E82C13">
        <w:rPr>
          <w:rFonts w:ascii="华文仿宋" w:eastAsia="华文仿宋" w:hAnsi="华文仿宋" w:hint="eastAsia"/>
          <w:bCs/>
          <w:sz w:val="32"/>
          <w:szCs w:val="32"/>
        </w:rPr>
        <w:t>活动方面缺乏规范意识、规则意识、和公平意识，让市场决定资源配置的局面尚未成熟。</w:t>
      </w:r>
    </w:p>
    <w:p w14:paraId="5C526172" w14:textId="77777777" w:rsidR="00057376" w:rsidRDefault="00057376">
      <w:pPr>
        <w:ind w:firstLine="570"/>
        <w:rPr>
          <w:rFonts w:ascii="华文仿宋" w:eastAsia="华文仿宋" w:hAnsi="华文仿宋"/>
          <w:bCs/>
          <w:sz w:val="32"/>
          <w:szCs w:val="32"/>
        </w:rPr>
      </w:pPr>
      <w:r>
        <w:rPr>
          <w:rFonts w:ascii="华文仿宋" w:eastAsia="华文仿宋" w:hAnsi="华文仿宋" w:hint="eastAsia"/>
          <w:bCs/>
          <w:sz w:val="32"/>
          <w:szCs w:val="32"/>
        </w:rPr>
        <w:t>在中国占有一定市场比例的台球</w:t>
      </w:r>
      <w:r w:rsidR="00DA6DC9" w:rsidRPr="00057376">
        <w:rPr>
          <w:rFonts w:ascii="华文仿宋" w:eastAsia="华文仿宋" w:hAnsi="华文仿宋" w:hint="eastAsia"/>
          <w:bCs/>
          <w:sz w:val="32"/>
          <w:szCs w:val="32"/>
        </w:rPr>
        <w:t>体育产业</w:t>
      </w:r>
      <w:r>
        <w:rPr>
          <w:rFonts w:ascii="华文仿宋" w:eastAsia="华文仿宋" w:hAnsi="华文仿宋" w:hint="eastAsia"/>
          <w:bCs/>
          <w:sz w:val="32"/>
          <w:szCs w:val="32"/>
        </w:rPr>
        <w:t>和竞赛表演业做出了较大贡献，但真正按照市场规律，完全商业化</w:t>
      </w:r>
      <w:r w:rsidR="00630888">
        <w:rPr>
          <w:rFonts w:ascii="华文仿宋" w:eastAsia="华文仿宋" w:hAnsi="华文仿宋" w:hint="eastAsia"/>
          <w:bCs/>
          <w:sz w:val="32"/>
          <w:szCs w:val="32"/>
        </w:rPr>
        <w:t>、职业化的运行</w:t>
      </w:r>
      <w:r>
        <w:rPr>
          <w:rFonts w:ascii="华文仿宋" w:eastAsia="华文仿宋" w:hAnsi="华文仿宋" w:hint="eastAsia"/>
          <w:bCs/>
          <w:sz w:val="32"/>
          <w:szCs w:val="32"/>
        </w:rPr>
        <w:t>模式仍然需要不断完善。</w:t>
      </w:r>
      <w:r w:rsidR="003B7301">
        <w:rPr>
          <w:rFonts w:ascii="华文仿宋" w:eastAsia="华文仿宋" w:hAnsi="华文仿宋" w:hint="eastAsia"/>
          <w:bCs/>
          <w:sz w:val="32"/>
          <w:szCs w:val="32"/>
        </w:rPr>
        <w:t>以制造业为主体的台球产业，需要进一步优化升级，融入文化、旅游和互联网特色，扩大产业覆盖面，提高产业发展空间维度。</w:t>
      </w:r>
    </w:p>
    <w:p w14:paraId="5F713C36" w14:textId="77777777" w:rsidR="00592197" w:rsidRDefault="00592197" w:rsidP="00CD0211">
      <w:pPr>
        <w:spacing w:line="600" w:lineRule="exact"/>
        <w:ind w:firstLineChars="200" w:firstLine="640"/>
        <w:outlineLvl w:val="0"/>
        <w:rPr>
          <w:rFonts w:ascii="楷体" w:eastAsia="楷体" w:hAnsi="楷体" w:cs="楷体"/>
          <w:b/>
          <w:bCs/>
          <w:sz w:val="32"/>
          <w:szCs w:val="32"/>
        </w:rPr>
      </w:pPr>
      <w:r>
        <w:rPr>
          <w:rFonts w:ascii="楷体" w:eastAsia="楷体" w:hAnsi="楷体" w:cs="楷体" w:hint="eastAsia"/>
          <w:b/>
          <w:bCs/>
          <w:sz w:val="32"/>
          <w:szCs w:val="32"/>
        </w:rPr>
        <w:t>（三）“十四五”发展面临的机遇</w:t>
      </w:r>
    </w:p>
    <w:p w14:paraId="161FCFBE" w14:textId="77777777" w:rsidR="00A6706C" w:rsidRPr="00A6706C" w:rsidRDefault="004B6F75" w:rsidP="00A6706C">
      <w:pPr>
        <w:spacing w:line="600" w:lineRule="exact"/>
        <w:ind w:firstLineChars="200" w:firstLine="640"/>
        <w:rPr>
          <w:rFonts w:ascii="华文仿宋" w:eastAsia="华文仿宋" w:hAnsi="华文仿宋"/>
          <w:bCs/>
          <w:sz w:val="32"/>
          <w:szCs w:val="32"/>
        </w:rPr>
      </w:pPr>
      <w:r w:rsidRPr="004B6F75">
        <w:rPr>
          <w:rFonts w:ascii="华文仿宋" w:eastAsia="华文仿宋" w:hAnsi="华文仿宋" w:hint="eastAsia"/>
          <w:bCs/>
          <w:sz w:val="32"/>
          <w:szCs w:val="32"/>
        </w:rPr>
        <w:t>“十四五”是中国体育事业发展的重大机遇和挑战期。东京奥运会即将打响，北京冬奥会举办在即，杭州亚运会等一系列重要国际赛事也将在我国举办。体育改革将进一步释放和激活体育发展动力，充分调动社会资源更好地促进体育事业发展。</w:t>
      </w:r>
    </w:p>
    <w:p w14:paraId="5D71639E" w14:textId="77777777" w:rsidR="007459DE" w:rsidRPr="00F6761E" w:rsidRDefault="00F6761E" w:rsidP="00A6706C">
      <w:pPr>
        <w:ind w:firstLine="640"/>
        <w:rPr>
          <w:rFonts w:ascii="华文仿宋" w:eastAsia="华文仿宋" w:hAnsi="华文仿宋"/>
          <w:bCs/>
          <w:sz w:val="32"/>
          <w:szCs w:val="32"/>
        </w:rPr>
      </w:pPr>
      <w:r>
        <w:rPr>
          <w:rFonts w:ascii="华文仿宋" w:eastAsia="华文仿宋" w:hAnsi="华文仿宋" w:hint="eastAsia"/>
          <w:bCs/>
          <w:sz w:val="32"/>
          <w:szCs w:val="32"/>
        </w:rPr>
        <w:t>台球作为一项</w:t>
      </w:r>
      <w:r w:rsidR="007459DE">
        <w:rPr>
          <w:rFonts w:ascii="华文仿宋" w:eastAsia="华文仿宋" w:hAnsi="华文仿宋" w:hint="eastAsia"/>
          <w:bCs/>
          <w:sz w:val="32"/>
          <w:szCs w:val="32"/>
        </w:rPr>
        <w:t>5000万人口参与，</w:t>
      </w:r>
      <w:r>
        <w:rPr>
          <w:rFonts w:ascii="华文仿宋" w:eastAsia="华文仿宋" w:hAnsi="华文仿宋" w:hint="eastAsia"/>
          <w:bCs/>
          <w:sz w:val="32"/>
          <w:szCs w:val="32"/>
        </w:rPr>
        <w:t>群众基础好、</w:t>
      </w:r>
      <w:r w:rsidR="007459DE">
        <w:rPr>
          <w:rFonts w:ascii="华文仿宋" w:eastAsia="华文仿宋" w:hAnsi="华文仿宋" w:hint="eastAsia"/>
          <w:bCs/>
          <w:sz w:val="32"/>
          <w:szCs w:val="32"/>
        </w:rPr>
        <w:t>社会化程</w:t>
      </w:r>
      <w:r w:rsidR="007459DE">
        <w:rPr>
          <w:rFonts w:ascii="华文仿宋" w:eastAsia="华文仿宋" w:hAnsi="华文仿宋" w:hint="eastAsia"/>
          <w:bCs/>
          <w:sz w:val="32"/>
          <w:szCs w:val="32"/>
        </w:rPr>
        <w:lastRenderedPageBreak/>
        <w:t>度高</w:t>
      </w:r>
      <w:r>
        <w:rPr>
          <w:rFonts w:ascii="华文仿宋" w:eastAsia="华文仿宋" w:hAnsi="华文仿宋" w:hint="eastAsia"/>
          <w:bCs/>
          <w:sz w:val="32"/>
          <w:szCs w:val="32"/>
        </w:rPr>
        <w:t>大众运动，</w:t>
      </w:r>
      <w:r w:rsidR="00801C9C">
        <w:rPr>
          <w:rFonts w:ascii="华文仿宋" w:eastAsia="华文仿宋" w:hAnsi="华文仿宋" w:hint="eastAsia"/>
          <w:bCs/>
          <w:sz w:val="32"/>
          <w:szCs w:val="32"/>
        </w:rPr>
        <w:t>在新的</w:t>
      </w:r>
      <w:r w:rsidR="004B6F75" w:rsidRPr="007459DE">
        <w:rPr>
          <w:rFonts w:ascii="华文仿宋" w:eastAsia="华文仿宋" w:hAnsi="华文仿宋" w:hint="eastAsia"/>
          <w:bCs/>
          <w:sz w:val="32"/>
          <w:szCs w:val="32"/>
        </w:rPr>
        <w:t>发展</w:t>
      </w:r>
      <w:r w:rsidR="004B6F75">
        <w:rPr>
          <w:rFonts w:ascii="华文仿宋" w:eastAsia="华文仿宋" w:hAnsi="华文仿宋" w:hint="eastAsia"/>
          <w:bCs/>
          <w:sz w:val="32"/>
          <w:szCs w:val="32"/>
        </w:rPr>
        <w:t>理念、发展</w:t>
      </w:r>
      <w:r w:rsidR="004B6F75" w:rsidRPr="007459DE">
        <w:rPr>
          <w:rFonts w:ascii="华文仿宋" w:eastAsia="华文仿宋" w:hAnsi="华文仿宋" w:hint="eastAsia"/>
          <w:bCs/>
          <w:sz w:val="32"/>
          <w:szCs w:val="32"/>
        </w:rPr>
        <w:t>模式和管理模式</w:t>
      </w:r>
      <w:r w:rsidR="004B6F75">
        <w:rPr>
          <w:rFonts w:ascii="华文仿宋" w:eastAsia="华文仿宋" w:hAnsi="华文仿宋" w:hint="eastAsia"/>
          <w:bCs/>
          <w:sz w:val="32"/>
          <w:szCs w:val="32"/>
        </w:rPr>
        <w:t>的</w:t>
      </w:r>
      <w:r w:rsidR="00801C9C">
        <w:rPr>
          <w:rFonts w:ascii="华文仿宋" w:eastAsia="华文仿宋" w:hAnsi="华文仿宋" w:hint="eastAsia"/>
          <w:bCs/>
          <w:sz w:val="32"/>
          <w:szCs w:val="32"/>
        </w:rPr>
        <w:t>指导下</w:t>
      </w:r>
      <w:r w:rsidR="004B6F75" w:rsidRPr="007459DE">
        <w:rPr>
          <w:rFonts w:ascii="华文仿宋" w:eastAsia="华文仿宋" w:hAnsi="华文仿宋" w:hint="eastAsia"/>
          <w:bCs/>
          <w:sz w:val="32"/>
          <w:szCs w:val="32"/>
        </w:rPr>
        <w:t>，</w:t>
      </w:r>
      <w:r w:rsidR="007459DE">
        <w:rPr>
          <w:rFonts w:ascii="华文仿宋" w:eastAsia="华文仿宋" w:hAnsi="华文仿宋" w:hint="eastAsia"/>
          <w:bCs/>
          <w:sz w:val="32"/>
          <w:szCs w:val="32"/>
        </w:rPr>
        <w:t>一定能够在推进全民健身事业和健康中国建设方面做出应有的贡献。</w:t>
      </w:r>
      <w:r w:rsidR="007459DE">
        <w:rPr>
          <w:rFonts w:ascii="华文仿宋" w:eastAsia="华文仿宋" w:hAnsi="华文仿宋"/>
          <w:bCs/>
          <w:sz w:val="32"/>
          <w:szCs w:val="32"/>
        </w:rPr>
        <w:t>体育产业确定了成为国民经济支柱产业的目标</w:t>
      </w:r>
      <w:r w:rsidR="007459DE">
        <w:rPr>
          <w:rFonts w:ascii="华文仿宋" w:eastAsia="华文仿宋" w:hAnsi="华文仿宋" w:hint="eastAsia"/>
          <w:bCs/>
          <w:sz w:val="32"/>
          <w:szCs w:val="32"/>
        </w:rPr>
        <w:t>。</w:t>
      </w:r>
      <w:r w:rsidR="007459DE">
        <w:rPr>
          <w:rFonts w:ascii="华文仿宋" w:eastAsia="华文仿宋" w:hAnsi="华文仿宋"/>
          <w:bCs/>
          <w:sz w:val="32"/>
          <w:szCs w:val="32"/>
        </w:rPr>
        <w:t>已经具有一定规模台球产业在十四五期间</w:t>
      </w:r>
      <w:r w:rsidR="007459DE">
        <w:rPr>
          <w:rFonts w:ascii="华文仿宋" w:eastAsia="华文仿宋" w:hAnsi="华文仿宋" w:hint="eastAsia"/>
          <w:bCs/>
          <w:sz w:val="32"/>
          <w:szCs w:val="32"/>
        </w:rPr>
        <w:t>，</w:t>
      </w:r>
      <w:r w:rsidR="007459DE">
        <w:rPr>
          <w:rFonts w:ascii="华文仿宋" w:eastAsia="华文仿宋" w:hAnsi="华文仿宋"/>
          <w:bCs/>
          <w:sz w:val="32"/>
          <w:szCs w:val="32"/>
        </w:rPr>
        <w:t>在国家政策利好</w:t>
      </w:r>
      <w:r w:rsidR="007459DE">
        <w:rPr>
          <w:rFonts w:ascii="华文仿宋" w:eastAsia="华文仿宋" w:hAnsi="华文仿宋" w:hint="eastAsia"/>
          <w:bCs/>
          <w:sz w:val="32"/>
          <w:szCs w:val="32"/>
        </w:rPr>
        <w:t>，行业</w:t>
      </w:r>
      <w:r w:rsidR="007459DE">
        <w:rPr>
          <w:rFonts w:ascii="华文仿宋" w:eastAsia="华文仿宋" w:hAnsi="华文仿宋"/>
          <w:bCs/>
          <w:sz w:val="32"/>
          <w:szCs w:val="32"/>
        </w:rPr>
        <w:t>市场规范和</w:t>
      </w:r>
      <w:r w:rsidR="007459DE">
        <w:rPr>
          <w:rFonts w:ascii="华文仿宋" w:eastAsia="华文仿宋" w:hAnsi="华文仿宋" w:hint="eastAsia"/>
          <w:bCs/>
          <w:sz w:val="32"/>
          <w:szCs w:val="32"/>
        </w:rPr>
        <w:t>各界</w:t>
      </w:r>
      <w:r w:rsidR="007459DE">
        <w:rPr>
          <w:rFonts w:ascii="华文仿宋" w:eastAsia="华文仿宋" w:hAnsi="华文仿宋"/>
          <w:bCs/>
          <w:sz w:val="32"/>
          <w:szCs w:val="32"/>
        </w:rPr>
        <w:t>人士的共同努力下</w:t>
      </w:r>
      <w:r w:rsidR="007459DE">
        <w:rPr>
          <w:rFonts w:ascii="华文仿宋" w:eastAsia="华文仿宋" w:hAnsi="华文仿宋" w:hint="eastAsia"/>
          <w:bCs/>
          <w:sz w:val="32"/>
          <w:szCs w:val="32"/>
        </w:rPr>
        <w:t>，</w:t>
      </w:r>
      <w:r w:rsidR="007459DE">
        <w:rPr>
          <w:rFonts w:ascii="华文仿宋" w:eastAsia="华文仿宋" w:hAnsi="华文仿宋"/>
          <w:bCs/>
          <w:sz w:val="32"/>
          <w:szCs w:val="32"/>
        </w:rPr>
        <w:t>相信可以</w:t>
      </w:r>
      <w:r w:rsidR="007459DE">
        <w:rPr>
          <w:rFonts w:ascii="华文仿宋" w:eastAsia="华文仿宋" w:hAnsi="华文仿宋" w:hint="eastAsia"/>
          <w:bCs/>
          <w:sz w:val="32"/>
          <w:szCs w:val="32"/>
        </w:rPr>
        <w:t>在</w:t>
      </w:r>
      <w:r w:rsidR="007459DE">
        <w:rPr>
          <w:rFonts w:ascii="华文仿宋" w:eastAsia="华文仿宋" w:hAnsi="华文仿宋"/>
          <w:bCs/>
          <w:sz w:val="32"/>
          <w:szCs w:val="32"/>
        </w:rPr>
        <w:t>中国整个体育产业发展中</w:t>
      </w:r>
      <w:r w:rsidR="007459DE">
        <w:rPr>
          <w:rFonts w:ascii="华文仿宋" w:eastAsia="华文仿宋" w:hAnsi="华文仿宋" w:hint="eastAsia"/>
          <w:bCs/>
          <w:sz w:val="32"/>
          <w:szCs w:val="32"/>
        </w:rPr>
        <w:t>起到</w:t>
      </w:r>
      <w:r w:rsidR="007459DE">
        <w:rPr>
          <w:rFonts w:ascii="华文仿宋" w:eastAsia="华文仿宋" w:hAnsi="华文仿宋"/>
          <w:bCs/>
          <w:sz w:val="32"/>
          <w:szCs w:val="32"/>
        </w:rPr>
        <w:t>不可忽视的作用</w:t>
      </w:r>
      <w:r w:rsidR="007459DE">
        <w:rPr>
          <w:rFonts w:ascii="华文仿宋" w:eastAsia="华文仿宋" w:hAnsi="华文仿宋" w:hint="eastAsia"/>
          <w:bCs/>
          <w:sz w:val="32"/>
          <w:szCs w:val="32"/>
        </w:rPr>
        <w:t>。</w:t>
      </w:r>
    </w:p>
    <w:p w14:paraId="62079C0F" w14:textId="77777777" w:rsidR="00592197" w:rsidRDefault="00592197" w:rsidP="00CD0211">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二、“十四五”</w:t>
      </w:r>
      <w:r w:rsidRPr="00592197">
        <w:rPr>
          <w:rFonts w:ascii="黑体" w:eastAsia="黑体" w:hAnsi="黑体" w:cs="黑体" w:hint="eastAsia"/>
          <w:sz w:val="32"/>
          <w:szCs w:val="32"/>
        </w:rPr>
        <w:t>台球</w:t>
      </w:r>
      <w:r>
        <w:rPr>
          <w:rFonts w:ascii="黑体" w:eastAsia="黑体" w:hAnsi="黑体" w:cs="黑体" w:hint="eastAsia"/>
          <w:sz w:val="32"/>
          <w:szCs w:val="32"/>
        </w:rPr>
        <w:t>项目发展的总体要求</w:t>
      </w:r>
    </w:p>
    <w:p w14:paraId="58FAC85C" w14:textId="77777777" w:rsidR="00592197" w:rsidRPr="00592197" w:rsidRDefault="00592197" w:rsidP="00CD0211">
      <w:pPr>
        <w:ind w:firstLine="570"/>
        <w:outlineLvl w:val="0"/>
        <w:rPr>
          <w:rFonts w:ascii="楷体" w:eastAsia="楷体" w:hAnsi="楷体"/>
          <w:b/>
          <w:sz w:val="32"/>
          <w:szCs w:val="32"/>
        </w:rPr>
      </w:pPr>
      <w:r w:rsidRPr="00592197">
        <w:rPr>
          <w:rFonts w:ascii="楷体" w:eastAsia="楷体" w:hAnsi="楷体"/>
          <w:b/>
          <w:sz w:val="32"/>
          <w:szCs w:val="32"/>
        </w:rPr>
        <w:t>（一）指导思想</w:t>
      </w:r>
    </w:p>
    <w:p w14:paraId="27E55441" w14:textId="77777777" w:rsidR="00592197" w:rsidRDefault="00592197">
      <w:pPr>
        <w:ind w:firstLine="570"/>
        <w:rPr>
          <w:rFonts w:ascii="华文仿宋" w:eastAsia="华文仿宋" w:hAnsi="华文仿宋"/>
          <w:bCs/>
          <w:sz w:val="32"/>
          <w:szCs w:val="32"/>
        </w:rPr>
      </w:pPr>
      <w:r w:rsidRPr="00592197">
        <w:rPr>
          <w:rFonts w:ascii="华文仿宋" w:eastAsia="华文仿宋" w:hAnsi="华文仿宋"/>
          <w:bCs/>
          <w:sz w:val="32"/>
          <w:szCs w:val="32"/>
        </w:rPr>
        <w:t xml:space="preserve"> 以习近平新时代中国特色社会主义思想为指导，全面贯彻党的十九大和十九届二中、三中、四中、五中全会精神，认真学习贯彻习近平总书记关于体育工作的重要论述，按照党中央、国务院关于加快推进体育强国建设的决策部署，做好“健康中国”“文化传承发展”“体教融合”等国家政策衔接，紧密结合体育事业发展十四五规划要求，坚持以人为本、改革创新、依法治体、协同联动，持续提升</w:t>
      </w:r>
      <w:r>
        <w:rPr>
          <w:rFonts w:ascii="华文仿宋" w:eastAsia="华文仿宋" w:hAnsi="华文仿宋" w:hint="eastAsia"/>
          <w:bCs/>
          <w:sz w:val="32"/>
          <w:szCs w:val="32"/>
        </w:rPr>
        <w:t>台</w:t>
      </w:r>
      <w:r w:rsidRPr="00592197">
        <w:rPr>
          <w:rFonts w:ascii="华文仿宋" w:eastAsia="华文仿宋" w:hAnsi="华文仿宋"/>
          <w:bCs/>
          <w:sz w:val="32"/>
          <w:szCs w:val="32"/>
        </w:rPr>
        <w:t>球项目发展的质量和效益，大力推动</w:t>
      </w:r>
      <w:r>
        <w:rPr>
          <w:rFonts w:ascii="华文仿宋" w:eastAsia="华文仿宋" w:hAnsi="华文仿宋" w:hint="eastAsia"/>
          <w:bCs/>
          <w:sz w:val="32"/>
          <w:szCs w:val="32"/>
        </w:rPr>
        <w:t>台</w:t>
      </w:r>
      <w:r w:rsidRPr="00592197">
        <w:rPr>
          <w:rFonts w:ascii="华文仿宋" w:eastAsia="华文仿宋" w:hAnsi="华文仿宋"/>
          <w:bCs/>
          <w:sz w:val="32"/>
          <w:szCs w:val="32"/>
        </w:rPr>
        <w:t>球推广与全民健身、全民健康深度融合，更好发挥市场主体的重要作用，激发社会参与动力，加快构建完善</w:t>
      </w:r>
      <w:r>
        <w:rPr>
          <w:rFonts w:ascii="华文仿宋" w:eastAsia="华文仿宋" w:hAnsi="华文仿宋" w:hint="eastAsia"/>
          <w:bCs/>
          <w:sz w:val="32"/>
          <w:szCs w:val="32"/>
        </w:rPr>
        <w:t>台</w:t>
      </w:r>
      <w:r w:rsidRPr="00592197">
        <w:rPr>
          <w:rFonts w:ascii="华文仿宋" w:eastAsia="华文仿宋" w:hAnsi="华文仿宋"/>
          <w:bCs/>
          <w:sz w:val="32"/>
          <w:szCs w:val="32"/>
        </w:rPr>
        <w:t>球运动服务体系，丰富服务供给，满足人民群众日益增长的毽球运动需求，为体育强国建设和实现中华民族伟大复兴的中国梦做出应有的贡献。</w:t>
      </w:r>
    </w:p>
    <w:p w14:paraId="23DE0B7F" w14:textId="77777777" w:rsidR="005F468C" w:rsidRPr="005F468C" w:rsidRDefault="005F468C" w:rsidP="00CD0211">
      <w:pPr>
        <w:ind w:firstLineChars="196" w:firstLine="627"/>
        <w:outlineLvl w:val="0"/>
        <w:rPr>
          <w:rFonts w:ascii="楷体" w:eastAsia="楷体" w:hAnsi="楷体" w:cs="仿宋"/>
          <w:b/>
          <w:bCs/>
          <w:sz w:val="32"/>
          <w:szCs w:val="32"/>
        </w:rPr>
      </w:pPr>
      <w:r w:rsidRPr="005F468C">
        <w:rPr>
          <w:rFonts w:ascii="楷体" w:eastAsia="楷体" w:hAnsi="楷体" w:cs="仿宋" w:hint="eastAsia"/>
          <w:b/>
          <w:bCs/>
          <w:sz w:val="32"/>
          <w:szCs w:val="32"/>
        </w:rPr>
        <w:t>（二）基本原则</w:t>
      </w:r>
    </w:p>
    <w:p w14:paraId="186BBE5D" w14:textId="77777777" w:rsidR="005F468C" w:rsidRDefault="005F468C" w:rsidP="005F468C">
      <w:pPr>
        <w:ind w:firstLineChars="200" w:firstLine="640"/>
        <w:rPr>
          <w:rFonts w:ascii="仿宋" w:eastAsia="仿宋" w:hAnsi="仿宋" w:cs="仿宋"/>
          <w:sz w:val="32"/>
          <w:szCs w:val="32"/>
        </w:rPr>
      </w:pPr>
      <w:r>
        <w:rPr>
          <w:rFonts w:ascii="仿宋" w:eastAsia="仿宋" w:hAnsi="仿宋" w:cs="仿宋" w:hint="eastAsia"/>
          <w:b/>
          <w:bCs/>
          <w:sz w:val="32"/>
          <w:szCs w:val="32"/>
        </w:rPr>
        <w:t>坚持党的领导。</w:t>
      </w:r>
      <w:r>
        <w:rPr>
          <w:rFonts w:ascii="仿宋" w:eastAsia="仿宋" w:hAnsi="仿宋" w:cs="仿宋" w:hint="eastAsia"/>
          <w:sz w:val="32"/>
          <w:szCs w:val="32"/>
        </w:rPr>
        <w:t>认真落实党中央、国务院、总局党组的</w:t>
      </w:r>
      <w:r>
        <w:rPr>
          <w:rFonts w:ascii="仿宋" w:eastAsia="仿宋" w:hAnsi="仿宋" w:cs="仿宋" w:hint="eastAsia"/>
          <w:sz w:val="32"/>
          <w:szCs w:val="32"/>
        </w:rPr>
        <w:lastRenderedPageBreak/>
        <w:t>系列会议和指示精神，一切行动听指挥。把党建工作、思想意识工作贯彻到日常业务工作中，充分发挥党的先进性优势，全面贯彻从严治党，坚定推进反腐倡廉，建设思想政治水平高的行业队伍，形成风清气正的行业风气，为台球行业发展把准方向。</w:t>
      </w:r>
    </w:p>
    <w:p w14:paraId="7872A43D" w14:textId="77777777" w:rsidR="005F468C" w:rsidRPr="005F468C" w:rsidRDefault="00CF7078" w:rsidP="005F468C">
      <w:pPr>
        <w:ind w:firstLineChars="200" w:firstLine="640"/>
        <w:rPr>
          <w:rFonts w:ascii="仿宋" w:eastAsia="仿宋" w:hAnsi="仿宋" w:cs="仿宋"/>
          <w:sz w:val="32"/>
          <w:szCs w:val="32"/>
        </w:rPr>
      </w:pPr>
      <w:r>
        <w:rPr>
          <w:rFonts w:ascii="仿宋" w:eastAsia="仿宋" w:hAnsi="仿宋" w:cs="仿宋" w:hint="eastAsia"/>
          <w:b/>
          <w:bCs/>
          <w:sz w:val="32"/>
          <w:szCs w:val="32"/>
        </w:rPr>
        <w:t>坚持深化改革创新</w:t>
      </w:r>
      <w:r w:rsidR="005F468C">
        <w:rPr>
          <w:rFonts w:ascii="仿宋" w:eastAsia="仿宋" w:hAnsi="仿宋" w:cs="仿宋" w:hint="eastAsia"/>
          <w:b/>
          <w:bCs/>
          <w:sz w:val="32"/>
          <w:szCs w:val="32"/>
        </w:rPr>
        <w:t>。</w:t>
      </w:r>
      <w:r w:rsidR="005F468C">
        <w:rPr>
          <w:rFonts w:ascii="仿宋" w:eastAsia="仿宋" w:hAnsi="仿宋" w:cs="仿宋" w:hint="eastAsia"/>
          <w:sz w:val="32"/>
          <w:szCs w:val="32"/>
        </w:rPr>
        <w:t>以创新为发力点，以改革为保障，打破限制行业发展的固化思维和体制模式，提高创新的成果转化率，使促进台球行业健康发展成为改革和创新的唯一目的。</w:t>
      </w:r>
    </w:p>
    <w:p w14:paraId="6113A9AD" w14:textId="77777777" w:rsidR="005F468C" w:rsidRDefault="005F468C" w:rsidP="005F468C">
      <w:pPr>
        <w:ind w:firstLineChars="200" w:firstLine="640"/>
        <w:rPr>
          <w:rFonts w:ascii="仿宋" w:eastAsia="仿宋" w:hAnsi="仿宋" w:cs="仿宋"/>
          <w:sz w:val="32"/>
          <w:szCs w:val="32"/>
        </w:rPr>
      </w:pPr>
      <w:r>
        <w:rPr>
          <w:rFonts w:ascii="仿宋" w:eastAsia="仿宋" w:hAnsi="仿宋" w:cs="仿宋" w:hint="eastAsia"/>
          <w:b/>
          <w:bCs/>
          <w:sz w:val="32"/>
          <w:szCs w:val="32"/>
        </w:rPr>
        <w:t>坚持科学发展。</w:t>
      </w:r>
      <w:r>
        <w:rPr>
          <w:rFonts w:ascii="仿宋" w:eastAsia="仿宋" w:hAnsi="仿宋" w:cs="仿宋" w:hint="eastAsia"/>
          <w:sz w:val="32"/>
          <w:szCs w:val="32"/>
        </w:rPr>
        <w:t>着眼于中国台球行业的长久可持续发展，顺应社会发展趋势，遵循台球运动发展规律，遵守市场运行规则，统一发展理念，实现中国台球行业高效率、高质量、可持续发展。</w:t>
      </w:r>
    </w:p>
    <w:p w14:paraId="4A6132E1" w14:textId="77777777" w:rsidR="005F468C" w:rsidRDefault="005F468C" w:rsidP="005F468C">
      <w:pPr>
        <w:ind w:firstLineChars="200" w:firstLine="640"/>
        <w:rPr>
          <w:rFonts w:ascii="仿宋" w:eastAsia="仿宋" w:hAnsi="仿宋" w:cs="仿宋"/>
          <w:sz w:val="32"/>
          <w:szCs w:val="32"/>
        </w:rPr>
      </w:pPr>
      <w:r>
        <w:rPr>
          <w:rFonts w:ascii="仿宋" w:eastAsia="仿宋" w:hAnsi="仿宋" w:cs="仿宋" w:hint="eastAsia"/>
          <w:b/>
          <w:bCs/>
          <w:sz w:val="32"/>
          <w:szCs w:val="32"/>
        </w:rPr>
        <w:t>牢记初心和使命。</w:t>
      </w:r>
      <w:r w:rsidRPr="005F468C">
        <w:rPr>
          <w:rFonts w:ascii="仿宋" w:eastAsia="仿宋" w:hAnsi="仿宋" w:cs="仿宋"/>
          <w:sz w:val="32"/>
          <w:szCs w:val="32"/>
        </w:rPr>
        <w:t>坚持以人民为中心</w:t>
      </w:r>
      <w:r>
        <w:rPr>
          <w:rFonts w:ascii="仿宋" w:eastAsia="仿宋" w:hAnsi="仿宋" w:cs="仿宋"/>
          <w:sz w:val="32"/>
          <w:szCs w:val="32"/>
        </w:rPr>
        <w:t>办体育</w:t>
      </w:r>
      <w:r w:rsidRPr="005F468C">
        <w:rPr>
          <w:rFonts w:ascii="仿宋" w:eastAsia="仿宋" w:hAnsi="仿宋" w:cs="仿宋"/>
          <w:sz w:val="32"/>
          <w:szCs w:val="32"/>
        </w:rPr>
        <w:t>的发展</w:t>
      </w:r>
      <w:r>
        <w:rPr>
          <w:rFonts w:ascii="仿宋" w:eastAsia="仿宋" w:hAnsi="仿宋" w:cs="仿宋" w:hint="eastAsia"/>
          <w:sz w:val="32"/>
          <w:szCs w:val="32"/>
        </w:rPr>
        <w:t>理念</w:t>
      </w:r>
      <w:r w:rsidRPr="005F468C">
        <w:rPr>
          <w:rFonts w:ascii="仿宋" w:eastAsia="仿宋" w:hAnsi="仿宋" w:cs="仿宋"/>
          <w:sz w:val="32"/>
          <w:szCs w:val="32"/>
        </w:rPr>
        <w:t>，牢固树立“创新、协调、绿色、开放、共享”的发展</w:t>
      </w:r>
      <w:r>
        <w:rPr>
          <w:rFonts w:ascii="仿宋" w:eastAsia="仿宋" w:hAnsi="仿宋" w:cs="仿宋" w:hint="eastAsia"/>
          <w:sz w:val="32"/>
          <w:szCs w:val="32"/>
        </w:rPr>
        <w:t>原则</w:t>
      </w:r>
      <w:r w:rsidRPr="005F468C">
        <w:rPr>
          <w:rFonts w:ascii="仿宋" w:eastAsia="仿宋" w:hAnsi="仿宋" w:cs="仿宋"/>
          <w:sz w:val="32"/>
          <w:szCs w:val="32"/>
        </w:rPr>
        <w:t>。把发展</w:t>
      </w:r>
      <w:r>
        <w:rPr>
          <w:rFonts w:ascii="仿宋" w:eastAsia="仿宋" w:hAnsi="仿宋" w:cs="仿宋" w:hint="eastAsia"/>
          <w:sz w:val="32"/>
          <w:szCs w:val="32"/>
        </w:rPr>
        <w:t>台</w:t>
      </w:r>
      <w:r w:rsidRPr="005F468C">
        <w:rPr>
          <w:rFonts w:ascii="仿宋" w:eastAsia="仿宋" w:hAnsi="仿宋" w:cs="仿宋"/>
          <w:sz w:val="32"/>
          <w:szCs w:val="32"/>
        </w:rPr>
        <w:t>球运动，</w:t>
      </w:r>
      <w:r>
        <w:rPr>
          <w:rFonts w:ascii="仿宋" w:eastAsia="仿宋" w:hAnsi="仿宋" w:cs="仿宋" w:hint="eastAsia"/>
          <w:sz w:val="32"/>
          <w:szCs w:val="32"/>
        </w:rPr>
        <w:t>推进</w:t>
      </w:r>
      <w:r>
        <w:rPr>
          <w:rFonts w:ascii="仿宋" w:eastAsia="仿宋" w:hAnsi="仿宋" w:cs="仿宋"/>
          <w:sz w:val="32"/>
          <w:szCs w:val="32"/>
        </w:rPr>
        <w:t>健康中国建设和全民健身事业发展</w:t>
      </w:r>
      <w:r w:rsidRPr="005F468C">
        <w:rPr>
          <w:rFonts w:ascii="仿宋" w:eastAsia="仿宋" w:hAnsi="仿宋" w:cs="仿宋"/>
          <w:sz w:val="32"/>
          <w:szCs w:val="32"/>
        </w:rPr>
        <w:t>作为根本目标</w:t>
      </w:r>
      <w:r>
        <w:rPr>
          <w:rFonts w:ascii="仿宋" w:eastAsia="仿宋" w:hAnsi="仿宋" w:cs="仿宋" w:hint="eastAsia"/>
          <w:sz w:val="32"/>
          <w:szCs w:val="32"/>
        </w:rPr>
        <w:t>。</w:t>
      </w:r>
    </w:p>
    <w:p w14:paraId="0DE9C433" w14:textId="77777777" w:rsidR="00FD3888" w:rsidRDefault="00FD3888" w:rsidP="00CD0211">
      <w:pPr>
        <w:spacing w:line="600" w:lineRule="exact"/>
        <w:ind w:firstLineChars="200" w:firstLine="640"/>
        <w:outlineLvl w:val="0"/>
        <w:rPr>
          <w:rFonts w:ascii="仿宋" w:eastAsia="仿宋" w:hAnsi="仿宋" w:cs="仿宋"/>
          <w:sz w:val="32"/>
          <w:szCs w:val="32"/>
        </w:rPr>
      </w:pPr>
      <w:r>
        <w:rPr>
          <w:rFonts w:ascii="楷体" w:eastAsia="楷体" w:hAnsi="楷体" w:cs="楷体" w:hint="eastAsia"/>
          <w:b/>
          <w:bCs/>
          <w:sz w:val="32"/>
          <w:szCs w:val="32"/>
        </w:rPr>
        <w:t>（三）主要目标</w:t>
      </w:r>
    </w:p>
    <w:p w14:paraId="5C187F90" w14:textId="77777777" w:rsidR="00FD3888" w:rsidRDefault="00FD3888" w:rsidP="00FD3888">
      <w:pPr>
        <w:ind w:firstLineChars="200" w:firstLine="640"/>
        <w:rPr>
          <w:rFonts w:ascii="仿宋" w:eastAsia="仿宋" w:hAnsi="仿宋"/>
          <w:sz w:val="32"/>
        </w:rPr>
      </w:pPr>
      <w:r>
        <w:rPr>
          <w:rFonts w:ascii="仿宋" w:eastAsia="仿宋" w:hAnsi="仿宋"/>
          <w:sz w:val="32"/>
        </w:rPr>
        <w:t>以台球竞赛表业</w:t>
      </w:r>
      <w:r>
        <w:rPr>
          <w:rFonts w:ascii="仿宋" w:eastAsia="仿宋" w:hAnsi="仿宋" w:hint="eastAsia"/>
          <w:sz w:val="32"/>
        </w:rPr>
        <w:t>、培训体系、台球产业和台球文化发展为核心，按照市场规律，广泛调动社会资源，</w:t>
      </w:r>
      <w:r>
        <w:rPr>
          <w:rFonts w:ascii="仿宋" w:eastAsia="仿宋" w:hAnsi="仿宋"/>
          <w:sz w:val="32"/>
        </w:rPr>
        <w:t>进一步完善会员体系</w:t>
      </w:r>
      <w:r w:rsidRPr="00FD3888">
        <w:rPr>
          <w:rFonts w:ascii="仿宋" w:eastAsia="仿宋" w:hAnsi="仿宋"/>
          <w:sz w:val="32"/>
        </w:rPr>
        <w:t>建设，到</w:t>
      </w:r>
      <w:r>
        <w:rPr>
          <w:rFonts w:ascii="仿宋" w:eastAsia="仿宋" w:hAnsi="仿宋"/>
          <w:sz w:val="32"/>
        </w:rPr>
        <w:t>202</w:t>
      </w:r>
      <w:r>
        <w:rPr>
          <w:rFonts w:ascii="仿宋" w:eastAsia="仿宋" w:hAnsi="仿宋" w:hint="eastAsia"/>
          <w:sz w:val="32"/>
        </w:rPr>
        <w:t>5</w:t>
      </w:r>
      <w:r>
        <w:rPr>
          <w:rFonts w:ascii="仿宋" w:eastAsia="仿宋" w:hAnsi="仿宋"/>
          <w:sz w:val="32"/>
        </w:rPr>
        <w:t>年，建立政府</w:t>
      </w:r>
      <w:r>
        <w:rPr>
          <w:rFonts w:ascii="仿宋" w:eastAsia="仿宋" w:hAnsi="仿宋" w:hint="eastAsia"/>
          <w:sz w:val="32"/>
        </w:rPr>
        <w:t>、协会、</w:t>
      </w:r>
      <w:r>
        <w:rPr>
          <w:rFonts w:ascii="仿宋" w:eastAsia="仿宋" w:hAnsi="仿宋"/>
          <w:sz w:val="32"/>
        </w:rPr>
        <w:t>社会力量多部门协同机制</w:t>
      </w:r>
      <w:r>
        <w:rPr>
          <w:rFonts w:ascii="仿宋" w:eastAsia="仿宋" w:hAnsi="仿宋" w:hint="eastAsia"/>
          <w:sz w:val="32"/>
        </w:rPr>
        <w:t>，</w:t>
      </w:r>
      <w:r w:rsidRPr="00FD3888">
        <w:rPr>
          <w:rFonts w:ascii="仿宋" w:eastAsia="仿宋" w:hAnsi="仿宋"/>
          <w:sz w:val="32"/>
        </w:rPr>
        <w:t>全社会参与的</w:t>
      </w:r>
      <w:r>
        <w:rPr>
          <w:rFonts w:ascii="仿宋" w:eastAsia="仿宋" w:hAnsi="仿宋" w:hint="eastAsia"/>
          <w:sz w:val="32"/>
        </w:rPr>
        <w:t>台</w:t>
      </w:r>
      <w:r w:rsidRPr="00FD3888">
        <w:rPr>
          <w:rFonts w:ascii="仿宋" w:eastAsia="仿宋" w:hAnsi="仿宋"/>
          <w:sz w:val="32"/>
        </w:rPr>
        <w:t>球运动促进健康新模式，实现</w:t>
      </w:r>
      <w:r>
        <w:rPr>
          <w:rFonts w:ascii="仿宋" w:eastAsia="仿宋" w:hAnsi="仿宋"/>
          <w:sz w:val="32"/>
        </w:rPr>
        <w:lastRenderedPageBreak/>
        <w:t>培训标准化和</w:t>
      </w:r>
      <w:r w:rsidRPr="00FD3888">
        <w:rPr>
          <w:rFonts w:ascii="仿宋" w:eastAsia="仿宋" w:hAnsi="仿宋"/>
          <w:sz w:val="32"/>
        </w:rPr>
        <w:t>锻炼等级标准的全国全覆盖。</w:t>
      </w:r>
      <w:r w:rsidR="00A024C1">
        <w:rPr>
          <w:rFonts w:ascii="仿宋" w:eastAsia="仿宋" w:hAnsi="仿宋"/>
          <w:sz w:val="32"/>
        </w:rPr>
        <w:t>到</w:t>
      </w:r>
      <w:r w:rsidR="00A024C1">
        <w:rPr>
          <w:rFonts w:ascii="仿宋" w:eastAsia="仿宋" w:hAnsi="仿宋" w:hint="eastAsia"/>
          <w:sz w:val="32"/>
        </w:rPr>
        <w:t>2035年，把台球打造成职业化、商业化和社会化相对成熟的非奥项目运动标杆，为实现体育强国建设目标打下坚实基础。</w:t>
      </w:r>
    </w:p>
    <w:p w14:paraId="32E2A981" w14:textId="77777777" w:rsidR="004A3921" w:rsidRPr="00493211" w:rsidRDefault="004A3921" w:rsidP="00CD0211">
      <w:pPr>
        <w:spacing w:line="600" w:lineRule="exact"/>
        <w:ind w:firstLineChars="200" w:firstLine="640"/>
        <w:outlineLvl w:val="0"/>
        <w:rPr>
          <w:rFonts w:ascii="黑体" w:eastAsia="黑体" w:hAnsi="黑体" w:cs="黑体"/>
          <w:sz w:val="32"/>
          <w:szCs w:val="32"/>
        </w:rPr>
      </w:pPr>
      <w:r w:rsidRPr="00493211">
        <w:rPr>
          <w:rFonts w:ascii="黑体" w:eastAsia="黑体" w:hAnsi="黑体" w:cs="黑体" w:hint="eastAsia"/>
          <w:sz w:val="32"/>
          <w:szCs w:val="32"/>
        </w:rPr>
        <w:t>三、</w:t>
      </w:r>
      <w:r w:rsidR="00493211" w:rsidRPr="00493211">
        <w:rPr>
          <w:rFonts w:ascii="黑体" w:eastAsia="黑体" w:hAnsi="黑体" w:cs="黑体" w:hint="eastAsia"/>
          <w:sz w:val="32"/>
          <w:szCs w:val="32"/>
        </w:rPr>
        <w:t>主要</w:t>
      </w:r>
      <w:r w:rsidRPr="00493211">
        <w:rPr>
          <w:rFonts w:ascii="黑体" w:eastAsia="黑体" w:hAnsi="黑体" w:cs="黑体" w:hint="eastAsia"/>
          <w:sz w:val="32"/>
          <w:szCs w:val="32"/>
        </w:rPr>
        <w:t>任务</w:t>
      </w:r>
    </w:p>
    <w:p w14:paraId="3C8D8CCF" w14:textId="77777777" w:rsidR="000328B4" w:rsidRPr="008133AE" w:rsidRDefault="000328B4" w:rsidP="00CD0211">
      <w:pPr>
        <w:widowControl/>
        <w:ind w:firstLineChars="150" w:firstLine="480"/>
        <w:outlineLvl w:val="0"/>
        <w:rPr>
          <w:rFonts w:ascii="楷体" w:eastAsia="楷体" w:hAnsi="楷体"/>
          <w:b/>
          <w:sz w:val="32"/>
        </w:rPr>
      </w:pPr>
      <w:r w:rsidRPr="008133AE">
        <w:rPr>
          <w:rFonts w:ascii="楷体" w:eastAsia="楷体" w:hAnsi="楷体"/>
          <w:b/>
          <w:sz w:val="32"/>
        </w:rPr>
        <w:t>（一）</w:t>
      </w:r>
      <w:r w:rsidR="00CF7078" w:rsidRPr="008133AE">
        <w:rPr>
          <w:rFonts w:ascii="楷体" w:eastAsia="楷体" w:hAnsi="楷体" w:hint="eastAsia"/>
          <w:b/>
          <w:sz w:val="32"/>
        </w:rPr>
        <w:t>加强</w:t>
      </w:r>
      <w:r w:rsidR="00801C9C">
        <w:rPr>
          <w:rFonts w:ascii="楷体" w:eastAsia="楷体" w:hAnsi="楷体" w:hint="eastAsia"/>
          <w:b/>
          <w:sz w:val="32"/>
        </w:rPr>
        <w:t>宣传</w:t>
      </w:r>
      <w:r w:rsidR="00CF7078" w:rsidRPr="008133AE">
        <w:rPr>
          <w:rFonts w:ascii="楷体" w:eastAsia="楷体" w:hAnsi="楷体"/>
          <w:b/>
          <w:sz w:val="32"/>
        </w:rPr>
        <w:t>推广</w:t>
      </w:r>
      <w:r w:rsidRPr="008133AE">
        <w:rPr>
          <w:rFonts w:ascii="楷体" w:eastAsia="楷体" w:hAnsi="楷体"/>
          <w:b/>
          <w:sz w:val="32"/>
        </w:rPr>
        <w:t>，推进全民健身事业</w:t>
      </w:r>
    </w:p>
    <w:p w14:paraId="1D5FBDF6" w14:textId="77777777" w:rsidR="000328B4" w:rsidRDefault="000328B4" w:rsidP="000328B4">
      <w:pPr>
        <w:widowControl/>
        <w:ind w:firstLine="640"/>
        <w:rPr>
          <w:rFonts w:ascii="仿宋" w:eastAsia="仿宋" w:hAnsi="仿宋"/>
          <w:sz w:val="32"/>
        </w:rPr>
      </w:pPr>
      <w:r w:rsidRPr="00622191">
        <w:rPr>
          <w:rFonts w:ascii="仿宋" w:eastAsia="仿宋" w:hAnsi="仿宋"/>
          <w:sz w:val="32"/>
        </w:rPr>
        <w:t>台球项目群众基础广泛、参与度高，老白姓喜闻乐见、入手容易以及台球特有的文化特点决定了台球在全民健身事业中必然起到积极的作用。台球运动必须不断拓展项目发展的广度和深度，积极构建全民健身公共服务体系，满足人民群众对幸福生活的新追求。</w:t>
      </w:r>
    </w:p>
    <w:p w14:paraId="7D075B42" w14:textId="77777777" w:rsidR="00CF7078" w:rsidRPr="00622191" w:rsidRDefault="00CF7078" w:rsidP="000328B4">
      <w:pPr>
        <w:widowControl/>
        <w:ind w:firstLine="640"/>
        <w:rPr>
          <w:rFonts w:ascii="仿宋" w:eastAsia="仿宋" w:hAnsi="仿宋"/>
          <w:sz w:val="32"/>
        </w:rPr>
      </w:pPr>
      <w:r w:rsidRPr="00622191">
        <w:rPr>
          <w:rFonts w:ascii="仿宋" w:eastAsia="仿宋" w:hAnsi="仿宋"/>
          <w:sz w:val="32"/>
        </w:rPr>
        <w:t>积极推进项目宣传，进一步树立台球运动“高雅、文明、时尚、休闲，代表广大人民群众利益，满足人民群众对幸福美好生活向往”的正面形象。</w:t>
      </w:r>
      <w:r>
        <w:rPr>
          <w:rFonts w:ascii="仿宋" w:eastAsia="仿宋" w:hAnsi="仿宋"/>
          <w:sz w:val="32"/>
        </w:rPr>
        <w:t>利用好体教融合发展新机遇，进一步推进“台球进校园、进社区”活动。</w:t>
      </w:r>
      <w:r w:rsidRPr="00622191">
        <w:rPr>
          <w:rFonts w:ascii="仿宋" w:eastAsia="仿宋" w:hAnsi="仿宋"/>
          <w:sz w:val="32"/>
        </w:rPr>
        <w:t>通过体育赛事带动贫困地区旅游业发展，体育活动促进教育提升，体育技术助力产业发展等多种模式和途径聚焦脱贫攻坚。利用台球项目竞赛资源、明星效应和社会化程度高的特点，积极参与“精准扶贫”工作，担负起社会责任，树立协会良好的形象。</w:t>
      </w:r>
    </w:p>
    <w:p w14:paraId="1E44EB77" w14:textId="77777777" w:rsidR="00CF7078" w:rsidRPr="00622191" w:rsidRDefault="00CF7078" w:rsidP="00CF7078">
      <w:pPr>
        <w:widowControl/>
        <w:ind w:firstLineChars="200" w:firstLine="640"/>
        <w:rPr>
          <w:rFonts w:ascii="仿宋" w:eastAsia="仿宋" w:hAnsi="仿宋"/>
          <w:sz w:val="32"/>
        </w:rPr>
      </w:pPr>
      <w:r w:rsidRPr="00622191">
        <w:rPr>
          <w:rFonts w:ascii="仿宋" w:eastAsia="仿宋" w:hAnsi="仿宋"/>
          <w:sz w:val="32"/>
        </w:rPr>
        <w:t>坚持以人民为中心的思想，把人民作为发展体育事业的主体，把满足人民健身需求、促进人的全面发展作为体育工作的出发点和落脚点，落实全民健身国家战略，不断提高人民健康水平。</w:t>
      </w:r>
    </w:p>
    <w:p w14:paraId="5509EAB4" w14:textId="77777777" w:rsidR="00CF7078" w:rsidRPr="008133AE" w:rsidRDefault="00CF7078" w:rsidP="00CD0211">
      <w:pPr>
        <w:widowControl/>
        <w:ind w:firstLine="640"/>
        <w:outlineLvl w:val="0"/>
        <w:rPr>
          <w:rFonts w:ascii="楷体" w:eastAsia="楷体" w:hAnsi="楷体"/>
          <w:b/>
          <w:sz w:val="32"/>
        </w:rPr>
      </w:pPr>
      <w:r w:rsidRPr="008133AE">
        <w:rPr>
          <w:rFonts w:ascii="楷体" w:eastAsia="楷体" w:hAnsi="楷体" w:hint="eastAsia"/>
          <w:b/>
          <w:sz w:val="32"/>
        </w:rPr>
        <w:lastRenderedPageBreak/>
        <w:t>（二）</w:t>
      </w:r>
      <w:r w:rsidR="00FC24AC" w:rsidRPr="008133AE">
        <w:rPr>
          <w:rFonts w:ascii="楷体" w:eastAsia="楷体" w:hAnsi="楷体" w:hint="eastAsia"/>
          <w:b/>
          <w:sz w:val="32"/>
        </w:rPr>
        <w:t>完善赛事体系建设</w:t>
      </w:r>
      <w:r w:rsidR="00337BF2" w:rsidRPr="008133AE">
        <w:rPr>
          <w:rFonts w:ascii="楷体" w:eastAsia="楷体" w:hAnsi="楷体" w:hint="eastAsia"/>
          <w:b/>
          <w:sz w:val="32"/>
        </w:rPr>
        <w:t>，</w:t>
      </w:r>
      <w:r w:rsidR="00145920" w:rsidRPr="008133AE">
        <w:rPr>
          <w:rFonts w:ascii="楷体" w:eastAsia="楷体" w:hAnsi="楷体"/>
          <w:b/>
          <w:sz w:val="32"/>
        </w:rPr>
        <w:t>提高</w:t>
      </w:r>
      <w:r w:rsidR="00126A0E" w:rsidRPr="008133AE">
        <w:rPr>
          <w:rFonts w:ascii="楷体" w:eastAsia="楷体" w:hAnsi="楷体"/>
          <w:b/>
          <w:sz w:val="32"/>
        </w:rPr>
        <w:t>运动成绩</w:t>
      </w:r>
    </w:p>
    <w:p w14:paraId="787DD740" w14:textId="77777777" w:rsidR="00A6706C" w:rsidRDefault="001359ED" w:rsidP="000328B4">
      <w:pPr>
        <w:widowControl/>
        <w:ind w:firstLine="640"/>
        <w:rPr>
          <w:rFonts w:ascii="仿宋" w:eastAsia="仿宋" w:hAnsi="仿宋"/>
          <w:sz w:val="32"/>
        </w:rPr>
      </w:pPr>
      <w:r>
        <w:rPr>
          <w:rFonts w:ascii="仿宋" w:eastAsia="仿宋" w:hAnsi="仿宋" w:hint="eastAsia"/>
          <w:sz w:val="32"/>
        </w:rPr>
        <w:t>世界斯诺克中国公开赛、上海大师赛</w:t>
      </w:r>
      <w:r w:rsidR="00CA31FB">
        <w:rPr>
          <w:rFonts w:ascii="仿宋" w:eastAsia="仿宋" w:hAnsi="仿宋" w:hint="eastAsia"/>
          <w:sz w:val="32"/>
        </w:rPr>
        <w:t>和世界女子9球锦标赛</w:t>
      </w:r>
      <w:r>
        <w:rPr>
          <w:rFonts w:ascii="仿宋" w:eastAsia="仿宋" w:hAnsi="仿宋" w:hint="eastAsia"/>
          <w:sz w:val="32"/>
        </w:rPr>
        <w:t>多项国际台球比赛在中国已经连续举办十年以上，得到了国内外行业的高度认可，受到媒体和球迷的广泛关注，已经形成了具有全球影响力的中国体育品牌赛事。</w:t>
      </w:r>
    </w:p>
    <w:p w14:paraId="0EB7A69E" w14:textId="77777777" w:rsidR="00A228C1" w:rsidRPr="00622191" w:rsidRDefault="001B145A" w:rsidP="00A228C1">
      <w:pPr>
        <w:widowControl/>
        <w:ind w:firstLineChars="200" w:firstLine="640"/>
        <w:rPr>
          <w:rFonts w:ascii="仿宋" w:eastAsia="仿宋" w:hAnsi="仿宋" w:cs="Times New Roman"/>
          <w:sz w:val="32"/>
        </w:rPr>
      </w:pPr>
      <w:r>
        <w:rPr>
          <w:rFonts w:ascii="仿宋" w:eastAsia="仿宋" w:hAnsi="仿宋" w:hint="eastAsia"/>
          <w:sz w:val="32"/>
        </w:rPr>
        <w:t>十三五期间</w:t>
      </w:r>
      <w:r w:rsidR="00A228C1">
        <w:rPr>
          <w:rFonts w:ascii="仿宋" w:eastAsia="仿宋" w:hAnsi="仿宋" w:hint="eastAsia"/>
          <w:sz w:val="32"/>
        </w:rPr>
        <w:t>，丁俊晖、</w:t>
      </w:r>
      <w:r w:rsidR="00AF04FF">
        <w:rPr>
          <w:rFonts w:ascii="仿宋" w:eastAsia="仿宋" w:hAnsi="仿宋" w:hint="eastAsia"/>
          <w:sz w:val="32"/>
        </w:rPr>
        <w:t>梁文博、</w:t>
      </w:r>
      <w:r w:rsidR="00A228C1">
        <w:rPr>
          <w:rFonts w:ascii="仿宋" w:eastAsia="仿宋" w:hAnsi="仿宋" w:hint="eastAsia"/>
          <w:sz w:val="32"/>
        </w:rPr>
        <w:t>潘晓婷</w:t>
      </w:r>
      <w:r w:rsidR="00AF04FF">
        <w:rPr>
          <w:rFonts w:ascii="仿宋" w:eastAsia="仿宋" w:hAnsi="仿宋" w:hint="eastAsia"/>
          <w:sz w:val="32"/>
        </w:rPr>
        <w:t>等台球运动员</w:t>
      </w:r>
      <w:r w:rsidR="00A228C1" w:rsidRPr="00622191">
        <w:rPr>
          <w:rFonts w:ascii="仿宋" w:eastAsia="仿宋" w:hAnsi="仿宋" w:cs="Times New Roman"/>
          <w:sz w:val="32"/>
        </w:rPr>
        <w:t>共获得</w:t>
      </w:r>
      <w:r w:rsidR="00A228C1">
        <w:rPr>
          <w:rFonts w:ascii="仿宋" w:eastAsia="仿宋" w:hAnsi="仿宋" w:cs="Times New Roman" w:hint="eastAsia"/>
          <w:sz w:val="32"/>
        </w:rPr>
        <w:t>60</w:t>
      </w:r>
      <w:r w:rsidR="00A228C1">
        <w:rPr>
          <w:rFonts w:ascii="仿宋" w:eastAsia="仿宋" w:hAnsi="仿宋" w:cs="Times New Roman"/>
          <w:sz w:val="32"/>
        </w:rPr>
        <w:t>项世界冠军</w:t>
      </w:r>
      <w:r w:rsidR="00A228C1">
        <w:rPr>
          <w:rFonts w:ascii="仿宋" w:eastAsia="仿宋" w:hAnsi="仿宋" w:cs="Times New Roman" w:hint="eastAsia"/>
          <w:sz w:val="32"/>
        </w:rPr>
        <w:t>。</w:t>
      </w:r>
      <w:r w:rsidR="00AF04FF">
        <w:rPr>
          <w:rFonts w:ascii="仿宋" w:eastAsia="仿宋" w:hAnsi="仿宋" w:hint="eastAsia"/>
          <w:sz w:val="32"/>
        </w:rPr>
        <w:t>中国台球国家队在世界运动会、亚室会等</w:t>
      </w:r>
      <w:r w:rsidR="00A228C1">
        <w:rPr>
          <w:rFonts w:ascii="仿宋" w:eastAsia="仿宋" w:hAnsi="仿宋" w:cs="Times New Roman" w:hint="eastAsia"/>
          <w:sz w:val="32"/>
        </w:rPr>
        <w:t>综合性</w:t>
      </w:r>
      <w:r w:rsidR="00A228C1">
        <w:rPr>
          <w:rFonts w:ascii="仿宋" w:eastAsia="仿宋" w:hAnsi="仿宋" w:cs="Times New Roman"/>
          <w:sz w:val="32"/>
        </w:rPr>
        <w:t>运动会获得</w:t>
      </w:r>
      <w:r w:rsidR="00A228C1">
        <w:rPr>
          <w:rFonts w:ascii="仿宋" w:eastAsia="仿宋" w:hAnsi="仿宋" w:cs="Times New Roman" w:hint="eastAsia"/>
          <w:sz w:val="32"/>
        </w:rPr>
        <w:t>6块金牌，单项</w:t>
      </w:r>
      <w:r w:rsidR="00A228C1">
        <w:rPr>
          <w:rFonts w:ascii="仿宋" w:eastAsia="仿宋" w:hAnsi="仿宋" w:cs="Times New Roman"/>
          <w:sz w:val="32"/>
        </w:rPr>
        <w:t>国际赛事获得</w:t>
      </w:r>
      <w:r w:rsidR="00A228C1">
        <w:rPr>
          <w:rFonts w:ascii="仿宋" w:eastAsia="仿宋" w:hAnsi="仿宋" w:cs="Times New Roman" w:hint="eastAsia"/>
          <w:sz w:val="32"/>
        </w:rPr>
        <w:t>54块金牌。</w:t>
      </w:r>
    </w:p>
    <w:p w14:paraId="367FB252" w14:textId="77777777" w:rsidR="002D2076" w:rsidRPr="000328B4" w:rsidRDefault="00FA7B4B" w:rsidP="002D2076">
      <w:pPr>
        <w:widowControl/>
        <w:ind w:firstLine="640"/>
        <w:rPr>
          <w:rFonts w:ascii="仿宋" w:eastAsia="仿宋" w:hAnsi="仿宋"/>
          <w:sz w:val="32"/>
        </w:rPr>
      </w:pPr>
      <w:r>
        <w:rPr>
          <w:rFonts w:ascii="仿宋" w:eastAsia="仿宋" w:hAnsi="仿宋"/>
          <w:sz w:val="32"/>
        </w:rPr>
        <w:t>十四五期间</w:t>
      </w:r>
      <w:r>
        <w:rPr>
          <w:rFonts w:ascii="仿宋" w:eastAsia="仿宋" w:hAnsi="仿宋" w:hint="eastAsia"/>
          <w:sz w:val="32"/>
        </w:rPr>
        <w:t>，</w:t>
      </w:r>
      <w:r>
        <w:rPr>
          <w:rFonts w:ascii="仿宋" w:eastAsia="仿宋" w:hAnsi="仿宋"/>
          <w:sz w:val="32"/>
        </w:rPr>
        <w:t>中国台球协会将</w:t>
      </w:r>
      <w:r w:rsidR="00F74DDA">
        <w:rPr>
          <w:rFonts w:ascii="仿宋" w:eastAsia="仿宋" w:hAnsi="仿宋"/>
          <w:sz w:val="32"/>
        </w:rPr>
        <w:t>继续通过</w:t>
      </w:r>
      <w:r w:rsidR="002D2076" w:rsidRPr="002D2076">
        <w:rPr>
          <w:rFonts w:ascii="仿宋" w:eastAsia="仿宋" w:hAnsi="仿宋" w:cs="Times New Roman" w:hint="eastAsia"/>
          <w:sz w:val="32"/>
        </w:rPr>
        <w:t>推进</w:t>
      </w:r>
      <w:r w:rsidR="002D2076">
        <w:rPr>
          <w:rFonts w:ascii="仿宋" w:eastAsia="仿宋" w:hAnsi="仿宋" w:cs="Times New Roman" w:hint="eastAsia"/>
          <w:sz w:val="32"/>
        </w:rPr>
        <w:t>台球赛事</w:t>
      </w:r>
      <w:r w:rsidR="002D2076" w:rsidRPr="002D2076">
        <w:rPr>
          <w:rFonts w:ascii="仿宋" w:eastAsia="仿宋" w:hAnsi="仿宋" w:cs="Times New Roman" w:hint="eastAsia"/>
          <w:sz w:val="32"/>
        </w:rPr>
        <w:t>供给侧结构性改革，提升发展质量，优化发展结构，</w:t>
      </w:r>
      <w:r w:rsidR="002D2076">
        <w:rPr>
          <w:rFonts w:ascii="仿宋" w:eastAsia="仿宋" w:hAnsi="仿宋" w:hint="eastAsia"/>
          <w:sz w:val="32"/>
        </w:rPr>
        <w:t>从而</w:t>
      </w:r>
      <w:r w:rsidRPr="00622191">
        <w:rPr>
          <w:rFonts w:ascii="仿宋" w:eastAsia="仿宋" w:hAnsi="仿宋" w:cs="Times New Roman"/>
          <w:sz w:val="32"/>
        </w:rPr>
        <w:t>构建规模适度、数量</w:t>
      </w:r>
      <w:r>
        <w:rPr>
          <w:rFonts w:ascii="仿宋" w:eastAsia="仿宋" w:hAnsi="仿宋"/>
          <w:sz w:val="32"/>
        </w:rPr>
        <w:t>适当、层次分明、连接顺畅的中国台球竞赛事体系</w:t>
      </w:r>
      <w:r>
        <w:rPr>
          <w:rFonts w:ascii="仿宋" w:eastAsia="仿宋" w:hAnsi="仿宋" w:hint="eastAsia"/>
          <w:sz w:val="32"/>
        </w:rPr>
        <w:t>，</w:t>
      </w:r>
      <w:r>
        <w:rPr>
          <w:rFonts w:ascii="仿宋" w:eastAsia="仿宋" w:hAnsi="仿宋"/>
          <w:sz w:val="32"/>
        </w:rPr>
        <w:t>提高</w:t>
      </w:r>
      <w:r w:rsidR="002D2076">
        <w:rPr>
          <w:rFonts w:ascii="仿宋" w:eastAsia="仿宋" w:hAnsi="仿宋"/>
          <w:sz w:val="32"/>
        </w:rPr>
        <w:t>赛事</w:t>
      </w:r>
      <w:r>
        <w:rPr>
          <w:rFonts w:ascii="仿宋" w:eastAsia="仿宋" w:hAnsi="仿宋"/>
          <w:sz w:val="32"/>
        </w:rPr>
        <w:t>商业化运营水平</w:t>
      </w:r>
      <w:r>
        <w:rPr>
          <w:rFonts w:ascii="仿宋" w:eastAsia="仿宋" w:hAnsi="仿宋" w:hint="eastAsia"/>
          <w:sz w:val="32"/>
        </w:rPr>
        <w:t>，</w:t>
      </w:r>
      <w:r w:rsidR="002D2076">
        <w:rPr>
          <w:rFonts w:ascii="仿宋" w:eastAsia="仿宋" w:hAnsi="仿宋" w:hint="eastAsia"/>
          <w:sz w:val="32"/>
        </w:rPr>
        <w:t>着力</w:t>
      </w:r>
      <w:r w:rsidR="00595C02">
        <w:rPr>
          <w:rFonts w:ascii="仿宋" w:eastAsia="仿宋" w:hAnsi="仿宋" w:hint="eastAsia"/>
          <w:sz w:val="32"/>
        </w:rPr>
        <w:t>打造精品赛事</w:t>
      </w:r>
      <w:r w:rsidR="002D2076">
        <w:rPr>
          <w:rFonts w:ascii="仿宋" w:eastAsia="仿宋" w:hAnsi="仿宋" w:hint="eastAsia"/>
          <w:sz w:val="32"/>
        </w:rPr>
        <w:t>。</w:t>
      </w:r>
    </w:p>
    <w:p w14:paraId="5BE8D319" w14:textId="77777777" w:rsidR="001B145A" w:rsidRDefault="00EB1E06" w:rsidP="001B145A">
      <w:pPr>
        <w:widowControl/>
        <w:ind w:firstLine="640"/>
        <w:rPr>
          <w:rFonts w:ascii="仿宋" w:eastAsia="仿宋" w:hAnsi="仿宋"/>
          <w:sz w:val="32"/>
        </w:rPr>
      </w:pPr>
      <w:r>
        <w:rPr>
          <w:rFonts w:ascii="仿宋" w:eastAsia="仿宋" w:hAnsi="仿宋"/>
          <w:sz w:val="32"/>
        </w:rPr>
        <w:t>职业赛事和群众体育赛事、青少年赛事融合发展</w:t>
      </w:r>
      <w:r w:rsidR="00D16F31">
        <w:rPr>
          <w:rFonts w:ascii="仿宋" w:eastAsia="仿宋" w:hAnsi="仿宋"/>
          <w:sz w:val="32"/>
        </w:rPr>
        <w:t>，</w:t>
      </w:r>
      <w:r w:rsidR="000328B4" w:rsidRPr="00622191">
        <w:rPr>
          <w:rFonts w:ascii="仿宋" w:eastAsia="仿宋" w:hAnsi="仿宋"/>
          <w:sz w:val="32"/>
        </w:rPr>
        <w:t>推进台球运动的社会化、生活化、科学化，使广大人民群众充分从台球运动中享受到体育娱乐身心、陶冶情操，提高身体素质和健康水平的功能。</w:t>
      </w:r>
    </w:p>
    <w:p w14:paraId="0DF741B9" w14:textId="77777777" w:rsidR="000328B4" w:rsidRDefault="001B145A" w:rsidP="001B145A">
      <w:pPr>
        <w:widowControl/>
        <w:ind w:firstLine="640"/>
        <w:rPr>
          <w:rFonts w:ascii="仿宋" w:eastAsia="仿宋" w:hAnsi="仿宋"/>
          <w:sz w:val="32"/>
        </w:rPr>
      </w:pPr>
      <w:r w:rsidRPr="00622191">
        <w:rPr>
          <w:rFonts w:ascii="仿宋" w:eastAsia="仿宋" w:hAnsi="仿宋" w:cs="Times New Roman"/>
          <w:sz w:val="32"/>
        </w:rPr>
        <w:t>进一步建立和完善训练体系建设，努力提高运动技术水平，</w:t>
      </w:r>
      <w:r>
        <w:rPr>
          <w:rFonts w:ascii="仿宋" w:eastAsia="仿宋" w:hAnsi="仿宋"/>
          <w:sz w:val="32"/>
        </w:rPr>
        <w:t>通过运动成绩和明星效应</w:t>
      </w:r>
      <w:r>
        <w:rPr>
          <w:rFonts w:ascii="仿宋" w:eastAsia="仿宋" w:hAnsi="仿宋" w:hint="eastAsia"/>
          <w:sz w:val="32"/>
        </w:rPr>
        <w:t>，提高</w:t>
      </w:r>
      <w:r>
        <w:rPr>
          <w:rFonts w:ascii="仿宋" w:eastAsia="仿宋" w:hAnsi="仿宋"/>
          <w:sz w:val="32"/>
        </w:rPr>
        <w:t>项目影响力</w:t>
      </w:r>
      <w:r>
        <w:rPr>
          <w:rFonts w:ascii="仿宋" w:eastAsia="仿宋" w:hAnsi="仿宋" w:hint="eastAsia"/>
          <w:sz w:val="32"/>
        </w:rPr>
        <w:t>。</w:t>
      </w:r>
    </w:p>
    <w:p w14:paraId="61A10F4D" w14:textId="77777777" w:rsidR="004A3921" w:rsidRPr="008133AE" w:rsidRDefault="004A3921" w:rsidP="00CD0211">
      <w:pPr>
        <w:widowControl/>
        <w:ind w:firstLine="640"/>
        <w:outlineLvl w:val="0"/>
        <w:rPr>
          <w:rFonts w:ascii="楷体" w:eastAsia="楷体" w:hAnsi="楷体"/>
          <w:b/>
          <w:sz w:val="32"/>
        </w:rPr>
      </w:pPr>
      <w:r w:rsidRPr="008133AE">
        <w:rPr>
          <w:rFonts w:ascii="楷体" w:eastAsia="楷体" w:hAnsi="楷体" w:hint="eastAsia"/>
          <w:b/>
          <w:sz w:val="32"/>
        </w:rPr>
        <w:t>（</w:t>
      </w:r>
      <w:r w:rsidR="00CF7078" w:rsidRPr="008133AE">
        <w:rPr>
          <w:rFonts w:ascii="楷体" w:eastAsia="楷体" w:hAnsi="楷体" w:hint="eastAsia"/>
          <w:b/>
          <w:sz w:val="32"/>
        </w:rPr>
        <w:t>三</w:t>
      </w:r>
      <w:r w:rsidRPr="008133AE">
        <w:rPr>
          <w:rFonts w:ascii="楷体" w:eastAsia="楷体" w:hAnsi="楷体" w:hint="eastAsia"/>
          <w:b/>
          <w:sz w:val="32"/>
        </w:rPr>
        <w:t>）</w:t>
      </w:r>
      <w:r w:rsidR="00801C9C">
        <w:rPr>
          <w:rFonts w:ascii="楷体" w:eastAsia="楷体" w:hAnsi="楷体" w:hint="eastAsia"/>
          <w:b/>
          <w:sz w:val="32"/>
        </w:rPr>
        <w:t>加强</w:t>
      </w:r>
      <w:r w:rsidR="00801C9C">
        <w:rPr>
          <w:rFonts w:ascii="楷体" w:eastAsia="楷体" w:hAnsi="楷体"/>
          <w:b/>
          <w:sz w:val="32"/>
        </w:rPr>
        <w:t>行业联动</w:t>
      </w:r>
      <w:r w:rsidR="00F73983" w:rsidRPr="008133AE">
        <w:rPr>
          <w:rFonts w:ascii="楷体" w:eastAsia="楷体" w:hAnsi="楷体"/>
          <w:b/>
          <w:sz w:val="32"/>
        </w:rPr>
        <w:t>，</w:t>
      </w:r>
      <w:r w:rsidRPr="008133AE">
        <w:rPr>
          <w:rFonts w:ascii="楷体" w:eastAsia="楷体" w:hAnsi="楷体"/>
          <w:b/>
          <w:sz w:val="32"/>
        </w:rPr>
        <w:t>壮大</w:t>
      </w:r>
      <w:r w:rsidR="00F73983" w:rsidRPr="008133AE">
        <w:rPr>
          <w:rFonts w:ascii="楷体" w:eastAsia="楷体" w:hAnsi="楷体"/>
          <w:b/>
          <w:sz w:val="32"/>
        </w:rPr>
        <w:t>民族</w:t>
      </w:r>
      <w:r w:rsidRPr="008133AE">
        <w:rPr>
          <w:rFonts w:ascii="楷体" w:eastAsia="楷体" w:hAnsi="楷体"/>
          <w:b/>
          <w:sz w:val="32"/>
        </w:rPr>
        <w:t>台球产业</w:t>
      </w:r>
    </w:p>
    <w:p w14:paraId="7AD4E68B" w14:textId="77777777" w:rsidR="00801C9C" w:rsidRDefault="004A3921" w:rsidP="004A3921">
      <w:pPr>
        <w:widowControl/>
        <w:ind w:firstLine="640"/>
        <w:rPr>
          <w:rFonts w:ascii="仿宋" w:eastAsia="仿宋" w:hAnsi="仿宋"/>
          <w:sz w:val="32"/>
        </w:rPr>
      </w:pPr>
      <w:r w:rsidRPr="00622191">
        <w:rPr>
          <w:rFonts w:ascii="仿宋" w:eastAsia="仿宋" w:hAnsi="仿宋"/>
          <w:sz w:val="32"/>
        </w:rPr>
        <w:t>在新的历史起点上，稳步增长的收入水平、四通八达的交通设施、便利多元的场馆设施、日益增长的体育人口、绿</w:t>
      </w:r>
      <w:r w:rsidRPr="00622191">
        <w:rPr>
          <w:rFonts w:ascii="仿宋" w:eastAsia="仿宋" w:hAnsi="仿宋"/>
          <w:sz w:val="32"/>
        </w:rPr>
        <w:lastRenderedPageBreak/>
        <w:t>水青山的生态环境、包容共享的治理理念，台球产业将迎来前所未有的发展良机。</w:t>
      </w:r>
      <w:r w:rsidR="00801C9C">
        <w:rPr>
          <w:rFonts w:ascii="仿宋" w:eastAsia="仿宋" w:hAnsi="仿宋"/>
          <w:sz w:val="32"/>
        </w:rPr>
        <w:t>加强行业协会内部治理</w:t>
      </w:r>
      <w:r w:rsidR="00801C9C">
        <w:rPr>
          <w:rFonts w:ascii="仿宋" w:eastAsia="仿宋" w:hAnsi="仿宋" w:hint="eastAsia"/>
          <w:sz w:val="32"/>
        </w:rPr>
        <w:t>，</w:t>
      </w:r>
      <w:r w:rsidR="00801C9C">
        <w:rPr>
          <w:rFonts w:ascii="仿宋" w:eastAsia="仿宋" w:hAnsi="仿宋"/>
          <w:sz w:val="32"/>
        </w:rPr>
        <w:t>加强地方协会之间</w:t>
      </w:r>
      <w:r w:rsidR="00801C9C">
        <w:rPr>
          <w:rFonts w:ascii="仿宋" w:eastAsia="仿宋" w:hAnsi="仿宋" w:hint="eastAsia"/>
          <w:sz w:val="32"/>
        </w:rPr>
        <w:t>、</w:t>
      </w:r>
      <w:r w:rsidR="00801C9C">
        <w:rPr>
          <w:rFonts w:ascii="仿宋" w:eastAsia="仿宋" w:hAnsi="仿宋"/>
          <w:sz w:val="32"/>
        </w:rPr>
        <w:t>行业内外联动</w:t>
      </w:r>
      <w:r w:rsidR="00801C9C">
        <w:rPr>
          <w:rFonts w:ascii="仿宋" w:eastAsia="仿宋" w:hAnsi="仿宋" w:hint="eastAsia"/>
          <w:sz w:val="32"/>
        </w:rPr>
        <w:t>，</w:t>
      </w:r>
      <w:r w:rsidR="00801C9C">
        <w:rPr>
          <w:rFonts w:ascii="仿宋" w:eastAsia="仿宋" w:hAnsi="仿宋"/>
          <w:sz w:val="32"/>
        </w:rPr>
        <w:t>资源互通</w:t>
      </w:r>
      <w:r w:rsidR="00801C9C">
        <w:rPr>
          <w:rFonts w:ascii="仿宋" w:eastAsia="仿宋" w:hAnsi="仿宋" w:hint="eastAsia"/>
          <w:sz w:val="32"/>
        </w:rPr>
        <w:t>，</w:t>
      </w:r>
      <w:r w:rsidR="00801C9C">
        <w:rPr>
          <w:rFonts w:ascii="仿宋" w:eastAsia="仿宋" w:hAnsi="仿宋"/>
          <w:sz w:val="32"/>
        </w:rPr>
        <w:t>积极引入行业外</w:t>
      </w:r>
      <w:r w:rsidR="00801C9C">
        <w:rPr>
          <w:rFonts w:ascii="仿宋" w:eastAsia="仿宋" w:hAnsi="仿宋" w:hint="eastAsia"/>
          <w:sz w:val="32"/>
        </w:rPr>
        <w:t>投资，</w:t>
      </w:r>
      <w:r w:rsidR="00801C9C">
        <w:rPr>
          <w:rFonts w:ascii="仿宋" w:eastAsia="仿宋" w:hAnsi="仿宋"/>
          <w:sz w:val="32"/>
        </w:rPr>
        <w:t>做大做强台球产业</w:t>
      </w:r>
      <w:r w:rsidR="00801C9C">
        <w:rPr>
          <w:rFonts w:ascii="仿宋" w:eastAsia="仿宋" w:hAnsi="仿宋" w:hint="eastAsia"/>
          <w:sz w:val="32"/>
        </w:rPr>
        <w:t>。</w:t>
      </w:r>
    </w:p>
    <w:p w14:paraId="549D6013" w14:textId="77777777" w:rsidR="004A3921" w:rsidRPr="00622191" w:rsidRDefault="00801C9C" w:rsidP="004A3921">
      <w:pPr>
        <w:widowControl/>
        <w:ind w:firstLine="640"/>
        <w:rPr>
          <w:rFonts w:ascii="仿宋" w:eastAsia="仿宋" w:hAnsi="仿宋"/>
          <w:sz w:val="32"/>
        </w:rPr>
      </w:pPr>
      <w:r w:rsidRPr="00754633">
        <w:rPr>
          <w:rFonts w:ascii="仿宋" w:eastAsia="仿宋" w:hAnsi="仿宋"/>
          <w:sz w:val="32"/>
        </w:rPr>
        <w:t>创</w:t>
      </w:r>
      <w:r w:rsidRPr="00622191">
        <w:rPr>
          <w:rFonts w:ascii="仿宋" w:eastAsia="仿宋" w:hAnsi="仿宋"/>
          <w:sz w:val="32"/>
        </w:rPr>
        <w:t>新思路，</w:t>
      </w:r>
      <w:r w:rsidR="00F92467">
        <w:rPr>
          <w:rFonts w:ascii="仿宋" w:eastAsia="仿宋" w:hAnsi="仿宋" w:hint="eastAsia"/>
          <w:sz w:val="32"/>
        </w:rPr>
        <w:t>把握促进</w:t>
      </w:r>
      <w:r>
        <w:rPr>
          <w:rFonts w:ascii="仿宋" w:eastAsia="仿宋" w:hAnsi="仿宋" w:hint="eastAsia"/>
          <w:sz w:val="32"/>
        </w:rPr>
        <w:t>全民</w:t>
      </w:r>
      <w:r>
        <w:rPr>
          <w:rFonts w:ascii="仿宋" w:eastAsia="仿宋" w:hAnsi="仿宋"/>
          <w:sz w:val="32"/>
        </w:rPr>
        <w:t>健身</w:t>
      </w:r>
      <w:r w:rsidR="00F92467">
        <w:rPr>
          <w:rFonts w:ascii="仿宋" w:eastAsia="仿宋" w:hAnsi="仿宋"/>
          <w:sz w:val="32"/>
        </w:rPr>
        <w:t>事业</w:t>
      </w:r>
      <w:r>
        <w:rPr>
          <w:rFonts w:ascii="仿宋" w:eastAsia="仿宋" w:hAnsi="仿宋" w:hint="eastAsia"/>
          <w:sz w:val="32"/>
        </w:rPr>
        <w:t>、</w:t>
      </w:r>
      <w:r>
        <w:rPr>
          <w:rFonts w:ascii="仿宋" w:eastAsia="仿宋" w:hAnsi="仿宋"/>
          <w:sz w:val="32"/>
        </w:rPr>
        <w:t>体育产业发展</w:t>
      </w:r>
      <w:r>
        <w:rPr>
          <w:rFonts w:ascii="仿宋" w:eastAsia="仿宋" w:hAnsi="仿宋" w:hint="eastAsia"/>
          <w:sz w:val="32"/>
        </w:rPr>
        <w:t>、</w:t>
      </w:r>
      <w:r>
        <w:rPr>
          <w:rFonts w:ascii="仿宋" w:eastAsia="仿宋" w:hAnsi="仿宋"/>
          <w:sz w:val="32"/>
        </w:rPr>
        <w:t>体教融合</w:t>
      </w:r>
      <w:r>
        <w:rPr>
          <w:rFonts w:ascii="仿宋" w:eastAsia="仿宋" w:hAnsi="仿宋" w:hint="eastAsia"/>
          <w:sz w:val="32"/>
        </w:rPr>
        <w:t>的</w:t>
      </w:r>
      <w:r w:rsidR="00F92467">
        <w:rPr>
          <w:rFonts w:ascii="仿宋" w:eastAsia="仿宋" w:hAnsi="仿宋" w:hint="eastAsia"/>
          <w:sz w:val="32"/>
        </w:rPr>
        <w:t>大好机遇</w:t>
      </w:r>
      <w:r w:rsidRPr="00622191">
        <w:rPr>
          <w:rFonts w:ascii="仿宋" w:eastAsia="仿宋" w:hAnsi="仿宋"/>
          <w:sz w:val="32"/>
        </w:rPr>
        <w:t>，</w:t>
      </w:r>
      <w:r w:rsidR="004A3921" w:rsidRPr="00622191">
        <w:rPr>
          <w:rFonts w:ascii="仿宋" w:eastAsia="仿宋" w:hAnsi="仿宋"/>
          <w:sz w:val="32"/>
        </w:rPr>
        <w:t>加强体育产业的宏观引导和基础性制度建设</w:t>
      </w:r>
      <w:r w:rsidR="004A3921">
        <w:rPr>
          <w:rFonts w:ascii="仿宋" w:eastAsia="仿宋" w:hAnsi="仿宋" w:hint="eastAsia"/>
          <w:sz w:val="32"/>
        </w:rPr>
        <w:t>，</w:t>
      </w:r>
      <w:r w:rsidRPr="00754633">
        <w:rPr>
          <w:rFonts w:ascii="仿宋" w:eastAsia="仿宋" w:hAnsi="仿宋"/>
          <w:sz w:val="32"/>
        </w:rPr>
        <w:t>提升台球产业的国际竞争力，</w:t>
      </w:r>
      <w:r w:rsidR="004A3921" w:rsidRPr="00622191">
        <w:rPr>
          <w:rFonts w:ascii="仿宋" w:eastAsia="仿宋" w:hAnsi="仿宋"/>
          <w:sz w:val="32"/>
        </w:rPr>
        <w:t>积极推进台球竞赛表演产业专业化、品牌化、融合化发展，培育壮大市场主体，加快产业转型升级，为各个市场主体提供优质的标准化服务。努力促进台球产业与“智能产业”、“互联网+”的融合发展方向，加快台球产业与体育文化、体育旅游的创新融合。</w:t>
      </w:r>
    </w:p>
    <w:p w14:paraId="347BA33A" w14:textId="77777777" w:rsidR="000328B4" w:rsidRPr="008133AE" w:rsidRDefault="000328B4" w:rsidP="00CD0211">
      <w:pPr>
        <w:widowControl/>
        <w:ind w:firstLineChars="200" w:firstLine="640"/>
        <w:outlineLvl w:val="0"/>
        <w:rPr>
          <w:rFonts w:ascii="楷体" w:eastAsia="楷体" w:hAnsi="楷体"/>
          <w:b/>
          <w:sz w:val="32"/>
        </w:rPr>
      </w:pPr>
      <w:r w:rsidRPr="008133AE">
        <w:rPr>
          <w:rFonts w:ascii="楷体" w:eastAsia="楷体" w:hAnsi="楷体" w:hint="eastAsia"/>
          <w:b/>
          <w:sz w:val="32"/>
        </w:rPr>
        <w:t>（</w:t>
      </w:r>
      <w:r w:rsidR="00CF7078" w:rsidRPr="008133AE">
        <w:rPr>
          <w:rFonts w:ascii="楷体" w:eastAsia="楷体" w:hAnsi="楷体" w:hint="eastAsia"/>
          <w:b/>
          <w:sz w:val="32"/>
        </w:rPr>
        <w:t>四</w:t>
      </w:r>
      <w:r w:rsidRPr="008133AE">
        <w:rPr>
          <w:rFonts w:ascii="楷体" w:eastAsia="楷体" w:hAnsi="楷体" w:hint="eastAsia"/>
          <w:b/>
          <w:sz w:val="32"/>
        </w:rPr>
        <w:t>）</w:t>
      </w:r>
      <w:r w:rsidRPr="008133AE">
        <w:rPr>
          <w:rFonts w:ascii="楷体" w:eastAsia="楷体" w:hAnsi="楷体"/>
          <w:b/>
          <w:sz w:val="32"/>
        </w:rPr>
        <w:t>以核心价值观为引领，丰富发展台球文化</w:t>
      </w:r>
    </w:p>
    <w:p w14:paraId="0631B83F" w14:textId="77777777" w:rsidR="004A3921" w:rsidRPr="000328B4" w:rsidRDefault="000328B4" w:rsidP="000328B4">
      <w:pPr>
        <w:widowControl/>
        <w:ind w:firstLineChars="200" w:firstLine="640"/>
        <w:rPr>
          <w:rFonts w:ascii="仿宋" w:eastAsia="仿宋" w:hAnsi="仿宋"/>
          <w:sz w:val="32"/>
        </w:rPr>
      </w:pPr>
      <w:r w:rsidRPr="00622191">
        <w:rPr>
          <w:rFonts w:ascii="仿宋" w:eastAsia="仿宋" w:hAnsi="仿宋"/>
          <w:sz w:val="32"/>
        </w:rPr>
        <w:t>充分利用台球项目台球运动与生俱来的强身健体、陶冶情操、磨练意志、公平竞争、自律自娱、绅士高雅的内质，发挥台球在提高人民身体素质和健康水平、促进人的全面发展，丰富人民精神文化生活、推动经济社会发展，激励全国各族人民弘扬追求卓越、突破自我的精神方面的重要作用。</w:t>
      </w:r>
      <w:r w:rsidR="00D16F31">
        <w:rPr>
          <w:rFonts w:ascii="仿宋" w:eastAsia="仿宋" w:hAnsi="仿宋"/>
          <w:sz w:val="32"/>
        </w:rPr>
        <w:t>以世界台球博物馆、名人堂为契机，结合项目特点，</w:t>
      </w:r>
      <w:r w:rsidRPr="00622191">
        <w:rPr>
          <w:rFonts w:ascii="仿宋" w:eastAsia="仿宋" w:hAnsi="仿宋"/>
          <w:sz w:val="32"/>
        </w:rPr>
        <w:t xml:space="preserve">打造中国特色的台球文化，拓展台球项目的文化内涵，充分发挥台球作为体育项目的教育功能。把台球作为生活方式、作为教育手段、作为精神载体的多元功能更加主动地体现在广泛开展的群众性体育健身活动中。 </w:t>
      </w:r>
    </w:p>
    <w:p w14:paraId="3C760A00" w14:textId="77777777" w:rsidR="00DA6DC9" w:rsidRPr="00A41499" w:rsidRDefault="004A3921" w:rsidP="00CD0211">
      <w:pPr>
        <w:spacing w:line="600" w:lineRule="exact"/>
        <w:ind w:firstLineChars="200" w:firstLine="640"/>
        <w:outlineLvl w:val="0"/>
        <w:rPr>
          <w:rFonts w:ascii="黑体" w:eastAsia="黑体" w:hAnsi="黑体" w:cs="黑体"/>
          <w:sz w:val="32"/>
          <w:szCs w:val="32"/>
        </w:rPr>
      </w:pPr>
      <w:r w:rsidRPr="00A41499">
        <w:rPr>
          <w:rFonts w:ascii="黑体" w:eastAsia="黑体" w:hAnsi="黑体" w:cs="黑体" w:hint="eastAsia"/>
          <w:sz w:val="32"/>
          <w:szCs w:val="32"/>
        </w:rPr>
        <w:lastRenderedPageBreak/>
        <w:t>四、保障措施</w:t>
      </w:r>
    </w:p>
    <w:p w14:paraId="176A75EC" w14:textId="77777777" w:rsidR="00DA6DC9" w:rsidRPr="008133AE" w:rsidRDefault="00DA6DC9" w:rsidP="00CD0211">
      <w:pPr>
        <w:widowControl/>
        <w:ind w:firstLine="640"/>
        <w:outlineLvl w:val="0"/>
        <w:rPr>
          <w:rFonts w:ascii="楷体" w:eastAsia="楷体" w:hAnsi="楷体"/>
          <w:b/>
          <w:sz w:val="32"/>
        </w:rPr>
      </w:pPr>
      <w:r w:rsidRPr="008133AE">
        <w:rPr>
          <w:rFonts w:ascii="楷体" w:eastAsia="楷体" w:hAnsi="楷体" w:hint="eastAsia"/>
          <w:b/>
          <w:sz w:val="32"/>
        </w:rPr>
        <w:t>（一）</w:t>
      </w:r>
      <w:r w:rsidR="00D16F31" w:rsidRPr="008133AE">
        <w:rPr>
          <w:rFonts w:ascii="楷体" w:eastAsia="楷体" w:hAnsi="楷体" w:hint="eastAsia"/>
          <w:b/>
          <w:sz w:val="32"/>
        </w:rPr>
        <w:t>深化改革，</w:t>
      </w:r>
      <w:r w:rsidR="001A20C3" w:rsidRPr="008133AE">
        <w:rPr>
          <w:rFonts w:ascii="楷体" w:eastAsia="楷体" w:hAnsi="楷体"/>
          <w:b/>
          <w:sz w:val="32"/>
        </w:rPr>
        <w:t>提升</w:t>
      </w:r>
      <w:r w:rsidRPr="008133AE">
        <w:rPr>
          <w:rFonts w:ascii="楷体" w:eastAsia="楷体" w:hAnsi="楷体"/>
          <w:b/>
          <w:sz w:val="32"/>
        </w:rPr>
        <w:t>服务质量和水平</w:t>
      </w:r>
    </w:p>
    <w:p w14:paraId="6A3AA2FE" w14:textId="77777777" w:rsidR="00DA6DC9" w:rsidRPr="00622191" w:rsidRDefault="001D646F" w:rsidP="00DA6DC9">
      <w:pPr>
        <w:widowControl/>
        <w:ind w:firstLineChars="200" w:firstLine="640"/>
        <w:rPr>
          <w:rFonts w:ascii="仿宋" w:eastAsia="仿宋" w:hAnsi="仿宋"/>
          <w:sz w:val="32"/>
        </w:rPr>
      </w:pPr>
      <w:r w:rsidRPr="00622191">
        <w:rPr>
          <w:rFonts w:ascii="仿宋" w:eastAsia="仿宋" w:hAnsi="仿宋"/>
          <w:sz w:val="32"/>
        </w:rPr>
        <w:t>完成脱钩改革后，中国台球协会成为依法设立、自主办会、服务为本、治理规范、行为自律的社会组织。</w:t>
      </w:r>
      <w:r w:rsidR="004A3921">
        <w:rPr>
          <w:rFonts w:ascii="仿宋" w:eastAsia="仿宋" w:hAnsi="仿宋"/>
          <w:sz w:val="32"/>
        </w:rPr>
        <w:t>协会将</w:t>
      </w:r>
      <w:r>
        <w:rPr>
          <w:rFonts w:ascii="仿宋" w:eastAsia="仿宋" w:hAnsi="仿宋"/>
          <w:sz w:val="32"/>
        </w:rPr>
        <w:t>立足</w:t>
      </w:r>
      <w:r w:rsidRPr="00622191">
        <w:rPr>
          <w:rFonts w:ascii="仿宋" w:eastAsia="仿宋" w:hAnsi="仿宋"/>
          <w:sz w:val="32"/>
        </w:rPr>
        <w:t>自身定位，</w:t>
      </w:r>
      <w:r>
        <w:rPr>
          <w:rFonts w:ascii="仿宋" w:eastAsia="仿宋" w:hAnsi="仿宋"/>
          <w:sz w:val="32"/>
        </w:rPr>
        <w:t>深入了解行业政策</w:t>
      </w:r>
      <w:r w:rsidRPr="00622191">
        <w:rPr>
          <w:rFonts w:ascii="仿宋" w:eastAsia="仿宋" w:hAnsi="仿宋"/>
          <w:sz w:val="32"/>
        </w:rPr>
        <w:t>、行业</w:t>
      </w:r>
      <w:r>
        <w:rPr>
          <w:rFonts w:ascii="仿宋" w:eastAsia="仿宋" w:hAnsi="仿宋"/>
          <w:sz w:val="32"/>
        </w:rPr>
        <w:t>发展</w:t>
      </w:r>
      <w:r w:rsidRPr="00622191">
        <w:rPr>
          <w:rFonts w:ascii="仿宋" w:eastAsia="仿宋" w:hAnsi="仿宋"/>
          <w:sz w:val="32"/>
        </w:rPr>
        <w:t>趋势</w:t>
      </w:r>
      <w:r>
        <w:rPr>
          <w:rFonts w:ascii="仿宋" w:eastAsia="仿宋" w:hAnsi="仿宋"/>
          <w:sz w:val="32"/>
        </w:rPr>
        <w:t>，不断健全协会内部治理</w:t>
      </w:r>
      <w:r w:rsidR="004A3921">
        <w:rPr>
          <w:rFonts w:ascii="仿宋" w:eastAsia="仿宋" w:hAnsi="仿宋"/>
          <w:sz w:val="32"/>
        </w:rPr>
        <w:t>体系，</w:t>
      </w:r>
      <w:r w:rsidR="009F06C9">
        <w:rPr>
          <w:rFonts w:ascii="仿宋" w:eastAsia="仿宋" w:hAnsi="仿宋"/>
          <w:sz w:val="32"/>
        </w:rPr>
        <w:t>逐步建设台球行业标准，</w:t>
      </w:r>
      <w:r w:rsidR="004A3921">
        <w:rPr>
          <w:rFonts w:ascii="仿宋" w:eastAsia="仿宋" w:hAnsi="仿宋"/>
          <w:sz w:val="32"/>
        </w:rPr>
        <w:t>提高协会行业管理能力。坚持服务为本，</w:t>
      </w:r>
      <w:r w:rsidR="00DA6DC9" w:rsidRPr="00622191">
        <w:rPr>
          <w:rFonts w:ascii="仿宋" w:eastAsia="仿宋" w:hAnsi="仿宋"/>
          <w:sz w:val="32"/>
        </w:rPr>
        <w:t>创新行业协会管理体制和运行机制，激发内在活力和发展动力，提升台球行业服务和监管职能</w:t>
      </w:r>
      <w:r w:rsidR="004A3921">
        <w:rPr>
          <w:rFonts w:ascii="仿宋" w:eastAsia="仿宋" w:hAnsi="仿宋"/>
          <w:sz w:val="32"/>
        </w:rPr>
        <w:t>。</w:t>
      </w:r>
    </w:p>
    <w:p w14:paraId="668BD651" w14:textId="77777777" w:rsidR="000328B4" w:rsidRPr="008133AE" w:rsidRDefault="000328B4" w:rsidP="00CD0211">
      <w:pPr>
        <w:widowControl/>
        <w:ind w:firstLine="640"/>
        <w:outlineLvl w:val="0"/>
        <w:rPr>
          <w:rFonts w:ascii="楷体" w:eastAsia="楷体" w:hAnsi="楷体"/>
          <w:b/>
          <w:sz w:val="32"/>
        </w:rPr>
      </w:pPr>
      <w:r w:rsidRPr="008133AE">
        <w:rPr>
          <w:rFonts w:ascii="楷体" w:eastAsia="楷体" w:hAnsi="楷体" w:hint="eastAsia"/>
          <w:b/>
          <w:sz w:val="32"/>
        </w:rPr>
        <w:t>（</w:t>
      </w:r>
      <w:r w:rsidR="00903C05">
        <w:rPr>
          <w:rFonts w:ascii="楷体" w:eastAsia="楷体" w:hAnsi="楷体" w:hint="eastAsia"/>
          <w:b/>
          <w:sz w:val="32"/>
        </w:rPr>
        <w:t>二</w:t>
      </w:r>
      <w:r w:rsidRPr="008133AE">
        <w:rPr>
          <w:rFonts w:ascii="楷体" w:eastAsia="楷体" w:hAnsi="楷体" w:hint="eastAsia"/>
          <w:b/>
          <w:sz w:val="32"/>
        </w:rPr>
        <w:t>）</w:t>
      </w:r>
      <w:r w:rsidR="001A20C3" w:rsidRPr="008133AE">
        <w:rPr>
          <w:rFonts w:ascii="楷体" w:eastAsia="楷体" w:hAnsi="楷体" w:hint="eastAsia"/>
          <w:b/>
          <w:sz w:val="32"/>
        </w:rPr>
        <w:t>尊重规律，</w:t>
      </w:r>
      <w:r w:rsidRPr="008133AE">
        <w:rPr>
          <w:rFonts w:ascii="楷体" w:eastAsia="楷体" w:hAnsi="楷体"/>
          <w:b/>
          <w:sz w:val="32"/>
        </w:rPr>
        <w:t>完善三大体系建设</w:t>
      </w:r>
    </w:p>
    <w:p w14:paraId="1DA9DEC9" w14:textId="77777777" w:rsidR="000328B4" w:rsidRPr="00622191" w:rsidRDefault="00057376" w:rsidP="000328B4">
      <w:pPr>
        <w:widowControl/>
        <w:ind w:firstLineChars="200" w:firstLine="640"/>
        <w:rPr>
          <w:rFonts w:ascii="仿宋" w:eastAsia="仿宋" w:hAnsi="仿宋"/>
          <w:sz w:val="32"/>
        </w:rPr>
      </w:pPr>
      <w:r>
        <w:rPr>
          <w:rFonts w:ascii="仿宋" w:eastAsia="仿宋" w:hAnsi="仿宋"/>
          <w:sz w:val="32"/>
        </w:rPr>
        <w:t>尊重市场</w:t>
      </w:r>
      <w:r w:rsidR="009F06C9">
        <w:rPr>
          <w:rFonts w:ascii="仿宋" w:eastAsia="仿宋" w:hAnsi="仿宋"/>
          <w:sz w:val="32"/>
        </w:rPr>
        <w:t>经济</w:t>
      </w:r>
      <w:r>
        <w:rPr>
          <w:rFonts w:ascii="仿宋" w:eastAsia="仿宋" w:hAnsi="仿宋"/>
          <w:sz w:val="32"/>
        </w:rPr>
        <w:t>规律，按照市场需求决定资源配置，</w:t>
      </w:r>
      <w:r w:rsidR="000328B4" w:rsidRPr="00622191">
        <w:rPr>
          <w:rFonts w:ascii="仿宋" w:eastAsia="仿宋" w:hAnsi="仿宋"/>
          <w:sz w:val="32"/>
        </w:rPr>
        <w:t>继续以竞赛</w:t>
      </w:r>
      <w:r w:rsidR="008133AE">
        <w:rPr>
          <w:rFonts w:ascii="仿宋" w:eastAsia="仿宋" w:hAnsi="仿宋"/>
          <w:sz w:val="32"/>
        </w:rPr>
        <w:t>、训练和市场开发三大体系为核心，继续通过整合赛事资源，构建科学</w:t>
      </w:r>
      <w:r w:rsidR="000328B4" w:rsidRPr="00622191">
        <w:rPr>
          <w:rFonts w:ascii="仿宋" w:eastAsia="仿宋" w:hAnsi="仿宋"/>
          <w:sz w:val="32"/>
        </w:rPr>
        <w:t>的中国台球竞赛事体系；进一步建立和完善训练体系建设，努力提高运动技术水平，为国争光；深入贯彻“无形资产有形化、以赛事开发为先导、以本体产业为根本、建立台球行业标准”的开发理念，优化市场环境，规范和发展台球产业。让台球产业强健人民体魄，让大众健身消费助力经济社会发展。</w:t>
      </w:r>
    </w:p>
    <w:p w14:paraId="18D47414" w14:textId="77777777" w:rsidR="000328B4" w:rsidRPr="008133AE" w:rsidRDefault="000328B4" w:rsidP="00CD0211">
      <w:pPr>
        <w:widowControl/>
        <w:ind w:firstLine="640"/>
        <w:outlineLvl w:val="0"/>
        <w:rPr>
          <w:rFonts w:ascii="楷体" w:eastAsia="楷体" w:hAnsi="楷体"/>
          <w:b/>
          <w:sz w:val="32"/>
        </w:rPr>
      </w:pPr>
      <w:r w:rsidRPr="008133AE">
        <w:rPr>
          <w:rFonts w:ascii="楷体" w:eastAsia="楷体" w:hAnsi="楷体" w:hint="eastAsia"/>
          <w:b/>
          <w:sz w:val="32"/>
        </w:rPr>
        <w:t>（</w:t>
      </w:r>
      <w:r w:rsidR="00903C05">
        <w:rPr>
          <w:rFonts w:ascii="楷体" w:eastAsia="楷体" w:hAnsi="楷体" w:hint="eastAsia"/>
          <w:b/>
          <w:sz w:val="32"/>
        </w:rPr>
        <w:t>三</w:t>
      </w:r>
      <w:r w:rsidRPr="008133AE">
        <w:rPr>
          <w:rFonts w:ascii="楷体" w:eastAsia="楷体" w:hAnsi="楷体" w:hint="eastAsia"/>
          <w:b/>
          <w:sz w:val="32"/>
        </w:rPr>
        <w:t>）</w:t>
      </w:r>
      <w:r w:rsidR="00D16F31" w:rsidRPr="008133AE">
        <w:rPr>
          <w:rFonts w:ascii="楷体" w:eastAsia="楷体" w:hAnsi="楷体"/>
          <w:b/>
          <w:sz w:val="32"/>
        </w:rPr>
        <w:t>积极推动台球俱乐部</w:t>
      </w:r>
      <w:r w:rsidRPr="008133AE">
        <w:rPr>
          <w:rFonts w:ascii="楷体" w:eastAsia="楷体" w:hAnsi="楷体"/>
          <w:b/>
          <w:sz w:val="32"/>
        </w:rPr>
        <w:t>专业化</w:t>
      </w:r>
    </w:p>
    <w:p w14:paraId="2975D971" w14:textId="77777777" w:rsidR="000328B4" w:rsidRPr="00622191" w:rsidRDefault="000328B4" w:rsidP="000328B4">
      <w:pPr>
        <w:widowControl/>
        <w:ind w:firstLineChars="200" w:firstLine="640"/>
        <w:rPr>
          <w:rFonts w:ascii="仿宋" w:eastAsia="仿宋" w:hAnsi="仿宋"/>
          <w:color w:val="000000"/>
          <w:sz w:val="32"/>
        </w:rPr>
      </w:pPr>
      <w:r w:rsidRPr="00622191">
        <w:rPr>
          <w:rFonts w:ascii="仿宋" w:eastAsia="仿宋" w:hAnsi="仿宋"/>
          <w:color w:val="000000"/>
          <w:sz w:val="32"/>
        </w:rPr>
        <w:t>中国台球协会将积极吸收俱乐部会员，着力集中解决俱乐部经营发展中存在的突出问题，提供专业服务，为俱乐部经营出谋划策，研究制定俱乐部等级标准，树立优秀俱乐部</w:t>
      </w:r>
      <w:r w:rsidRPr="00622191">
        <w:rPr>
          <w:rFonts w:ascii="仿宋" w:eastAsia="仿宋" w:hAnsi="仿宋"/>
          <w:color w:val="000000"/>
          <w:sz w:val="32"/>
        </w:rPr>
        <w:lastRenderedPageBreak/>
        <w:t>的良好社会形象；积极设计和开发与俱乐部和广大爱好者紧密相关的活动和赛事，增加业余赛事、分区赛、资格赛，降低赛事参与门槛，为俱乐部办赛和参赛创造便利条件。 通过俱乐部联赛，提高各俱乐部之间交流，提高台球俱乐部的市场开发能力，为俱乐部经营、发展创造新思路，提高台球俱乐部的品质和层次。</w:t>
      </w:r>
    </w:p>
    <w:p w14:paraId="2923840B" w14:textId="77777777" w:rsidR="000328B4" w:rsidRPr="008133AE" w:rsidRDefault="000328B4" w:rsidP="00CD0211">
      <w:pPr>
        <w:widowControl/>
        <w:ind w:firstLine="640"/>
        <w:outlineLvl w:val="0"/>
        <w:rPr>
          <w:rFonts w:ascii="楷体" w:eastAsia="楷体" w:hAnsi="楷体"/>
          <w:b/>
          <w:sz w:val="32"/>
        </w:rPr>
      </w:pPr>
      <w:r w:rsidRPr="008133AE">
        <w:rPr>
          <w:rFonts w:ascii="楷体" w:eastAsia="楷体" w:hAnsi="楷体" w:hint="eastAsia"/>
          <w:b/>
          <w:sz w:val="32"/>
        </w:rPr>
        <w:t>（</w:t>
      </w:r>
      <w:r w:rsidR="00903C05">
        <w:rPr>
          <w:rFonts w:ascii="楷体" w:eastAsia="楷体" w:hAnsi="楷体" w:hint="eastAsia"/>
          <w:b/>
          <w:sz w:val="32"/>
        </w:rPr>
        <w:t>四</w:t>
      </w:r>
      <w:r w:rsidRPr="008133AE">
        <w:rPr>
          <w:rFonts w:ascii="楷体" w:eastAsia="楷体" w:hAnsi="楷体" w:hint="eastAsia"/>
          <w:b/>
          <w:sz w:val="32"/>
        </w:rPr>
        <w:t>）</w:t>
      </w:r>
      <w:r w:rsidRPr="008133AE">
        <w:rPr>
          <w:rFonts w:ascii="楷体" w:eastAsia="楷体" w:hAnsi="楷体"/>
          <w:b/>
          <w:sz w:val="32"/>
        </w:rPr>
        <w:t>加强国际交流与合作</w:t>
      </w:r>
    </w:p>
    <w:p w14:paraId="528D521E" w14:textId="77777777" w:rsidR="000328B4" w:rsidRPr="003E2E39" w:rsidRDefault="000328B4" w:rsidP="000328B4">
      <w:pPr>
        <w:widowControl/>
        <w:ind w:firstLine="640"/>
        <w:rPr>
          <w:rFonts w:ascii="仿宋" w:eastAsia="仿宋" w:hAnsi="仿宋"/>
          <w:sz w:val="32"/>
        </w:rPr>
      </w:pPr>
      <w:r w:rsidRPr="003E2E39">
        <w:rPr>
          <w:rFonts w:ascii="仿宋" w:eastAsia="仿宋" w:hAnsi="仿宋"/>
          <w:sz w:val="32"/>
        </w:rPr>
        <w:t>坚持以我为主、开放包容、合作交流的原则，继续加强与台球国际组织和国际团体的交流与合作，积极进入各台球国际组织，提升国际地位，争取更多的话语权。加大国内优秀球员的培养力度，为国内优秀球员参加国际培训、参与国际赛事，提供更多机会、搭建更大舞台。利用在中国举行国际赛事的机会，积极探索举办旨在推动台球运动发展的国际论坛。在办好现有的在中国境内举办的世锦赛和各站国际锦标赛、大师赛、排名赛等国际赛事的基础上，着力打造具有中国特色、中国标识、中国印象的自主赛事，大力提升中国台球的国际竞争力和国际影响力。</w:t>
      </w:r>
    </w:p>
    <w:p w14:paraId="1294249D" w14:textId="77777777" w:rsidR="000328B4" w:rsidRPr="00622191" w:rsidRDefault="000328B4" w:rsidP="000328B4">
      <w:pPr>
        <w:widowControl/>
        <w:ind w:firstLineChars="200" w:firstLine="640"/>
        <w:rPr>
          <w:rFonts w:ascii="仿宋" w:eastAsia="仿宋" w:hAnsi="仿宋"/>
          <w:sz w:val="32"/>
        </w:rPr>
      </w:pPr>
    </w:p>
    <w:p w14:paraId="584D5B19" w14:textId="77777777" w:rsidR="00286810" w:rsidRDefault="00286810" w:rsidP="00F92467">
      <w:pPr>
        <w:widowControl/>
        <w:rPr>
          <w:rFonts w:ascii="仿宋" w:eastAsia="仿宋" w:hAnsi="仿宋"/>
          <w:sz w:val="32"/>
        </w:rPr>
      </w:pPr>
    </w:p>
    <w:p w14:paraId="2AACB389" w14:textId="77777777" w:rsidR="000328B4" w:rsidRPr="00622191" w:rsidRDefault="000328B4" w:rsidP="00286810">
      <w:pPr>
        <w:widowControl/>
        <w:ind w:firstLineChars="1700" w:firstLine="5440"/>
        <w:rPr>
          <w:rFonts w:ascii="仿宋" w:eastAsia="仿宋" w:hAnsi="仿宋"/>
          <w:sz w:val="32"/>
        </w:rPr>
      </w:pPr>
      <w:r w:rsidRPr="00622191">
        <w:rPr>
          <w:rFonts w:ascii="仿宋" w:eastAsia="仿宋" w:hAnsi="仿宋"/>
          <w:sz w:val="32"/>
        </w:rPr>
        <w:t xml:space="preserve">中国台球协会 </w:t>
      </w:r>
    </w:p>
    <w:p w14:paraId="3E70665C" w14:textId="77777777" w:rsidR="000328B4" w:rsidRPr="00622191" w:rsidRDefault="000328B4" w:rsidP="00286810">
      <w:pPr>
        <w:widowControl/>
        <w:ind w:firstLineChars="1600" w:firstLine="5120"/>
        <w:rPr>
          <w:rFonts w:ascii="仿宋" w:eastAsia="仿宋" w:hAnsi="仿宋"/>
          <w:sz w:val="32"/>
        </w:rPr>
      </w:pPr>
      <w:r w:rsidRPr="00622191">
        <w:rPr>
          <w:rFonts w:ascii="仿宋" w:eastAsia="仿宋" w:hAnsi="仿宋"/>
          <w:sz w:val="32"/>
        </w:rPr>
        <w:t>20</w:t>
      </w:r>
      <w:r w:rsidR="00286810">
        <w:rPr>
          <w:rFonts w:ascii="仿宋" w:eastAsia="仿宋" w:hAnsi="仿宋" w:hint="eastAsia"/>
          <w:sz w:val="32"/>
        </w:rPr>
        <w:t>20</w:t>
      </w:r>
      <w:r w:rsidRPr="00622191">
        <w:rPr>
          <w:rFonts w:ascii="仿宋" w:eastAsia="仿宋" w:hAnsi="仿宋"/>
          <w:sz w:val="32"/>
        </w:rPr>
        <w:t>年</w:t>
      </w:r>
      <w:r w:rsidR="001B145A">
        <w:rPr>
          <w:rFonts w:ascii="仿宋" w:eastAsia="仿宋" w:hAnsi="仿宋" w:hint="eastAsia"/>
          <w:sz w:val="32"/>
        </w:rPr>
        <w:t>12</w:t>
      </w:r>
      <w:r w:rsidRPr="00622191">
        <w:rPr>
          <w:rFonts w:ascii="仿宋" w:eastAsia="仿宋" w:hAnsi="仿宋"/>
          <w:sz w:val="32"/>
        </w:rPr>
        <w:t>月</w:t>
      </w:r>
      <w:r w:rsidR="00F92467">
        <w:rPr>
          <w:rFonts w:ascii="仿宋" w:eastAsia="仿宋" w:hAnsi="仿宋" w:hint="eastAsia"/>
          <w:sz w:val="32"/>
        </w:rPr>
        <w:t>28</w:t>
      </w:r>
      <w:r w:rsidR="00286810">
        <w:rPr>
          <w:rFonts w:ascii="仿宋" w:eastAsia="仿宋" w:hAnsi="仿宋" w:hint="eastAsia"/>
          <w:sz w:val="32"/>
        </w:rPr>
        <w:t>日</w:t>
      </w:r>
    </w:p>
    <w:sectPr w:rsidR="000328B4" w:rsidRPr="00622191" w:rsidSect="00AD4F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BBECA" w14:textId="77777777" w:rsidR="00B9469A" w:rsidRDefault="00B9469A" w:rsidP="000A6C45">
      <w:r>
        <w:separator/>
      </w:r>
    </w:p>
  </w:endnote>
  <w:endnote w:type="continuationSeparator" w:id="0">
    <w:p w14:paraId="36A05830" w14:textId="77777777" w:rsidR="00B9469A" w:rsidRDefault="00B9469A" w:rsidP="000A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华文中宋">
    <w:charset w:val="86"/>
    <w:family w:val="auto"/>
    <w:pitch w:val="variable"/>
    <w:sig w:usb0="00000287" w:usb1="080F0000" w:usb2="00000010" w:usb3="00000000" w:csb0="0004009F" w:csb1="00000000"/>
  </w:font>
  <w:font w:name="仿宋">
    <w:charset w:val="86"/>
    <w:family w:val="auto"/>
    <w:pitch w:val="variable"/>
    <w:sig w:usb0="800002BF" w:usb1="38CF7CFA" w:usb2="00000016" w:usb3="00000000" w:csb0="00040001" w:csb1="00000000"/>
  </w:font>
  <w:font w:name="黑体">
    <w:charset w:val="86"/>
    <w:family w:val="auto"/>
    <w:pitch w:val="variable"/>
    <w:sig w:usb0="800002BF" w:usb1="38CF7CFA" w:usb2="00000016" w:usb3="00000000" w:csb0="00040001" w:csb1="00000000"/>
  </w:font>
  <w:font w:name="楷体">
    <w:charset w:val="86"/>
    <w:family w:val="auto"/>
    <w:pitch w:val="variable"/>
    <w:sig w:usb0="800002BF" w:usb1="38CF7CFA" w:usb2="00000016" w:usb3="00000000" w:csb0="00040001" w:csb1="00000000"/>
  </w:font>
  <w:font w:name="华文仿宋">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0A85D" w14:textId="77777777" w:rsidR="00B9469A" w:rsidRDefault="00B9469A" w:rsidP="000A6C45">
      <w:r>
        <w:separator/>
      </w:r>
    </w:p>
  </w:footnote>
  <w:footnote w:type="continuationSeparator" w:id="0">
    <w:p w14:paraId="71C31D61" w14:textId="77777777" w:rsidR="00B9469A" w:rsidRDefault="00B9469A" w:rsidP="000A6C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8C264E5"/>
    <w:multiLevelType w:val="singleLevel"/>
    <w:tmpl w:val="D8C264E5"/>
    <w:lvl w:ilvl="0">
      <w:start w:val="2"/>
      <w:numFmt w:val="chineseCounting"/>
      <w:suff w:val="nothing"/>
      <w:lvlText w:val="%1、"/>
      <w:lvlJc w:val="left"/>
      <w:rPr>
        <w:rFonts w:hint="eastAsia"/>
      </w:rPr>
    </w:lvl>
  </w:abstractNum>
  <w:abstractNum w:abstractNumId="1">
    <w:nsid w:val="05247391"/>
    <w:multiLevelType w:val="hybridMultilevel"/>
    <w:tmpl w:val="2C08B5B8"/>
    <w:lvl w:ilvl="0" w:tplc="3FB465CE">
      <w:start w:val="1"/>
      <w:numFmt w:val="japaneseCounting"/>
      <w:lvlText w:val="（%1）"/>
      <w:lvlJc w:val="left"/>
      <w:pPr>
        <w:ind w:left="1650" w:hanging="108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13A1864E"/>
    <w:multiLevelType w:val="singleLevel"/>
    <w:tmpl w:val="13A1864E"/>
    <w:lvl w:ilvl="0">
      <w:start w:val="1"/>
      <w:numFmt w:val="chineseCounting"/>
      <w:suff w:val="nothing"/>
      <w:lvlText w:val="（%1）"/>
      <w:lvlJc w:val="left"/>
      <w:pPr>
        <w:ind w:left="640" w:firstLine="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0ADD"/>
    <w:rsid w:val="000328B4"/>
    <w:rsid w:val="00057376"/>
    <w:rsid w:val="000612E7"/>
    <w:rsid w:val="00081B03"/>
    <w:rsid w:val="000A6C45"/>
    <w:rsid w:val="0012080E"/>
    <w:rsid w:val="00126A0E"/>
    <w:rsid w:val="001359ED"/>
    <w:rsid w:val="00145920"/>
    <w:rsid w:val="001A20C3"/>
    <w:rsid w:val="001B145A"/>
    <w:rsid w:val="001C7C64"/>
    <w:rsid w:val="001D646F"/>
    <w:rsid w:val="00246FE4"/>
    <w:rsid w:val="00273895"/>
    <w:rsid w:val="002825E5"/>
    <w:rsid w:val="00286810"/>
    <w:rsid w:val="002948AF"/>
    <w:rsid w:val="002C27ED"/>
    <w:rsid w:val="002D2076"/>
    <w:rsid w:val="003151FB"/>
    <w:rsid w:val="00337BF2"/>
    <w:rsid w:val="0039457F"/>
    <w:rsid w:val="003B7301"/>
    <w:rsid w:val="00477AE1"/>
    <w:rsid w:val="00493211"/>
    <w:rsid w:val="004A3921"/>
    <w:rsid w:val="004B1AD3"/>
    <w:rsid w:val="004B6F75"/>
    <w:rsid w:val="0050285F"/>
    <w:rsid w:val="0053141A"/>
    <w:rsid w:val="00582C76"/>
    <w:rsid w:val="00592197"/>
    <w:rsid w:val="00595C02"/>
    <w:rsid w:val="005F468C"/>
    <w:rsid w:val="005F6598"/>
    <w:rsid w:val="00604DC1"/>
    <w:rsid w:val="006200F6"/>
    <w:rsid w:val="00630888"/>
    <w:rsid w:val="007459DE"/>
    <w:rsid w:val="00801C9C"/>
    <w:rsid w:val="008133AE"/>
    <w:rsid w:val="00820E8E"/>
    <w:rsid w:val="00824589"/>
    <w:rsid w:val="00903C05"/>
    <w:rsid w:val="009B0C28"/>
    <w:rsid w:val="009F06C9"/>
    <w:rsid w:val="00A024C1"/>
    <w:rsid w:val="00A179C9"/>
    <w:rsid w:val="00A228C1"/>
    <w:rsid w:val="00A41499"/>
    <w:rsid w:val="00A6706C"/>
    <w:rsid w:val="00A94D84"/>
    <w:rsid w:val="00A94E12"/>
    <w:rsid w:val="00AD4F90"/>
    <w:rsid w:val="00AF04FF"/>
    <w:rsid w:val="00B2375A"/>
    <w:rsid w:val="00B9469A"/>
    <w:rsid w:val="00C06F4C"/>
    <w:rsid w:val="00CA31FB"/>
    <w:rsid w:val="00CA67F3"/>
    <w:rsid w:val="00CB6ECC"/>
    <w:rsid w:val="00CD0211"/>
    <w:rsid w:val="00CF0ADD"/>
    <w:rsid w:val="00CF7078"/>
    <w:rsid w:val="00D16F31"/>
    <w:rsid w:val="00DA4BE4"/>
    <w:rsid w:val="00DA6DC9"/>
    <w:rsid w:val="00DF4C33"/>
    <w:rsid w:val="00E24FCD"/>
    <w:rsid w:val="00E82C13"/>
    <w:rsid w:val="00E86B81"/>
    <w:rsid w:val="00EB1E06"/>
    <w:rsid w:val="00EF7E10"/>
    <w:rsid w:val="00F10990"/>
    <w:rsid w:val="00F32DEE"/>
    <w:rsid w:val="00F6761E"/>
    <w:rsid w:val="00F73983"/>
    <w:rsid w:val="00F74DDA"/>
    <w:rsid w:val="00F80052"/>
    <w:rsid w:val="00F914A6"/>
    <w:rsid w:val="00F91FCF"/>
    <w:rsid w:val="00F92467"/>
    <w:rsid w:val="00FA7B4B"/>
    <w:rsid w:val="00FC0E8F"/>
    <w:rsid w:val="00FC24AC"/>
    <w:rsid w:val="00FD3888"/>
    <w:rsid w:val="046C1F32"/>
    <w:rsid w:val="14970493"/>
    <w:rsid w:val="1CA84976"/>
    <w:rsid w:val="1EAE3B0B"/>
    <w:rsid w:val="240E785B"/>
    <w:rsid w:val="288876FC"/>
    <w:rsid w:val="29C428B5"/>
    <w:rsid w:val="5A996383"/>
    <w:rsid w:val="5B931AF0"/>
    <w:rsid w:val="5CF17A95"/>
    <w:rsid w:val="6380197E"/>
    <w:rsid w:val="6451337E"/>
    <w:rsid w:val="6845686E"/>
    <w:rsid w:val="6AA80749"/>
    <w:rsid w:val="6CFD0ACE"/>
    <w:rsid w:val="73B83360"/>
    <w:rsid w:val="756801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E47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宋体"/>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D4F9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F90"/>
    <w:pPr>
      <w:ind w:firstLineChars="200" w:firstLine="420"/>
    </w:pPr>
  </w:style>
  <w:style w:type="paragraph" w:styleId="a4">
    <w:name w:val="header"/>
    <w:basedOn w:val="a"/>
    <w:link w:val="a5"/>
    <w:uiPriority w:val="99"/>
    <w:semiHidden/>
    <w:unhideWhenUsed/>
    <w:rsid w:val="000A6C45"/>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semiHidden/>
    <w:rsid w:val="000A6C45"/>
    <w:rPr>
      <w:rFonts w:asciiTheme="minorHAnsi" w:eastAsiaTheme="minorEastAsia" w:hAnsiTheme="minorHAnsi" w:cstheme="minorBidi"/>
      <w:kern w:val="2"/>
      <w:sz w:val="18"/>
      <w:szCs w:val="18"/>
    </w:rPr>
  </w:style>
  <w:style w:type="paragraph" w:styleId="a6">
    <w:name w:val="footer"/>
    <w:basedOn w:val="a"/>
    <w:link w:val="a7"/>
    <w:uiPriority w:val="99"/>
    <w:semiHidden/>
    <w:unhideWhenUsed/>
    <w:rsid w:val="000A6C45"/>
    <w:pPr>
      <w:tabs>
        <w:tab w:val="center" w:pos="4153"/>
        <w:tab w:val="right" w:pos="8306"/>
      </w:tabs>
      <w:snapToGrid w:val="0"/>
      <w:jc w:val="left"/>
    </w:pPr>
    <w:rPr>
      <w:sz w:val="18"/>
      <w:szCs w:val="18"/>
    </w:rPr>
  </w:style>
  <w:style w:type="character" w:customStyle="1" w:styleId="a7">
    <w:name w:val="页脚字符"/>
    <w:basedOn w:val="a0"/>
    <w:link w:val="a6"/>
    <w:uiPriority w:val="99"/>
    <w:semiHidden/>
    <w:rsid w:val="000A6C45"/>
    <w:rPr>
      <w:rFonts w:asciiTheme="minorHAnsi" w:eastAsiaTheme="minorEastAsia" w:hAnsiTheme="minorHAnsi" w:cstheme="minorBidi"/>
      <w:kern w:val="2"/>
      <w:sz w:val="18"/>
      <w:szCs w:val="18"/>
    </w:rPr>
  </w:style>
  <w:style w:type="paragraph" w:styleId="a8">
    <w:name w:val="Balloon Text"/>
    <w:basedOn w:val="a"/>
    <w:link w:val="a9"/>
    <w:uiPriority w:val="99"/>
    <w:semiHidden/>
    <w:unhideWhenUsed/>
    <w:rsid w:val="00273895"/>
    <w:rPr>
      <w:sz w:val="18"/>
      <w:szCs w:val="18"/>
    </w:rPr>
  </w:style>
  <w:style w:type="character" w:customStyle="1" w:styleId="a9">
    <w:name w:val="批注框文本字符"/>
    <w:basedOn w:val="a0"/>
    <w:link w:val="a8"/>
    <w:uiPriority w:val="99"/>
    <w:semiHidden/>
    <w:rsid w:val="00273895"/>
    <w:rPr>
      <w:rFonts w:asciiTheme="minorHAnsi" w:eastAsiaTheme="minorEastAsia" w:hAnsiTheme="minorHAnsi" w:cstheme="minorBidi"/>
      <w:kern w:val="2"/>
      <w:sz w:val="18"/>
      <w:szCs w:val="18"/>
    </w:rPr>
  </w:style>
  <w:style w:type="paragraph" w:styleId="aa">
    <w:name w:val="Document Map"/>
    <w:basedOn w:val="a"/>
    <w:link w:val="ab"/>
    <w:uiPriority w:val="99"/>
    <w:semiHidden/>
    <w:unhideWhenUsed/>
    <w:rsid w:val="00CD0211"/>
    <w:rPr>
      <w:rFonts w:ascii="宋体" w:eastAsia="宋体"/>
      <w:sz w:val="24"/>
      <w:szCs w:val="24"/>
    </w:rPr>
  </w:style>
  <w:style w:type="character" w:customStyle="1" w:styleId="ab">
    <w:name w:val="文档结构图字符"/>
    <w:basedOn w:val="a0"/>
    <w:link w:val="aa"/>
    <w:uiPriority w:val="99"/>
    <w:semiHidden/>
    <w:rsid w:val="00CD0211"/>
    <w:rPr>
      <w:rFonts w:ascii="宋体" w:eastAsia="宋体" w:hAnsiTheme="minorHAnsi" w:cstheme="minorBidi"/>
      <w:kern w:val="2"/>
      <w:sz w:val="24"/>
      <w:szCs w:val="24"/>
    </w:rPr>
  </w:style>
  <w:style w:type="paragraph" w:styleId="ac">
    <w:name w:val="Revision"/>
    <w:hidden/>
    <w:uiPriority w:val="99"/>
    <w:semiHidden/>
    <w:rsid w:val="00CD0211"/>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11</Pages>
  <Words>823</Words>
  <Characters>4692</Characters>
  <Application>Microsoft Macintosh Word</Application>
  <DocSecurity>0</DocSecurity>
  <Lines>39</Lines>
  <Paragraphs>11</Paragraphs>
  <ScaleCrop>false</ScaleCrop>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office</cp:lastModifiedBy>
  <cp:revision>43</cp:revision>
  <dcterms:created xsi:type="dcterms:W3CDTF">2018-09-08T03:43:00Z</dcterms:created>
  <dcterms:modified xsi:type="dcterms:W3CDTF">2020-12-28T06:08:00Z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