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924340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</w:p>
    <w:p w:rsidR="00924340" w:rsidRDefault="00924340" w:rsidP="00924340">
      <w:pPr>
        <w:spacing w:line="360" w:lineRule="auto"/>
        <w:jc w:val="center"/>
        <w:rPr>
          <w:rStyle w:val="a3"/>
          <w:rFonts w:ascii="FZXiaoBiaoSong-B05S" w:eastAsia="FZXiaoBiaoSong-B05S" w:hAnsi="FZXiaoBiaoSong-B05S"/>
          <w:bCs/>
          <w:sz w:val="36"/>
          <w:szCs w:val="28"/>
        </w:rPr>
      </w:pPr>
      <w:r>
        <w:rPr>
          <w:rStyle w:val="a3"/>
          <w:rFonts w:ascii="FZXiaoBiaoSong-B05S" w:eastAsia="FZXiaoBiaoSong-B05S" w:hAnsi="FZXiaoBiaoSong-B05S" w:hint="eastAsia"/>
          <w:bCs/>
          <w:sz w:val="36"/>
          <w:szCs w:val="28"/>
        </w:rPr>
        <w:t>比赛日程表</w:t>
      </w:r>
    </w:p>
    <w:tbl>
      <w:tblPr>
        <w:tblW w:w="8290" w:type="dxa"/>
        <w:tblLook w:val="04A0" w:firstRow="1" w:lastRow="0" w:firstColumn="1" w:lastColumn="0" w:noHBand="0" w:noVBand="1"/>
      </w:tblPr>
      <w:tblGrid>
        <w:gridCol w:w="1103"/>
        <w:gridCol w:w="1830"/>
        <w:gridCol w:w="2649"/>
        <w:gridCol w:w="2708"/>
      </w:tblGrid>
      <w:tr w:rsidR="00924340" w:rsidTr="00CA3821">
        <w:trPr>
          <w:trHeight w:val="51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b/>
                <w:bCs/>
                <w:color w:val="00000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Cs w:val="40"/>
              </w:rPr>
              <w:t>日期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b/>
                <w:bCs/>
                <w:color w:val="00000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Cs w:val="40"/>
              </w:rPr>
              <w:t>时间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b/>
                <w:bCs/>
                <w:color w:val="00000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Cs w:val="40"/>
              </w:rPr>
              <w:t>日程安排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b/>
                <w:bCs/>
                <w:color w:val="00000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Cs w:val="40"/>
              </w:rPr>
              <w:t>地点</w:t>
            </w:r>
          </w:p>
        </w:tc>
      </w:tr>
      <w:tr w:rsidR="00924340" w:rsidTr="00CA3821">
        <w:trPr>
          <w:trHeight w:val="555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1月8日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9:00-1</w:t>
            </w:r>
            <w:r>
              <w:rPr>
                <w:rFonts w:ascii="仿宋_GB2312" w:eastAsia="仿宋_GB2312" w:hAnsi="仿宋_GB2312"/>
                <w:color w:val="000000"/>
              </w:rPr>
              <w:t>7</w:t>
            </w:r>
            <w:r>
              <w:rPr>
                <w:rFonts w:ascii="仿宋_GB2312" w:eastAsia="仿宋_GB2312" w:hAnsi="仿宋_GB2312" w:hint="eastAsia"/>
                <w:color w:val="000000"/>
              </w:rPr>
              <w:t>:</w:t>
            </w:r>
            <w:r>
              <w:rPr>
                <w:rFonts w:ascii="仿宋_GB2312" w:eastAsia="仿宋_GB2312" w:hAnsi="仿宋_GB2312"/>
                <w:color w:val="000000"/>
              </w:rPr>
              <w:t>0</w:t>
            </w:r>
            <w:r>
              <w:rPr>
                <w:rFonts w:ascii="仿宋_GB2312" w:eastAsia="仿宋_GB2312" w:hAnsi="仿宋_GB2312" w:hint="eastAsia"/>
                <w:color w:val="000000"/>
              </w:rPr>
              <w:t>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运动员报到</w:t>
            </w:r>
          </w:p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（核酸检测）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厦门市思明区人民体育场</w:t>
            </w:r>
          </w:p>
        </w:tc>
      </w:tr>
      <w:tr w:rsidR="00924340" w:rsidTr="00CA3821">
        <w:trPr>
          <w:trHeight w:val="549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14:00-17:00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开放练习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924340" w:rsidTr="00CA3821">
        <w:trPr>
          <w:trHeight w:val="571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技术会、领队会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924340" w:rsidTr="00CA3821">
        <w:trPr>
          <w:trHeight w:val="551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1月9日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/>
                <w:bCs/>
                <w:color w:val="000000"/>
              </w:rPr>
              <w:t>8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:30-</w:t>
            </w:r>
            <w:r>
              <w:rPr>
                <w:rFonts w:ascii="仿宋_GB2312" w:eastAsia="仿宋_GB2312" w:hAnsi="仿宋_GB2312"/>
                <w:bCs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赛前训练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厦门市思明区人民体育场</w:t>
            </w:r>
          </w:p>
        </w:tc>
      </w:tr>
      <w:tr w:rsidR="00924340" w:rsidTr="00CA3821">
        <w:trPr>
          <w:trHeight w:val="559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/>
                <w:bCs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:00-</w:t>
            </w:r>
            <w:r>
              <w:rPr>
                <w:rFonts w:ascii="仿宋_GB2312" w:eastAsia="仿宋_GB2312" w:hAnsi="仿宋_GB2312"/>
                <w:bCs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:40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反曲、光弓（达级）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553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/>
                <w:bCs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:40-</w:t>
            </w:r>
            <w:r>
              <w:rPr>
                <w:rFonts w:ascii="仿宋_GB2312" w:eastAsia="仿宋_GB2312" w:hAnsi="仿宋_GB2312"/>
                <w:bCs/>
                <w:color w:val="000000"/>
              </w:rPr>
              <w:t>10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赛前训练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555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10:00-11:20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反曲、光弓（排位）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563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11:30-12:30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传统、复合（达级）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685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12:30-13:00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传统20m（排位）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74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13:00-14:00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传统30m、复合（排位）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74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14:30-15:00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进行所有</w:t>
            </w:r>
            <w:proofErr w:type="gramStart"/>
            <w:r>
              <w:rPr>
                <w:rFonts w:ascii="仿宋_GB2312" w:eastAsia="仿宋_GB2312" w:hAnsi="仿宋_GB2312" w:hint="eastAsia"/>
                <w:bCs/>
                <w:color w:val="000000"/>
              </w:rPr>
              <w:t>弓种团体</w:t>
            </w:r>
            <w:proofErr w:type="gramEnd"/>
            <w:r>
              <w:rPr>
                <w:rFonts w:ascii="仿宋_GB2312" w:eastAsia="仿宋_GB2312" w:hAnsi="仿宋_GB2312" w:hint="eastAsia"/>
                <w:bCs/>
                <w:color w:val="000000"/>
              </w:rPr>
              <w:t>淘汰赛至1/4赛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74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15:00-17:00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进行各组别个人淘汰赛至1/8赛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74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1月10日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8:00-11:00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进行各组别个人淘汰赛1</w:t>
            </w:r>
            <w:r>
              <w:rPr>
                <w:rFonts w:ascii="仿宋_GB2312" w:eastAsia="仿宋_GB2312" w:hAnsi="仿宋_GB2312"/>
                <w:bCs/>
                <w:color w:val="000000"/>
              </w:rPr>
              <w:t>/4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赛及1/2赛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厦门市思明区人民体育场</w:t>
            </w:r>
          </w:p>
        </w:tc>
      </w:tr>
      <w:tr w:rsidR="00924340" w:rsidTr="00CA3821">
        <w:trPr>
          <w:trHeight w:val="74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10:30-11:30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color w:val="000000"/>
              </w:rPr>
              <w:t>各弓种团体</w:t>
            </w:r>
            <w:proofErr w:type="gramEnd"/>
            <w:r>
              <w:rPr>
                <w:rFonts w:ascii="仿宋_GB2312" w:eastAsia="仿宋_GB2312" w:hAnsi="仿宋_GB2312" w:hint="eastAsia"/>
                <w:bCs/>
                <w:color w:val="000000"/>
              </w:rPr>
              <w:t>组1</w:t>
            </w:r>
            <w:r>
              <w:rPr>
                <w:rFonts w:ascii="仿宋_GB2312" w:eastAsia="仿宋_GB2312" w:hAnsi="仿宋_GB2312"/>
                <w:bCs/>
                <w:color w:val="000000"/>
              </w:rPr>
              <w:t>/2</w:t>
            </w:r>
            <w:r>
              <w:rPr>
                <w:rFonts w:ascii="仿宋_GB2312" w:eastAsia="仿宋_GB2312" w:hAnsi="仿宋_GB2312" w:hint="eastAsia"/>
                <w:bCs/>
                <w:color w:val="000000"/>
              </w:rPr>
              <w:t>赛及冠亚军赛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</w:tr>
      <w:tr w:rsidR="00924340" w:rsidTr="00CA3821">
        <w:trPr>
          <w:trHeight w:val="74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Pr="0012364A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  <w:highlight w:val="yellow"/>
              </w:rPr>
            </w:pPr>
            <w:r w:rsidRPr="00507339">
              <w:rPr>
                <w:rFonts w:ascii="仿宋_GB2312" w:eastAsia="仿宋_GB2312" w:hAnsi="仿宋_GB2312" w:hint="eastAsia"/>
                <w:bCs/>
                <w:color w:val="000000"/>
              </w:rPr>
              <w:t>1</w:t>
            </w:r>
            <w:r>
              <w:rPr>
                <w:rFonts w:ascii="仿宋_GB2312" w:eastAsia="仿宋_GB2312" w:hAnsi="仿宋_GB2312"/>
                <w:bCs/>
                <w:color w:val="000000"/>
              </w:rPr>
              <w:t>3</w:t>
            </w:r>
            <w:r w:rsidRPr="00507339">
              <w:rPr>
                <w:rFonts w:ascii="仿宋_GB2312" w:eastAsia="仿宋_GB2312" w:hAnsi="仿宋_GB2312" w:hint="eastAsia"/>
                <w:bCs/>
                <w:color w:val="000000"/>
              </w:rPr>
              <w:t>:</w:t>
            </w:r>
            <w:r>
              <w:rPr>
                <w:rFonts w:ascii="仿宋_GB2312" w:eastAsia="仿宋_GB2312" w:hAnsi="仿宋_GB2312"/>
                <w:bCs/>
                <w:color w:val="000000"/>
              </w:rPr>
              <w:t>3</w:t>
            </w:r>
            <w:r w:rsidRPr="00507339">
              <w:rPr>
                <w:rFonts w:ascii="仿宋_GB2312" w:eastAsia="仿宋_GB2312" w:hAnsi="仿宋_GB2312" w:hint="eastAsia"/>
                <w:bCs/>
                <w:color w:val="000000"/>
              </w:rPr>
              <w:t>0-1</w:t>
            </w:r>
            <w:r>
              <w:rPr>
                <w:rFonts w:ascii="仿宋_GB2312" w:eastAsia="仿宋_GB2312" w:hAnsi="仿宋_GB2312"/>
                <w:bCs/>
                <w:color w:val="000000"/>
              </w:rPr>
              <w:t>5</w:t>
            </w:r>
            <w:r w:rsidRPr="00507339">
              <w:rPr>
                <w:rFonts w:ascii="仿宋_GB2312" w:eastAsia="仿宋_GB2312" w:hAnsi="仿宋_GB2312" w:hint="eastAsia"/>
                <w:bCs/>
                <w:color w:val="000000"/>
              </w:rPr>
              <w:t>:</w:t>
            </w:r>
            <w:r>
              <w:rPr>
                <w:rFonts w:ascii="仿宋_GB2312" w:eastAsia="仿宋_GB2312" w:hAnsi="仿宋_GB2312"/>
                <w:bCs/>
                <w:color w:val="000000"/>
              </w:rPr>
              <w:t>3</w:t>
            </w:r>
            <w:r w:rsidRPr="00507339">
              <w:rPr>
                <w:rFonts w:ascii="仿宋_GB2312" w:eastAsia="仿宋_GB2312" w:hAnsi="仿宋_GB2312" w:hint="eastAsia"/>
                <w:bCs/>
                <w:color w:val="000000"/>
              </w:rPr>
              <w:t>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各组别男、女个人冠亚军赛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0" w:rsidRDefault="00924340" w:rsidP="00CA3821">
            <w:pPr>
              <w:jc w:val="center"/>
              <w:rPr>
                <w:rFonts w:ascii="仿宋_GB2312" w:eastAsia="仿宋_GB2312" w:hAnsi="仿宋_GB2312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>厦门市思明区五一广场</w:t>
            </w:r>
          </w:p>
        </w:tc>
      </w:tr>
    </w:tbl>
    <w:p w:rsidR="00924340" w:rsidRDefault="00924340" w:rsidP="00924340">
      <w:pPr>
        <w:rPr>
          <w:rFonts w:ascii="仿宋_GB2312" w:eastAsia="仿宋_GB2312" w:hAnsi="仿宋_GB2312"/>
          <w:sz w:val="32"/>
          <w:szCs w:val="32"/>
        </w:rPr>
      </w:pPr>
    </w:p>
    <w:p w:rsidR="00BF00DC" w:rsidRPr="00924340" w:rsidRDefault="00BF00DC">
      <w:bookmarkStart w:id="0" w:name="_GoBack"/>
      <w:bookmarkEnd w:id="0"/>
    </w:p>
    <w:sectPr w:rsidR="00BF00DC" w:rsidRPr="009243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0"/>
    <w:rsid w:val="00924340"/>
    <w:rsid w:val="00B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  <w:rsid w:val="00924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  <w:rsid w:val="0092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2020-12-24T03:00:00Z</dcterms:created>
  <dcterms:modified xsi:type="dcterms:W3CDTF">2020-12-24T03:01:00Z</dcterms:modified>
</cp:coreProperties>
</file>