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Hans"/>
        </w:rPr>
        <w:t>2</w:t>
      </w:r>
    </w:p>
    <w:p>
      <w:pPr>
        <w:spacing w:line="560" w:lineRule="exact"/>
        <w:jc w:val="both"/>
        <w:rPr>
          <w:rFonts w:hint="eastAsia" w:ascii="宋体" w:hAnsi="宋体"/>
          <w:b/>
          <w:bCs/>
          <w:sz w:val="44"/>
          <w:lang w:val="en-US" w:eastAsia="zh-Hans"/>
        </w:rPr>
      </w:pPr>
    </w:p>
    <w:p>
      <w:pPr>
        <w:spacing w:line="56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20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b/>
          <w:bCs/>
          <w:sz w:val="36"/>
          <w:szCs w:val="36"/>
        </w:rPr>
        <w:t>年</w:t>
      </w:r>
      <w:r>
        <w:rPr>
          <w:rFonts w:hint="eastAsia" w:ascii="宋体" w:hAnsi="宋体"/>
          <w:b/>
          <w:bCs/>
          <w:sz w:val="36"/>
          <w:szCs w:val="36"/>
          <w:lang w:val="en-US" w:eastAsia="zh-Hans"/>
        </w:rPr>
        <w:t>中国乒乓球俱乐部超级联赛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sz w:val="36"/>
          <w:szCs w:val="36"/>
        </w:rPr>
        <w:t>承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36"/>
          <w:szCs w:val="36"/>
        </w:rPr>
        <w:t>办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 xml:space="preserve"> 标 准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44"/>
          <w:lang w:val="en-US" w:eastAsia="zh-CN"/>
        </w:rPr>
      </w:pPr>
    </w:p>
    <w:p>
      <w:pPr>
        <w:spacing w:line="560" w:lineRule="exact"/>
        <w:jc w:val="center"/>
        <w:rPr>
          <w:rFonts w:ascii="宋体" w:hAnsi="宋体"/>
          <w:b/>
          <w:bCs/>
          <w:sz w:val="44"/>
        </w:rPr>
      </w:pPr>
    </w:p>
    <w:p>
      <w:pPr>
        <w:spacing w:line="560" w:lineRule="exact"/>
        <w:ind w:firstLine="645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一、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比赛时间：2020年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p>
      <w:pPr>
        <w:tabs>
          <w:tab w:val="left" w:pos="540"/>
        </w:tabs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二、赛事疫情防控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要求</w:t>
      </w:r>
    </w:p>
    <w:p>
      <w:pPr>
        <w:tabs>
          <w:tab w:val="left" w:pos="540"/>
        </w:tabs>
        <w:spacing w:line="560" w:lineRule="exact"/>
        <w:ind w:firstLine="624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*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申请承办单位必须征得属地政府同意，并提供属地政府的办赛同意函；</w:t>
      </w:r>
    </w:p>
    <w:p>
      <w:pPr>
        <w:tabs>
          <w:tab w:val="left" w:pos="540"/>
        </w:tabs>
        <w:spacing w:line="560" w:lineRule="exact"/>
        <w:ind w:firstLine="624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*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强化政府的主导作用，明确防疫部门负责人，成立防疫工作专班，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制订赛事疫情防控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闭环管理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书面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方案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tabs>
          <w:tab w:val="left" w:pos="540"/>
        </w:tabs>
        <w:spacing w:line="560" w:lineRule="exact"/>
        <w:ind w:firstLine="624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*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承办单位须承诺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完善酒店、赛场、班车闭环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管理和加强疫情防控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消杀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以及餐饮卫生检疫及防疫工作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tabs>
          <w:tab w:val="left" w:pos="540"/>
        </w:tabs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三、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场地要求</w:t>
      </w:r>
    </w:p>
    <w:p>
      <w:pPr>
        <w:numPr>
          <w:ilvl w:val="0"/>
          <w:numId w:val="0"/>
        </w:numPr>
        <w:tabs>
          <w:tab w:val="left" w:pos="540"/>
        </w:tabs>
        <w:spacing w:line="560" w:lineRule="exact"/>
        <w:ind w:leftChars="0" w:firstLine="624" w:firstLineChars="200"/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*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能放置5张球台的标准比赛场地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其中1张为中心场地，面积不低于8*16㎡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；</w:t>
      </w:r>
    </w:p>
    <w:p>
      <w:pPr>
        <w:tabs>
          <w:tab w:val="left" w:pos="540"/>
        </w:tabs>
        <w:spacing w:line="560" w:lineRule="exact"/>
        <w:ind w:firstLine="624" w:firstLineChars="200"/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*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 xml:space="preserve"> 场馆温度保证在22-30摄氏度之间；</w:t>
      </w:r>
    </w:p>
    <w:p>
      <w:pPr>
        <w:tabs>
          <w:tab w:val="left" w:pos="540"/>
        </w:tabs>
        <w:spacing w:line="560" w:lineRule="exact"/>
        <w:ind w:firstLine="624" w:firstLineChars="200"/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*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 xml:space="preserve"> 比赛场地照明符合国际比赛标准，不低于1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5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00勒克斯（中心球台不低于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2000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勒克斯）；场馆无自然光射入；</w:t>
      </w:r>
    </w:p>
    <w:p>
      <w:pPr>
        <w:tabs>
          <w:tab w:val="left" w:pos="540"/>
        </w:tabs>
        <w:spacing w:line="560" w:lineRule="exact"/>
        <w:ind w:firstLine="624" w:firstLineChars="200"/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*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 xml:space="preserve"> 比赛场馆有观众看台、大屏幕显示、无线网络、音响设备等；</w:t>
      </w:r>
    </w:p>
    <w:p>
      <w:pPr>
        <w:tabs>
          <w:tab w:val="left" w:pos="540"/>
        </w:tabs>
        <w:spacing w:line="560" w:lineRule="exact"/>
        <w:ind w:firstLine="624" w:firstLineChars="200"/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*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 xml:space="preserve"> 比赛场馆景观布置干净整洁；</w:t>
      </w:r>
    </w:p>
    <w:p>
      <w:pPr>
        <w:tabs>
          <w:tab w:val="left" w:pos="540"/>
        </w:tabs>
        <w:spacing w:line="560" w:lineRule="exact"/>
        <w:ind w:firstLine="624" w:firstLineChars="200"/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*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 xml:space="preserve"> 比赛场地应于赛前2天开放，供参赛队训练；</w:t>
      </w:r>
    </w:p>
    <w:p>
      <w:pPr>
        <w:tabs>
          <w:tab w:val="left" w:pos="540"/>
        </w:tabs>
        <w:spacing w:line="560" w:lineRule="exact"/>
        <w:ind w:firstLine="624" w:firstLineChars="200"/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*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 xml:space="preserve"> 需按《大型赛事兴奋剂检查站相关工作规范（试行）》相关要求执行。</w:t>
      </w:r>
    </w:p>
    <w:p>
      <w:pPr>
        <w:numPr>
          <w:ilvl w:val="0"/>
          <w:numId w:val="0"/>
        </w:numPr>
        <w:tabs>
          <w:tab w:val="left" w:pos="540"/>
        </w:tabs>
        <w:spacing w:line="560" w:lineRule="exact"/>
        <w:ind w:leftChars="0" w:firstLine="624" w:firstLineChars="200"/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*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Hans"/>
        </w:rPr>
        <w:t>有训练馆，训练馆能摆放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Hans"/>
        </w:rPr>
        <w:t>10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Hans"/>
        </w:rPr>
        <w:t>张以上训练球台，每张球台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面积不低于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7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*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14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㎡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；</w:t>
      </w:r>
    </w:p>
    <w:p>
      <w:pPr>
        <w:tabs>
          <w:tab w:val="left" w:pos="540"/>
        </w:tabs>
        <w:spacing w:line="560" w:lineRule="exact"/>
        <w:ind w:firstLine="624" w:firstLineChars="200"/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*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Hans"/>
        </w:rPr>
        <w:t>训练馆灯光、温度等符合竞赛要求；</w:t>
      </w:r>
    </w:p>
    <w:p>
      <w:pPr>
        <w:numPr>
          <w:ilvl w:val="0"/>
          <w:numId w:val="0"/>
        </w:numPr>
        <w:tabs>
          <w:tab w:val="left" w:pos="540"/>
        </w:tabs>
        <w:spacing w:line="560" w:lineRule="exact"/>
        <w:ind w:firstLine="624" w:firstLineChars="200"/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Hans"/>
        </w:rPr>
        <w:t>四、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竞赛器材</w:t>
      </w:r>
    </w:p>
    <w:p>
      <w:pPr>
        <w:numPr>
          <w:ilvl w:val="0"/>
          <w:numId w:val="0"/>
        </w:numPr>
        <w:tabs>
          <w:tab w:val="left" w:pos="540"/>
        </w:tabs>
        <w:spacing w:line="560" w:lineRule="exact"/>
        <w:ind w:firstLine="568"/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*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 xml:space="preserve"> 提供至少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5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张比赛用台及裁判桌椅；</w:t>
      </w:r>
    </w:p>
    <w:p>
      <w:pPr>
        <w:numPr>
          <w:ilvl w:val="0"/>
          <w:numId w:val="0"/>
        </w:numPr>
        <w:tabs>
          <w:tab w:val="left" w:pos="540"/>
        </w:tabs>
        <w:spacing w:line="560" w:lineRule="exact"/>
        <w:ind w:firstLine="568"/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*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 xml:space="preserve"> 提供布置所有场地的专用地胶和乒乓球挡板；</w:t>
      </w:r>
    </w:p>
    <w:p>
      <w:pPr>
        <w:numPr>
          <w:ilvl w:val="0"/>
          <w:numId w:val="0"/>
        </w:numPr>
        <w:tabs>
          <w:tab w:val="left" w:pos="540"/>
        </w:tabs>
        <w:spacing w:line="560" w:lineRule="exact"/>
        <w:ind w:firstLine="568"/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*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 xml:space="preserve"> 提供竞赛所需的裁判器材；</w:t>
      </w:r>
    </w:p>
    <w:p>
      <w:pPr>
        <w:numPr>
          <w:ilvl w:val="0"/>
          <w:numId w:val="0"/>
        </w:numPr>
        <w:tabs>
          <w:tab w:val="left" w:pos="540"/>
        </w:tabs>
        <w:spacing w:line="560" w:lineRule="exact"/>
        <w:ind w:firstLine="568"/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*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 xml:space="preserve"> 提供足量电脑、打印机、复印机等设备；</w:t>
      </w:r>
    </w:p>
    <w:p>
      <w:pPr>
        <w:numPr>
          <w:ilvl w:val="0"/>
          <w:numId w:val="0"/>
        </w:numPr>
        <w:tabs>
          <w:tab w:val="left" w:pos="540"/>
        </w:tabs>
        <w:spacing w:line="560" w:lineRule="exact"/>
        <w:ind w:firstLine="568"/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*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 xml:space="preserve"> 制作背景板、成绩公告、秩序册、证件等竞赛所需宣传物品。</w:t>
      </w:r>
    </w:p>
    <w:p>
      <w:pPr>
        <w:numPr>
          <w:ilvl w:val="0"/>
          <w:numId w:val="0"/>
        </w:numPr>
        <w:tabs>
          <w:tab w:val="left" w:pos="540"/>
        </w:tabs>
        <w:spacing w:line="560" w:lineRule="exact"/>
        <w:ind w:leftChars="200"/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Hans"/>
        </w:rPr>
        <w:t>五、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接待</w:t>
      </w:r>
    </w:p>
    <w:p>
      <w:pPr>
        <w:spacing w:line="560" w:lineRule="exact"/>
        <w:ind w:firstLine="624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*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至多18</w:t>
      </w:r>
      <w:r>
        <w:rPr>
          <w:rFonts w:hint="eastAsia" w:ascii="仿宋" w:hAnsi="仿宋" w:eastAsia="仿宋" w:cs="仿宋"/>
          <w:sz w:val="32"/>
          <w:szCs w:val="32"/>
        </w:rPr>
        <w:t>支运动队（包括男、女队）提供食宿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spacing w:line="560" w:lineRule="exact"/>
        <w:ind w:firstLine="624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*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中国乒协</w:t>
      </w:r>
      <w:r>
        <w:rPr>
          <w:rFonts w:hint="eastAsia" w:ascii="仿宋" w:hAnsi="仿宋" w:eastAsia="仿宋" w:cs="仿宋"/>
          <w:sz w:val="32"/>
          <w:szCs w:val="32"/>
        </w:rPr>
        <w:t>工作人员的旅费、食宿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和工作用车</w:t>
      </w:r>
      <w:r>
        <w:rPr>
          <w:rFonts w:hint="eastAsia" w:ascii="仿宋" w:hAnsi="仿宋" w:eastAsia="仿宋" w:cs="仿宋"/>
          <w:sz w:val="32"/>
          <w:szCs w:val="32"/>
        </w:rPr>
        <w:t>，负责2-4名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外调竞赛工作人员（若有）</w:t>
      </w:r>
      <w:r>
        <w:rPr>
          <w:rFonts w:hint="eastAsia" w:ascii="仿宋" w:hAnsi="仿宋" w:eastAsia="仿宋" w:cs="仿宋"/>
          <w:sz w:val="32"/>
          <w:szCs w:val="32"/>
        </w:rPr>
        <w:t>的食宿费用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*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负责中国乒协领导2-3人的旅费、食宿和专车；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*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为赴赛区观摩的国家队教练提供食宿和专用班车；</w:t>
      </w:r>
    </w:p>
    <w:p>
      <w:pPr>
        <w:numPr>
          <w:ilvl w:val="0"/>
          <w:numId w:val="0"/>
        </w:numPr>
        <w:tabs>
          <w:tab w:val="left" w:pos="540"/>
        </w:tabs>
        <w:spacing w:line="560" w:lineRule="exact"/>
        <w:ind w:firstLine="624" w:firstLineChars="200"/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*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负责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裁判长团队和部分选调裁判员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的旅费、食宿和酬金，其中裁判长和副裁判长及裁判长助理的酬金不低于300元人民币/天，国家级（含）以上裁判员的酬金不低于200元人民币/天；国家一级裁判员的酬金不低于150元人民币/天；</w:t>
      </w:r>
    </w:p>
    <w:p>
      <w:pPr>
        <w:spacing w:line="560" w:lineRule="exact"/>
        <w:ind w:firstLine="624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*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就餐形式一律为自助餐，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需有食品检验检疫部门的进行检验和监督；</w:t>
      </w:r>
      <w:r>
        <w:rPr>
          <w:rFonts w:hint="eastAsia" w:ascii="仿宋" w:hAnsi="仿宋" w:eastAsia="仿宋" w:cs="仿宋"/>
          <w:sz w:val="32"/>
          <w:szCs w:val="32"/>
        </w:rPr>
        <w:t>并根据赛程安排适当延长就餐时间，注意饮食卫生，严防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兴奋剂和</w:t>
      </w:r>
      <w:r>
        <w:rPr>
          <w:rFonts w:hint="eastAsia" w:ascii="仿宋" w:hAnsi="仿宋" w:eastAsia="仿宋" w:cs="仿宋"/>
          <w:sz w:val="32"/>
          <w:szCs w:val="32"/>
        </w:rPr>
        <w:t>食物中毒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 住宿条件应不低于四星级酒店标准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spacing w:line="560" w:lineRule="exact"/>
        <w:ind w:firstLine="608" w:firstLineChars="200"/>
        <w:rPr>
          <w:rFonts w:hint="eastAsia" w:ascii="仿宋" w:hAnsi="仿宋" w:eastAsia="仿宋" w:cs="仿宋"/>
          <w:spacing w:val="-8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8"/>
          <w:sz w:val="32"/>
          <w:szCs w:val="32"/>
          <w:highlight w:val="none"/>
          <w:lang w:val="en-US" w:eastAsia="zh-CN"/>
        </w:rPr>
        <w:t>*</w:t>
      </w:r>
      <w:r>
        <w:rPr>
          <w:rFonts w:hint="eastAsia" w:ascii="仿宋" w:hAnsi="仿宋" w:eastAsia="仿宋" w:cs="仿宋"/>
          <w:spacing w:val="-8"/>
          <w:sz w:val="32"/>
          <w:szCs w:val="32"/>
          <w:lang w:val="en-US" w:eastAsia="zh-CN"/>
        </w:rPr>
        <w:t xml:space="preserve"> 提供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参赛人员抵离</w:t>
      </w:r>
      <w:r>
        <w:rPr>
          <w:rFonts w:hint="eastAsia" w:ascii="仿宋" w:hAnsi="仿宋" w:eastAsia="仿宋" w:cs="仿宋"/>
          <w:spacing w:val="-8"/>
          <w:sz w:val="32"/>
          <w:szCs w:val="32"/>
          <w:highlight w:val="none"/>
          <w:lang w:val="en-US" w:eastAsia="zh-CN"/>
        </w:rPr>
        <w:t>比</w:t>
      </w:r>
      <w:r>
        <w:rPr>
          <w:rFonts w:hint="eastAsia" w:ascii="仿宋" w:hAnsi="仿宋" w:eastAsia="仿宋" w:cs="仿宋"/>
          <w:spacing w:val="-8"/>
          <w:sz w:val="32"/>
          <w:szCs w:val="32"/>
          <w:highlight w:val="none"/>
        </w:rPr>
        <w:t>赛地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机场、车站</w:t>
      </w:r>
      <w:r>
        <w:rPr>
          <w:rFonts w:hint="eastAsia" w:ascii="仿宋" w:hAnsi="仿宋" w:eastAsia="仿宋" w:cs="仿宋"/>
          <w:spacing w:val="-8"/>
          <w:sz w:val="32"/>
          <w:szCs w:val="32"/>
          <w:lang w:val="en-US" w:eastAsia="zh-CN"/>
        </w:rPr>
        <w:t>的接送服务，可适当收取成本费用</w:t>
      </w:r>
      <w:r>
        <w:rPr>
          <w:rFonts w:hint="eastAsia" w:ascii="仿宋" w:hAnsi="仿宋" w:eastAsia="仿宋" w:cs="仿宋"/>
          <w:spacing w:val="-8"/>
          <w:sz w:val="32"/>
          <w:szCs w:val="32"/>
          <w:lang w:eastAsia="zh-CN"/>
        </w:rPr>
        <w:t>；</w:t>
      </w:r>
    </w:p>
    <w:p>
      <w:pPr>
        <w:spacing w:line="560" w:lineRule="exact"/>
        <w:ind w:firstLine="624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*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提供酒店和比赛场馆之间的免费班车</w:t>
      </w:r>
      <w:r>
        <w:rPr>
          <w:rFonts w:hint="eastAsia" w:ascii="仿宋" w:hAnsi="仿宋" w:eastAsia="仿宋" w:cs="仿宋"/>
          <w:sz w:val="32"/>
          <w:szCs w:val="32"/>
        </w:rPr>
        <w:t>，发车频率应满足运动员和教练员的参赛要求。</w:t>
      </w:r>
    </w:p>
    <w:p>
      <w:pPr>
        <w:numPr>
          <w:ilvl w:val="0"/>
          <w:numId w:val="0"/>
        </w:numPr>
        <w:spacing w:line="560" w:lineRule="exact"/>
        <w:ind w:left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六、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组织工作</w:t>
      </w:r>
    </w:p>
    <w:p>
      <w:pPr>
        <w:numPr>
          <w:ilvl w:val="0"/>
          <w:numId w:val="0"/>
        </w:numPr>
        <w:spacing w:line="560" w:lineRule="exact"/>
        <w:ind w:left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* 需提供足够人力保证比赛的顺利进行；</w:t>
      </w:r>
    </w:p>
    <w:p>
      <w:pPr>
        <w:numPr>
          <w:ilvl w:val="0"/>
          <w:numId w:val="0"/>
        </w:numPr>
        <w:spacing w:line="560" w:lineRule="exact"/>
        <w:ind w:left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* 提供竞赛所需的体育展示。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安全保卫</w:t>
      </w:r>
    </w:p>
    <w:p>
      <w:pPr>
        <w:spacing w:line="560" w:lineRule="exact"/>
        <w:ind w:firstLine="624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*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负责做好赛事期间的安全保卫工作，保证赛事期间参赛人员在赛场、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驻地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和当地的交通安全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spacing w:line="560" w:lineRule="exact"/>
        <w:ind w:firstLine="624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*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需购买赛事意外险。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Hans"/>
        </w:rPr>
        <w:t>八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bCs/>
          <w:sz w:val="32"/>
          <w:szCs w:val="32"/>
        </w:rPr>
        <w:t>新闻工作</w:t>
      </w:r>
    </w:p>
    <w:p>
      <w:pPr>
        <w:spacing w:line="560" w:lineRule="exact"/>
        <w:ind w:firstLine="624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*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做好赴会记者的接待工作，</w:t>
      </w:r>
      <w:r>
        <w:rPr>
          <w:rFonts w:hint="eastAsia" w:ascii="仿宋" w:hAnsi="仿宋" w:eastAsia="仿宋" w:cs="仿宋"/>
          <w:sz w:val="32"/>
          <w:szCs w:val="32"/>
        </w:rPr>
        <w:t>负责为新闻记者提供比赛成绩等有关资料，并为到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赛区</w:t>
      </w:r>
      <w:r>
        <w:rPr>
          <w:rFonts w:hint="eastAsia" w:ascii="仿宋" w:hAnsi="仿宋" w:eastAsia="仿宋" w:cs="仿宋"/>
          <w:sz w:val="32"/>
          <w:szCs w:val="32"/>
        </w:rPr>
        <w:t>采访的新闻工作者提供生活和工作上的便利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spacing w:line="560" w:lineRule="exact"/>
        <w:ind w:firstLine="624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*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赛会指定</w:t>
      </w:r>
      <w:r>
        <w:rPr>
          <w:rFonts w:hint="eastAsia" w:ascii="仿宋" w:hAnsi="仿宋" w:eastAsia="仿宋" w:cs="仿宋"/>
          <w:sz w:val="32"/>
          <w:szCs w:val="32"/>
        </w:rPr>
        <w:t>一名摄影记者，对比赛全程进行摄影，在比赛结束后提供一套比赛的电子照片。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九、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转播</w:t>
      </w:r>
    </w:p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* 对中心球台进行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电视或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网络视频直播。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、其他</w:t>
      </w:r>
    </w:p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* 配合主办方完成其它竞赛组织工作。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FZFSK--GBK1-0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F65968"/>
    <w:rsid w:val="F3BF6888"/>
    <w:rsid w:val="FEF6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Office_3.0.0.4824_F1E327BC-269C-435d-A152-05C5408002CA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2020-11-26T16:04:00Z</dcterms:created>
  <dc:creator>dongmi</dc:creator>
  <cp:lastModifiedBy>dongmi</cp:lastModifiedBy>
  <dcterms:modified xsi:type="dcterms:W3CDTF">2020-11-26T16:07:22Z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2052-3.0.0.4824</vt:lpwstr>
  </property>
</Properties>
</file>