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AA" w:rsidRDefault="00E226AA" w:rsidP="00E226A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E226AA" w:rsidRDefault="00E226AA" w:rsidP="00E226AA">
      <w:pPr>
        <w:spacing w:line="520" w:lineRule="exact"/>
        <w:jc w:val="center"/>
        <w:rPr>
          <w:rFonts w:ascii="方正小标宋简体" w:eastAsia="方正小标宋简体" w:hAnsi="仿宋"/>
          <w:spacing w:val="-20"/>
          <w:sz w:val="30"/>
          <w:szCs w:val="30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第四届全国老健会各项目活动组织及保障条件基本情况</w:t>
      </w:r>
    </w:p>
    <w:tbl>
      <w:tblPr>
        <w:tblW w:w="1480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42"/>
        <w:gridCol w:w="4395"/>
        <w:gridCol w:w="1276"/>
        <w:gridCol w:w="2975"/>
        <w:gridCol w:w="4253"/>
      </w:tblGrid>
      <w:tr w:rsidR="00E226AA" w:rsidTr="002840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场地需求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活动规模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裁判员情况</w:t>
            </w:r>
          </w:p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含随队裁判及当地辅助裁判员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食宿要求</w:t>
            </w:r>
          </w:p>
        </w:tc>
      </w:tr>
      <w:tr w:rsidR="00E226AA" w:rsidTr="00284008">
        <w:trPr>
          <w:trHeight w:val="5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符合规则要求的两个体育馆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5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体育馆（</w:t>
            </w:r>
            <w:r>
              <w:rPr>
                <w:szCs w:val="21"/>
              </w:rPr>
              <w:t>8-12</w:t>
            </w:r>
            <w:r>
              <w:rPr>
                <w:rFonts w:hint="eastAsia"/>
                <w:szCs w:val="21"/>
              </w:rPr>
              <w:t>块气排球场地）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5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健身球操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符合规则要求的体育馆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符合规则要求的门球场地</w:t>
            </w:r>
          </w:p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连片人造草皮，部分需加风雨棚）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4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太极拳剑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符合规则要求的体育馆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5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室内网球场（</w:t>
            </w:r>
            <w:r>
              <w:rPr>
                <w:szCs w:val="21"/>
              </w:rPr>
              <w:t>8-12</w:t>
            </w:r>
            <w:r>
              <w:rPr>
                <w:rFonts w:hint="eastAsia"/>
                <w:szCs w:val="21"/>
              </w:rPr>
              <w:t>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5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健身气功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符合规则要求的体育馆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500-600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5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符合规则要求的体育馆（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个标准球台）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4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4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符合规则要求的手杆钓、抛杆钓鱼池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AA" w:rsidRDefault="00E226AA" w:rsidP="00284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符合规则要求的手杖操场地、</w:t>
            </w:r>
            <w:r>
              <w:rPr>
                <w:szCs w:val="21"/>
              </w:rPr>
              <w:t>8-10</w:t>
            </w:r>
            <w:r>
              <w:rPr>
                <w:rFonts w:hint="eastAsia"/>
                <w:szCs w:val="21"/>
              </w:rPr>
              <w:t>公里室外步道、</w:t>
            </w: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米田径场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400-500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  <w:tr w:rsidR="00E226AA" w:rsidTr="00284008">
        <w:trPr>
          <w:trHeight w:val="4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符合规则要求的室内体育馆</w:t>
            </w:r>
          </w:p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（不小于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米</w:t>
            </w:r>
            <w:r>
              <w:rPr>
                <w:szCs w:val="21"/>
              </w:rPr>
              <w:t>x16</w:t>
            </w:r>
            <w:r>
              <w:rPr>
                <w:rFonts w:hint="eastAsia"/>
                <w:szCs w:val="21"/>
              </w:rPr>
              <w:t>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人左右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AA" w:rsidRDefault="00E226AA" w:rsidP="00284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要求安排在周边的三星级以上接待标准</w:t>
            </w:r>
          </w:p>
        </w:tc>
      </w:tr>
    </w:tbl>
    <w:p w:rsidR="00F32AEB" w:rsidRPr="00E226AA" w:rsidRDefault="00F32AEB">
      <w:pPr>
        <w:rPr>
          <w:rFonts w:hint="eastAsia"/>
        </w:rPr>
      </w:pPr>
      <w:bookmarkStart w:id="0" w:name="_GoBack"/>
      <w:bookmarkEnd w:id="0"/>
    </w:p>
    <w:sectPr w:rsidR="00F32AEB" w:rsidRPr="00E226AA" w:rsidSect="00A65476">
      <w:pgSz w:w="16838" w:h="11906" w:orient="landscape"/>
      <w:pgMar w:top="1418" w:right="1383" w:bottom="1418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16" w:rsidRDefault="003A6416" w:rsidP="00E226AA">
      <w:r>
        <w:separator/>
      </w:r>
    </w:p>
  </w:endnote>
  <w:endnote w:type="continuationSeparator" w:id="0">
    <w:p w:rsidR="003A6416" w:rsidRDefault="003A6416" w:rsidP="00E2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16" w:rsidRDefault="003A6416" w:rsidP="00E226AA">
      <w:r>
        <w:separator/>
      </w:r>
    </w:p>
  </w:footnote>
  <w:footnote w:type="continuationSeparator" w:id="0">
    <w:p w:rsidR="003A6416" w:rsidRDefault="003A6416" w:rsidP="00E2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E"/>
    <w:rsid w:val="003A6416"/>
    <w:rsid w:val="00E226AA"/>
    <w:rsid w:val="00F32AEB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CF43"/>
  <w15:chartTrackingRefBased/>
  <w15:docId w15:val="{1CC261C9-C302-45BC-B994-3DF5DA38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</dc:creator>
  <cp:keywords/>
  <dc:description/>
  <cp:lastModifiedBy>shj</cp:lastModifiedBy>
  <cp:revision>2</cp:revision>
  <dcterms:created xsi:type="dcterms:W3CDTF">2020-11-26T03:22:00Z</dcterms:created>
  <dcterms:modified xsi:type="dcterms:W3CDTF">2020-11-26T03:24:00Z</dcterms:modified>
</cp:coreProperties>
</file>