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tLeast"/>
        <w:textAlignment w:val="baseline"/>
        <w:rPr>
          <w:rFonts w:hint="default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</w:t>
      </w:r>
      <w:r>
        <w:rPr>
          <w:rFonts w:hint="default" w:ascii="仿宋" w:hAnsi="仿宋" w:eastAsia="仿宋" w:cs="仿宋"/>
          <w:sz w:val="32"/>
          <w:szCs w:val="40"/>
          <w:lang w:eastAsia="zh-CN"/>
        </w:rPr>
        <w:t>：</w:t>
      </w:r>
    </w:p>
    <w:p>
      <w:pPr>
        <w:adjustRightInd w:val="0"/>
        <w:spacing w:line="360" w:lineRule="atLeast"/>
        <w:textAlignment w:val="baseline"/>
        <w:rPr>
          <w:rFonts w:hint="default" w:ascii="仿宋" w:hAnsi="仿宋" w:eastAsia="仿宋" w:cs="仿宋"/>
          <w:sz w:val="32"/>
          <w:szCs w:val="40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国家柔道队运动员心理保障服务内容及要求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17" w:type="dxa"/>
            <w:vAlign w:val="top"/>
          </w:tcPr>
          <w:p>
            <w:pPr>
              <w:adjustRightInd w:val="0"/>
              <w:spacing w:line="360" w:lineRule="atLeast"/>
              <w:textAlignment w:val="baseline"/>
              <w:rPr>
                <w:rFonts w:hint="default" w:ascii="仿宋_GB2312" w:eastAsia="仿宋_GB2312" w:cs="微软雅黑" w:hAnsiTheme="minorEastAsia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10367" w:type="dxa"/>
            <w:vAlign w:val="top"/>
          </w:tcPr>
          <w:p>
            <w:pPr>
              <w:adjustRightInd w:val="0"/>
              <w:spacing w:line="360" w:lineRule="atLeast"/>
              <w:textAlignment w:val="baseline"/>
              <w:rPr>
                <w:rFonts w:hint="default" w:ascii="仿宋_GB2312" w:eastAsia="仿宋_GB2312" w:cs="微软雅黑" w:hAnsiTheme="minorEastAsia"/>
                <w:color w:val="00000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  <w:vertAlign w:val="baseline"/>
                <w:lang w:val="en-US" w:eastAsia="zh-CN"/>
              </w:rPr>
              <w:t>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7" w:type="dxa"/>
            <w:vAlign w:val="top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仿宋_GB2312" w:eastAsia="仿宋_GB2312" w:cs="微软雅黑" w:hAnsiTheme="minorEastAsia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</w:rPr>
              <w:t>建立心理监测体系</w:t>
            </w:r>
            <w:r>
              <w:rPr>
                <w:rFonts w:hint="default" w:ascii="仿宋_GB2312" w:eastAsia="仿宋_GB2312" w:cs="微软雅黑" w:hAnsiTheme="minorEastAsia"/>
                <w:color w:val="000000"/>
                <w:sz w:val="28"/>
              </w:rPr>
              <w:t>，并开展</w:t>
            </w: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</w:rPr>
              <w:t>心理测评工作</w:t>
            </w: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default" w:ascii="仿宋_GB2312" w:eastAsia="仿宋_GB2312" w:cs="微软雅黑" w:hAnsiTheme="minorEastAsia"/>
                <w:color w:val="000000"/>
                <w:sz w:val="28"/>
                <w:lang w:eastAsia="zh-CN"/>
              </w:rPr>
            </w:pP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仿宋_GB2312" w:eastAsia="仿宋_GB2312" w:cs="微软雅黑" w:hAnsiTheme="minorEastAsia"/>
                <w:color w:val="000000"/>
                <w:sz w:val="28"/>
                <w:vertAlign w:val="baseline"/>
              </w:rPr>
            </w:pPr>
          </w:p>
        </w:tc>
        <w:tc>
          <w:tcPr>
            <w:tcW w:w="10367" w:type="dxa"/>
            <w:vAlign w:val="top"/>
          </w:tcPr>
          <w:p>
            <w:pPr>
              <w:adjustRightInd w:val="0"/>
              <w:spacing w:line="360" w:lineRule="atLeast"/>
              <w:textAlignment w:val="baseline"/>
              <w:rPr>
                <w:rFonts w:hint="eastAsia" w:ascii="仿宋_GB2312" w:eastAsia="仿宋_GB2312" w:cs="微软雅黑" w:hAnsiTheme="minorEastAsia"/>
                <w:color w:val="000000"/>
                <w:sz w:val="28"/>
                <w:vertAlign w:val="baseline"/>
              </w:rPr>
            </w:pP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</w:rPr>
              <w:t>根据</w:t>
            </w: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  <w:lang w:val="en-US" w:eastAsia="zh-CN"/>
              </w:rPr>
              <w:t>柔道</w:t>
            </w: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</w:rPr>
              <w:t>项目特征、国家队工作要求、教练员需求以及运动员特点，</w:t>
            </w:r>
            <w:r>
              <w:rPr>
                <w:rFonts w:ascii="仿宋_GB2312" w:eastAsia="仿宋_GB2312" w:cs="微软雅黑" w:hAnsiTheme="minorEastAsia"/>
                <w:color w:val="000000"/>
                <w:sz w:val="28"/>
              </w:rPr>
              <w:t>建立科学、系统、规范、可操作性强的</w:t>
            </w: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</w:rPr>
              <w:t>心理</w:t>
            </w:r>
            <w:r>
              <w:rPr>
                <w:rFonts w:ascii="仿宋_GB2312" w:eastAsia="仿宋_GB2312" w:cs="微软雅黑" w:hAnsiTheme="minorEastAsia"/>
                <w:color w:val="000000"/>
                <w:sz w:val="28"/>
              </w:rPr>
              <w:t>监测制度和</w:t>
            </w: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</w:rPr>
              <w:t>实施</w:t>
            </w:r>
            <w:r>
              <w:rPr>
                <w:rFonts w:ascii="仿宋_GB2312" w:eastAsia="仿宋_GB2312" w:cs="微软雅黑" w:hAnsiTheme="minorEastAsia"/>
                <w:color w:val="000000"/>
                <w:sz w:val="28"/>
              </w:rPr>
              <w:t>工作程序</w:t>
            </w: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</w:rPr>
              <w:t>；筛选并确定为国家队运动员进行长期心理监测的指标。根据心理监测体系的规划，定期进行心理监测</w:t>
            </w: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</w:rPr>
              <w:t>编写测试报告；为教练团队制定训练计划和参赛方案提供心理学依据，提供科学建议。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7" w:type="dxa"/>
            <w:vAlign w:val="top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default" w:ascii="仿宋_GB2312" w:eastAsia="仿宋_GB2312" w:cs="微软雅黑" w:hAnsiTheme="minorEastAsia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</w:rPr>
              <w:t>心理</w:t>
            </w: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  <w:lang w:val="en-US" w:eastAsia="zh-CN"/>
              </w:rPr>
              <w:t>状态调控</w:t>
            </w:r>
          </w:p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仿宋_GB2312" w:eastAsia="仿宋_GB2312" w:cs="微软雅黑" w:hAnsiTheme="minorEastAsia"/>
                <w:color w:val="000000"/>
                <w:sz w:val="28"/>
                <w:vertAlign w:val="baseline"/>
              </w:rPr>
            </w:pPr>
          </w:p>
        </w:tc>
        <w:tc>
          <w:tcPr>
            <w:tcW w:w="10367" w:type="dxa"/>
            <w:vAlign w:val="top"/>
          </w:tcPr>
          <w:p>
            <w:pPr>
              <w:adjustRightInd w:val="0"/>
              <w:spacing w:line="360" w:lineRule="atLeast"/>
              <w:textAlignment w:val="baseline"/>
              <w:rPr>
                <w:rFonts w:hint="eastAsia" w:ascii="仿宋_GB2312" w:eastAsia="仿宋_GB2312" w:cs="微软雅黑" w:hAnsiTheme="minorEastAsia"/>
                <w:color w:val="000000"/>
                <w:sz w:val="28"/>
                <w:vertAlign w:val="baseline"/>
              </w:rPr>
            </w:pP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</w:rPr>
              <w:t>根据心理测评结果和</w:t>
            </w: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  <w:lang w:val="en-US" w:eastAsia="zh-CN"/>
              </w:rPr>
              <w:t>柔道</w:t>
            </w: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</w:rPr>
              <w:t>项目特征，以提高运动员心理适应能力、抗压能力和调节能力为核心，开展系统的心理</w:t>
            </w: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  <w:lang w:val="en-US" w:eastAsia="zh-CN"/>
              </w:rPr>
              <w:t>状态调控</w:t>
            </w: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7" w:type="dxa"/>
            <w:vAlign w:val="top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仿宋_GB2312" w:eastAsia="仿宋_GB2312" w:cs="微软雅黑" w:hAnsiTheme="minorEastAsia"/>
                <w:color w:val="000000"/>
                <w:sz w:val="28"/>
                <w:vertAlign w:val="baseline"/>
              </w:rPr>
            </w:pP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</w:rPr>
              <w:t>心理辅导</w:t>
            </w:r>
          </w:p>
        </w:tc>
        <w:tc>
          <w:tcPr>
            <w:tcW w:w="10367" w:type="dxa"/>
            <w:vAlign w:val="top"/>
          </w:tcPr>
          <w:p>
            <w:pPr>
              <w:adjustRightInd w:val="0"/>
              <w:spacing w:line="360" w:lineRule="atLeast"/>
              <w:textAlignment w:val="baseline"/>
              <w:rPr>
                <w:rFonts w:hint="default" w:ascii="仿宋_GB2312" w:eastAsia="仿宋_GB2312" w:cs="微软雅黑" w:hAnsiTheme="minorEastAsia"/>
                <w:color w:val="000000"/>
                <w:sz w:val="28"/>
                <w:vertAlign w:val="baseline"/>
              </w:rPr>
            </w:pP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</w:rPr>
              <w:t>据心理测评的结果，结合教练员、国家队管理人员的要求以及运动员的需要，为国家队运动员提供</w:t>
            </w: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  <w:lang w:val="en-US" w:eastAsia="zh-CN"/>
              </w:rPr>
              <w:t>多种形式的</w:t>
            </w: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</w:rPr>
              <w:t>集体心理辅导和个人心理辅导</w:t>
            </w:r>
            <w:r>
              <w:rPr>
                <w:rFonts w:hint="default" w:ascii="仿宋_GB2312" w:eastAsia="仿宋_GB2312" w:cs="微软雅黑" w:hAnsiTheme="minorEastAsia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7" w:type="dxa"/>
            <w:vAlign w:val="top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hint="eastAsia" w:ascii="仿宋_GB2312" w:eastAsia="仿宋_GB2312" w:cs="微软雅黑" w:hAnsiTheme="minorEastAsia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 w:cs="微软雅黑" w:hAnsiTheme="minorEastAsia"/>
                <w:color w:val="000000"/>
                <w:sz w:val="28"/>
                <w:lang w:val="en-US" w:eastAsia="zh-CN"/>
              </w:rPr>
              <w:t>服务时间</w:t>
            </w:r>
          </w:p>
        </w:tc>
        <w:tc>
          <w:tcPr>
            <w:tcW w:w="10367" w:type="dxa"/>
            <w:vAlign w:val="top"/>
          </w:tcPr>
          <w:p>
            <w:pPr>
              <w:adjustRightInd w:val="0"/>
              <w:spacing w:line="360" w:lineRule="atLeast"/>
              <w:textAlignment w:val="baseline"/>
              <w:rPr>
                <w:rFonts w:hint="eastAsia" w:ascii="仿宋_GB2312" w:eastAsia="仿宋_GB2312" w:cs="微软雅黑" w:hAnsiTheme="minorEastAsia"/>
                <w:color w:val="000000"/>
                <w:sz w:val="28"/>
              </w:rPr>
            </w:pPr>
            <w:r>
              <w:rPr>
                <w:rFonts w:hint="default" w:ascii="仿宋" w:hAnsi="仿宋" w:eastAsia="仿宋" w:cs="仿宋"/>
                <w:sz w:val="32"/>
                <w:szCs w:val="40"/>
                <w:lang w:eastAsia="zh-CN"/>
              </w:rPr>
              <w:t>科技助力购买服务合同时间：20</w:t>
            </w: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20</w:t>
            </w:r>
            <w:r>
              <w:rPr>
                <w:rFonts w:hint="default" w:ascii="仿宋" w:hAnsi="仿宋" w:eastAsia="仿宋" w:cs="仿宋"/>
                <w:sz w:val="32"/>
                <w:szCs w:val="40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12月1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sz w:val="32"/>
                <w:szCs w:val="40"/>
                <w:lang w:eastAsia="zh-CN"/>
              </w:rPr>
              <w:t>日至2019年</w:t>
            </w: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sz w:val="32"/>
                <w:szCs w:val="40"/>
                <w:lang w:eastAsia="zh-CN"/>
              </w:rPr>
              <w:t>月1日</w:t>
            </w:r>
            <w:r>
              <w:rPr>
                <w:rFonts w:hint="eastAsia" w:ascii="仿宋" w:hAnsi="仿宋" w:eastAsia="仿宋" w:cs="仿宋"/>
                <w:sz w:val="32"/>
                <w:szCs w:val="40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90D6C"/>
    <w:rsid w:val="53BC2729"/>
    <w:rsid w:val="56DF7116"/>
    <w:rsid w:val="592E180D"/>
    <w:rsid w:val="5A3C125B"/>
    <w:rsid w:val="5BE77422"/>
    <w:rsid w:val="5F9C37B7"/>
    <w:rsid w:val="671A548D"/>
    <w:rsid w:val="6C312212"/>
    <w:rsid w:val="75B86434"/>
    <w:rsid w:val="773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2020-11-12T01:21:00Z</dcterms:created>
  <dc:creator>admin</dc:creator>
  <cp:lastModifiedBy>admin</cp:lastModifiedBy>
  <dcterms:modified xsi:type="dcterms:W3CDTF">2020-11-13T08:13:32Z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