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附件2：                    </w:t>
      </w:r>
    </w:p>
    <w:p>
      <w:pPr>
        <w:jc w:val="center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征订回执</w:t>
      </w:r>
    </w:p>
    <w:p>
      <w:pPr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单位盖章：                                订购日期：           </w:t>
      </w:r>
    </w:p>
    <w:tbl>
      <w:tblPr>
        <w:tblStyle w:val="11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147"/>
        <w:gridCol w:w="1223"/>
        <w:gridCol w:w="585"/>
        <w:gridCol w:w="259"/>
        <w:gridCol w:w="936"/>
        <w:gridCol w:w="443"/>
        <w:gridCol w:w="540"/>
        <w:gridCol w:w="730"/>
        <w:gridCol w:w="256"/>
        <w:gridCol w:w="11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5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4593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收件人</w:t>
            </w:r>
          </w:p>
        </w:tc>
        <w:tc>
          <w:tcPr>
            <w:tcW w:w="137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5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收货地址</w:t>
            </w:r>
          </w:p>
        </w:tc>
        <w:tc>
          <w:tcPr>
            <w:tcW w:w="4593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37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5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产品型号</w:t>
            </w:r>
          </w:p>
        </w:tc>
        <w:tc>
          <w:tcPr>
            <w:tcW w:w="11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数量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（个/箱）</w:t>
            </w:r>
          </w:p>
        </w:tc>
        <w:tc>
          <w:tcPr>
            <w:tcW w:w="84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小计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（元）</w:t>
            </w:r>
          </w:p>
        </w:tc>
        <w:tc>
          <w:tcPr>
            <w:tcW w:w="98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配送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112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5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产品型号</w:t>
            </w:r>
          </w:p>
        </w:tc>
        <w:tc>
          <w:tcPr>
            <w:tcW w:w="11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数量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（个/箱）</w:t>
            </w:r>
          </w:p>
        </w:tc>
        <w:tc>
          <w:tcPr>
            <w:tcW w:w="84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小计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（元）</w:t>
            </w:r>
          </w:p>
        </w:tc>
        <w:tc>
          <w:tcPr>
            <w:tcW w:w="98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配送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112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5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产品型号</w:t>
            </w:r>
          </w:p>
        </w:tc>
        <w:tc>
          <w:tcPr>
            <w:tcW w:w="11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数量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（个/箱）</w:t>
            </w:r>
          </w:p>
        </w:tc>
        <w:tc>
          <w:tcPr>
            <w:tcW w:w="84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小计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（元）</w:t>
            </w:r>
          </w:p>
        </w:tc>
        <w:tc>
          <w:tcPr>
            <w:tcW w:w="98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配送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112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5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产品型号</w:t>
            </w:r>
          </w:p>
        </w:tc>
        <w:tc>
          <w:tcPr>
            <w:tcW w:w="11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数量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（个/箱）</w:t>
            </w:r>
          </w:p>
        </w:tc>
        <w:tc>
          <w:tcPr>
            <w:tcW w:w="84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小计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（元）</w:t>
            </w:r>
          </w:p>
        </w:tc>
        <w:tc>
          <w:tcPr>
            <w:tcW w:w="98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配送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112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5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产品型号</w:t>
            </w:r>
          </w:p>
        </w:tc>
        <w:tc>
          <w:tcPr>
            <w:tcW w:w="11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数量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（个/箱）</w:t>
            </w:r>
          </w:p>
        </w:tc>
        <w:tc>
          <w:tcPr>
            <w:tcW w:w="84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小计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（元）</w:t>
            </w:r>
          </w:p>
        </w:tc>
        <w:tc>
          <w:tcPr>
            <w:tcW w:w="98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配送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112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5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产品型号</w:t>
            </w:r>
          </w:p>
        </w:tc>
        <w:tc>
          <w:tcPr>
            <w:tcW w:w="11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数量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（个/箱）</w:t>
            </w:r>
          </w:p>
        </w:tc>
        <w:tc>
          <w:tcPr>
            <w:tcW w:w="84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小计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（元）</w:t>
            </w:r>
          </w:p>
        </w:tc>
        <w:tc>
          <w:tcPr>
            <w:tcW w:w="98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配送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112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5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产品型号</w:t>
            </w:r>
          </w:p>
        </w:tc>
        <w:tc>
          <w:tcPr>
            <w:tcW w:w="11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数量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（个/箱）</w:t>
            </w:r>
          </w:p>
        </w:tc>
        <w:tc>
          <w:tcPr>
            <w:tcW w:w="84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小计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（元）</w:t>
            </w:r>
          </w:p>
        </w:tc>
        <w:tc>
          <w:tcPr>
            <w:tcW w:w="98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配送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112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5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纳税人识别号</w:t>
            </w:r>
          </w:p>
        </w:tc>
        <w:tc>
          <w:tcPr>
            <w:tcW w:w="295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汇款方式</w:t>
            </w:r>
          </w:p>
        </w:tc>
        <w:tc>
          <w:tcPr>
            <w:tcW w:w="264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转账□    支票□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5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付款单位</w:t>
            </w:r>
          </w:p>
        </w:tc>
        <w:tc>
          <w:tcPr>
            <w:tcW w:w="7242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5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开户银行</w:t>
            </w:r>
          </w:p>
        </w:tc>
        <w:tc>
          <w:tcPr>
            <w:tcW w:w="7242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5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合计金额</w:t>
            </w:r>
          </w:p>
        </w:tc>
        <w:tc>
          <w:tcPr>
            <w:tcW w:w="7242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￥         （大写）：   拾   万   仟   佰   拾   元   角   分</w:t>
            </w:r>
          </w:p>
        </w:tc>
      </w:tr>
    </w:tbl>
    <w:p>
      <w:pPr>
        <w:spacing w:line="520" w:lineRule="exact"/>
        <w:ind w:firstLine="480" w:firstLineChars="200"/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订购流程：邮件发送回执—电话确认信息—汇款—快递货品和发票。您有任何疑问或建议，即请联系我们（周一至周五09:00-18:00）。</w:t>
      </w:r>
    </w:p>
    <w:p>
      <w:pPr>
        <w:spacing w:line="520" w:lineRule="exact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联系人：刘畅</w:t>
      </w:r>
    </w:p>
    <w:p>
      <w:pPr>
        <w:spacing w:line="520" w:lineRule="exact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联系电话：18510008919</w:t>
      </w:r>
    </w:p>
    <w:p>
      <w:pPr>
        <w:spacing w:line="520" w:lineRule="exact"/>
        <w:ind w:firstLine="480" w:firstLineChars="200"/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回执发送至邮箱：myhandball@126.com。 </w:t>
      </w:r>
    </w:p>
    <w:p>
      <w:pPr>
        <w:spacing w:line="52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单位名称：</w:t>
      </w:r>
      <w:r>
        <w:rPr>
          <w:rFonts w:hint="eastAsia" w:ascii="仿宋" w:hAnsi="仿宋" w:eastAsia="仿宋" w:cs="仿宋"/>
          <w:color w:val="000000"/>
          <w:sz w:val="24"/>
        </w:rPr>
        <w:t>中手协（北京）体育文化有限公司</w:t>
      </w:r>
    </w:p>
    <w:p>
      <w:pPr>
        <w:spacing w:line="52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开户银行：</w:t>
      </w:r>
      <w:r>
        <w:rPr>
          <w:rFonts w:hint="eastAsia" w:ascii="仿宋" w:hAnsi="仿宋" w:eastAsia="仿宋" w:cs="仿宋"/>
          <w:sz w:val="24"/>
        </w:rPr>
        <w:t>中国工商银行股份有限公司北京体育馆路支行</w:t>
      </w:r>
    </w:p>
    <w:p>
      <w:pPr>
        <w:spacing w:line="52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账号：</w:t>
      </w:r>
      <w:r>
        <w:rPr>
          <w:rFonts w:ascii="仿宋" w:hAnsi="仿宋" w:eastAsia="仿宋" w:cs="仿宋"/>
          <w:sz w:val="24"/>
        </w:rPr>
        <w:t>0200 0081 0920 0170 311</w:t>
      </w: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5FE091"/>
    <w:multiLevelType w:val="multilevel"/>
    <w:tmpl w:val="865FE091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3051C"/>
    <w:rsid w:val="3B9B631B"/>
    <w:rsid w:val="55D3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numPr>
        <w:ilvl w:val="1"/>
        <w:numId w:val="1"/>
      </w:numPr>
      <w:spacing w:before="63" w:beforeAutospacing="1" w:afterAutospacing="1"/>
      <w:jc w:val="left"/>
      <w:outlineLvl w:val="1"/>
    </w:pPr>
    <w:rPr>
      <w:rFonts w:hint="eastAsia" w:ascii="宋体" w:hAnsi="宋体" w:eastAsia="黑体" w:cs="Times New Roman"/>
      <w:kern w:val="0"/>
      <w:sz w:val="28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2020-11-06T13:03:00Z</dcterms:created>
  <dc:creator>lrc</dc:creator>
  <cp:lastModifiedBy>lrc</cp:lastModifiedBy>
  <dcterms:modified xsi:type="dcterms:W3CDTF">2020-11-06T13:04:28Z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