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4C71" w14:textId="77777777" w:rsidR="009746EF" w:rsidRPr="007205F2" w:rsidRDefault="009746EF" w:rsidP="009746EF">
      <w:pPr>
        <w:rPr>
          <w:rFonts w:ascii="仿宋_GB2312" w:eastAsia="仿宋_GB2312" w:hAnsi="仿宋"/>
          <w:bCs/>
          <w:sz w:val="32"/>
          <w:szCs w:val="32"/>
        </w:rPr>
      </w:pPr>
      <w:r w:rsidRPr="007205F2">
        <w:rPr>
          <w:rFonts w:ascii="仿宋_GB2312" w:eastAsia="仿宋_GB2312" w:hAnsi="仿宋" w:hint="eastAsia"/>
          <w:bCs/>
          <w:sz w:val="32"/>
          <w:szCs w:val="32"/>
        </w:rPr>
        <w:t>附件1</w:t>
      </w:r>
    </w:p>
    <w:p w14:paraId="7C563B9A" w14:textId="77777777" w:rsidR="009746EF" w:rsidRPr="007205F2" w:rsidRDefault="009746EF" w:rsidP="009746EF">
      <w:pPr>
        <w:spacing w:line="560" w:lineRule="exact"/>
        <w:jc w:val="center"/>
        <w:rPr>
          <w:rFonts w:asciiTheme="minorEastAsia" w:hAnsiTheme="minorEastAsia" w:cs="宋体"/>
          <w:b/>
          <w:bCs/>
          <w:sz w:val="36"/>
          <w:szCs w:val="36"/>
        </w:rPr>
      </w:pP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2020年第三期全国青少年户外体育活动营地</w:t>
      </w:r>
    </w:p>
    <w:p w14:paraId="133977C3" w14:textId="77777777" w:rsidR="009746EF" w:rsidRPr="007205F2" w:rsidRDefault="009746EF" w:rsidP="009746EF">
      <w:pPr>
        <w:spacing w:line="560" w:lineRule="exact"/>
        <w:jc w:val="center"/>
        <w:rPr>
          <w:rFonts w:asciiTheme="minorEastAsia" w:hAnsiTheme="minorEastAsia" w:cs="宋体"/>
          <w:b/>
          <w:bCs/>
          <w:sz w:val="36"/>
          <w:szCs w:val="36"/>
        </w:rPr>
      </w:pP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管理人员</w:t>
      </w:r>
      <w:r>
        <w:rPr>
          <w:rFonts w:asciiTheme="minorEastAsia" w:hAnsiTheme="minorEastAsia" w:cs="宋体" w:hint="eastAsia"/>
          <w:b/>
          <w:bCs/>
          <w:sz w:val="36"/>
          <w:szCs w:val="36"/>
        </w:rPr>
        <w:t>（营地主任）</w:t>
      </w: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线上培训班日程安排表</w:t>
      </w:r>
    </w:p>
    <w:p w14:paraId="1EB42E36" w14:textId="77777777" w:rsidR="009746EF" w:rsidRPr="007205F2" w:rsidRDefault="009746EF" w:rsidP="009746EF">
      <w:pPr>
        <w:spacing w:line="560" w:lineRule="exact"/>
        <w:jc w:val="center"/>
        <w:rPr>
          <w:rFonts w:asciiTheme="minorEastAsia" w:hAnsiTheme="minorEastAsia" w:cs="宋体"/>
          <w:b/>
          <w:bCs/>
          <w:sz w:val="36"/>
          <w:szCs w:val="36"/>
        </w:rPr>
      </w:pPr>
    </w:p>
    <w:tbl>
      <w:tblPr>
        <w:tblStyle w:val="a3"/>
        <w:tblW w:w="832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013"/>
        <w:gridCol w:w="1969"/>
        <w:gridCol w:w="3361"/>
      </w:tblGrid>
      <w:tr w:rsidR="009746EF" w:rsidRPr="007205F2" w14:paraId="39A77050" w14:textId="77777777" w:rsidTr="003E0225">
        <w:trPr>
          <w:trHeight w:val="666"/>
          <w:jc w:val="center"/>
        </w:trPr>
        <w:tc>
          <w:tcPr>
            <w:tcW w:w="1980" w:type="dxa"/>
            <w:vAlign w:val="center"/>
          </w:tcPr>
          <w:p w14:paraId="015D9434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32"/>
                <w:szCs w:val="32"/>
              </w:rPr>
            </w:pPr>
            <w:r w:rsidRPr="007205F2">
              <w:rPr>
                <w:rFonts w:ascii="仿宋_GB2312" w:eastAsia="仿宋_GB2312" w:hAnsi="仿宋" w:hint="eastAsia"/>
                <w:b/>
                <w:bCs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2982" w:type="dxa"/>
            <w:gridSpan w:val="2"/>
            <w:vAlign w:val="center"/>
          </w:tcPr>
          <w:p w14:paraId="7E0B466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32"/>
                <w:szCs w:val="32"/>
              </w:rPr>
            </w:pPr>
            <w:r w:rsidRPr="007205F2">
              <w:rPr>
                <w:rFonts w:ascii="仿宋_GB2312" w:eastAsia="仿宋_GB2312" w:hAnsi="仿宋" w:hint="eastAsia"/>
                <w:b/>
                <w:bCs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3361" w:type="dxa"/>
            <w:vAlign w:val="center"/>
          </w:tcPr>
          <w:p w14:paraId="11991AD7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32"/>
                <w:szCs w:val="32"/>
              </w:rPr>
            </w:pPr>
            <w:r w:rsidRPr="007205F2">
              <w:rPr>
                <w:rFonts w:ascii="仿宋_GB2312" w:eastAsia="仿宋_GB2312" w:hAnsi="仿宋" w:hint="eastAsia"/>
                <w:b/>
                <w:bCs/>
                <w:color w:val="000000" w:themeColor="text1"/>
                <w:sz w:val="32"/>
                <w:szCs w:val="32"/>
              </w:rPr>
              <w:t>课程内容</w:t>
            </w:r>
          </w:p>
        </w:tc>
      </w:tr>
      <w:tr w:rsidR="009746EF" w:rsidRPr="007205F2" w14:paraId="4A2A5A8E" w14:textId="77777777" w:rsidTr="003E0225">
        <w:trPr>
          <w:trHeight w:val="732"/>
          <w:jc w:val="center"/>
        </w:trPr>
        <w:tc>
          <w:tcPr>
            <w:tcW w:w="1980" w:type="dxa"/>
            <w:vAlign w:val="center"/>
          </w:tcPr>
          <w:p w14:paraId="678C8E78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10月</w:t>
            </w:r>
            <w:r w:rsidRPr="007205F2"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  <w:t>18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日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br/>
              <w:t>（星期日）</w:t>
            </w:r>
          </w:p>
        </w:tc>
        <w:tc>
          <w:tcPr>
            <w:tcW w:w="1013" w:type="dxa"/>
            <w:vAlign w:val="center"/>
          </w:tcPr>
          <w:p w14:paraId="16427088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下午</w:t>
            </w:r>
          </w:p>
        </w:tc>
        <w:tc>
          <w:tcPr>
            <w:tcW w:w="1969" w:type="dxa"/>
            <w:vAlign w:val="center"/>
          </w:tcPr>
          <w:p w14:paraId="0DE3CA35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14:00-1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5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:00</w:t>
            </w:r>
          </w:p>
        </w:tc>
        <w:tc>
          <w:tcPr>
            <w:tcW w:w="3361" w:type="dxa"/>
            <w:vAlign w:val="center"/>
          </w:tcPr>
          <w:p w14:paraId="76D0FA97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平台操作指导</w:t>
            </w:r>
          </w:p>
        </w:tc>
      </w:tr>
      <w:tr w:rsidR="009746EF" w:rsidRPr="007205F2" w14:paraId="3BBA077C" w14:textId="77777777" w:rsidTr="003E0225">
        <w:trPr>
          <w:trHeight w:val="732"/>
          <w:jc w:val="center"/>
        </w:trPr>
        <w:tc>
          <w:tcPr>
            <w:tcW w:w="1980" w:type="dxa"/>
            <w:vMerge w:val="restart"/>
            <w:vAlign w:val="center"/>
          </w:tcPr>
          <w:p w14:paraId="55E0E26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10月</w:t>
            </w:r>
            <w:r w:rsidRPr="007205F2"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  <w:t>19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日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br/>
              <w:t>（星期一）</w:t>
            </w:r>
          </w:p>
        </w:tc>
        <w:tc>
          <w:tcPr>
            <w:tcW w:w="1013" w:type="dxa"/>
            <w:vMerge w:val="restart"/>
            <w:vAlign w:val="center"/>
          </w:tcPr>
          <w:p w14:paraId="2F5AB468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上午</w:t>
            </w:r>
          </w:p>
        </w:tc>
        <w:tc>
          <w:tcPr>
            <w:tcW w:w="1969" w:type="dxa"/>
            <w:vAlign w:val="center"/>
          </w:tcPr>
          <w:p w14:paraId="45C7C097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8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3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0-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10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361" w:type="dxa"/>
            <w:vAlign w:val="center"/>
          </w:tcPr>
          <w:p w14:paraId="1B342D4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营地主任的职责与能力</w:t>
            </w:r>
          </w:p>
        </w:tc>
      </w:tr>
      <w:tr w:rsidR="009746EF" w:rsidRPr="007205F2" w14:paraId="0A9507FC" w14:textId="77777777" w:rsidTr="003E0225">
        <w:trPr>
          <w:trHeight w:val="732"/>
          <w:jc w:val="center"/>
        </w:trPr>
        <w:tc>
          <w:tcPr>
            <w:tcW w:w="1980" w:type="dxa"/>
            <w:vMerge/>
            <w:vAlign w:val="center"/>
          </w:tcPr>
          <w:p w14:paraId="6ABE0233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  <w:vMerge/>
            <w:vAlign w:val="center"/>
          </w:tcPr>
          <w:p w14:paraId="16675CC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69" w:type="dxa"/>
            <w:vAlign w:val="center"/>
          </w:tcPr>
          <w:p w14:paraId="165F40F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10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20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-1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1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3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361" w:type="dxa"/>
            <w:vAlign w:val="center"/>
          </w:tcPr>
          <w:p w14:paraId="5F4C3B8A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人力资源管理</w:t>
            </w:r>
          </w:p>
        </w:tc>
      </w:tr>
      <w:tr w:rsidR="009746EF" w:rsidRPr="007205F2" w14:paraId="578EC949" w14:textId="77777777" w:rsidTr="003E0225">
        <w:trPr>
          <w:trHeight w:val="732"/>
          <w:jc w:val="center"/>
        </w:trPr>
        <w:tc>
          <w:tcPr>
            <w:tcW w:w="1980" w:type="dxa"/>
            <w:vMerge/>
            <w:vAlign w:val="center"/>
          </w:tcPr>
          <w:p w14:paraId="126002C6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8573090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下午</w:t>
            </w:r>
          </w:p>
        </w:tc>
        <w:tc>
          <w:tcPr>
            <w:tcW w:w="1969" w:type="dxa"/>
            <w:vAlign w:val="center"/>
          </w:tcPr>
          <w:p w14:paraId="13EEB47F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14:00-1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5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3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361" w:type="dxa"/>
            <w:vAlign w:val="center"/>
          </w:tcPr>
          <w:p w14:paraId="478F17BF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财务规划与管理</w:t>
            </w:r>
          </w:p>
        </w:tc>
      </w:tr>
      <w:tr w:rsidR="009746EF" w:rsidRPr="007205F2" w14:paraId="7F8ADE5B" w14:textId="77777777" w:rsidTr="003E0225">
        <w:trPr>
          <w:trHeight w:val="732"/>
          <w:jc w:val="center"/>
        </w:trPr>
        <w:tc>
          <w:tcPr>
            <w:tcW w:w="1980" w:type="dxa"/>
            <w:vMerge/>
            <w:vAlign w:val="center"/>
          </w:tcPr>
          <w:p w14:paraId="1BCCD9A0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  <w:vMerge/>
            <w:vAlign w:val="center"/>
          </w:tcPr>
          <w:p w14:paraId="1CC59C61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69" w:type="dxa"/>
            <w:vAlign w:val="center"/>
          </w:tcPr>
          <w:p w14:paraId="640CF321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5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50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-17: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2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361" w:type="dxa"/>
            <w:vAlign w:val="center"/>
          </w:tcPr>
          <w:p w14:paraId="5FD8142D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风险管理</w:t>
            </w:r>
          </w:p>
        </w:tc>
      </w:tr>
      <w:tr w:rsidR="009746EF" w:rsidRPr="007205F2" w14:paraId="7A1EF201" w14:textId="77777777" w:rsidTr="003E0225">
        <w:trPr>
          <w:trHeight w:val="732"/>
          <w:jc w:val="center"/>
        </w:trPr>
        <w:tc>
          <w:tcPr>
            <w:tcW w:w="1980" w:type="dxa"/>
            <w:vMerge w:val="restart"/>
            <w:vAlign w:val="center"/>
          </w:tcPr>
          <w:p w14:paraId="0D814B5D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10月2</w:t>
            </w:r>
            <w:r w:rsidRPr="007205F2"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  <w:t>0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日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br/>
              <w:t>（星期二）</w:t>
            </w:r>
          </w:p>
        </w:tc>
        <w:tc>
          <w:tcPr>
            <w:tcW w:w="1013" w:type="dxa"/>
            <w:vAlign w:val="center"/>
          </w:tcPr>
          <w:p w14:paraId="3434DD77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上午</w:t>
            </w:r>
          </w:p>
        </w:tc>
        <w:tc>
          <w:tcPr>
            <w:tcW w:w="1969" w:type="dxa"/>
            <w:vAlign w:val="center"/>
          </w:tcPr>
          <w:p w14:paraId="6B20FE4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08:30-11:30</w:t>
            </w:r>
          </w:p>
        </w:tc>
        <w:tc>
          <w:tcPr>
            <w:tcW w:w="3361" w:type="dxa"/>
            <w:vAlign w:val="center"/>
          </w:tcPr>
          <w:p w14:paraId="6BC8317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课程设计及开发</w:t>
            </w:r>
          </w:p>
        </w:tc>
      </w:tr>
      <w:tr w:rsidR="009746EF" w:rsidRPr="007205F2" w14:paraId="639A8FFA" w14:textId="77777777" w:rsidTr="003E0225">
        <w:trPr>
          <w:trHeight w:val="732"/>
          <w:jc w:val="center"/>
        </w:trPr>
        <w:tc>
          <w:tcPr>
            <w:tcW w:w="1980" w:type="dxa"/>
            <w:vMerge/>
            <w:vAlign w:val="center"/>
          </w:tcPr>
          <w:p w14:paraId="103704BB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29BD30DC" w14:textId="77777777" w:rsidR="009746EF" w:rsidRPr="007205F2" w:rsidRDefault="009746EF" w:rsidP="003E0225">
            <w:pPr>
              <w:jc w:val="center"/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下午</w:t>
            </w:r>
          </w:p>
        </w:tc>
        <w:tc>
          <w:tcPr>
            <w:tcW w:w="1969" w:type="dxa"/>
            <w:vAlign w:val="center"/>
          </w:tcPr>
          <w:p w14:paraId="5A0820DE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14:00-1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5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3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361" w:type="dxa"/>
            <w:vAlign w:val="center"/>
          </w:tcPr>
          <w:p w14:paraId="04E1C04A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后勤管理</w:t>
            </w:r>
          </w:p>
        </w:tc>
      </w:tr>
      <w:tr w:rsidR="009746EF" w:rsidRPr="007205F2" w14:paraId="2D8A1608" w14:textId="77777777" w:rsidTr="003E0225">
        <w:trPr>
          <w:trHeight w:val="732"/>
          <w:jc w:val="center"/>
        </w:trPr>
        <w:tc>
          <w:tcPr>
            <w:tcW w:w="1980" w:type="dxa"/>
            <w:vMerge/>
            <w:vAlign w:val="center"/>
          </w:tcPr>
          <w:p w14:paraId="3B925365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  <w:vMerge/>
            <w:vAlign w:val="center"/>
          </w:tcPr>
          <w:p w14:paraId="779620E8" w14:textId="77777777" w:rsidR="009746EF" w:rsidRPr="007205F2" w:rsidRDefault="009746EF" w:rsidP="003E0225">
            <w:pPr>
              <w:jc w:val="center"/>
            </w:pPr>
          </w:p>
        </w:tc>
        <w:tc>
          <w:tcPr>
            <w:tcW w:w="1969" w:type="dxa"/>
            <w:vAlign w:val="center"/>
          </w:tcPr>
          <w:p w14:paraId="55794E9B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5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50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-17: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2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361" w:type="dxa"/>
            <w:vAlign w:val="center"/>
          </w:tcPr>
          <w:p w14:paraId="29C9608F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营地规划、设计与建设</w:t>
            </w:r>
          </w:p>
        </w:tc>
      </w:tr>
      <w:tr w:rsidR="009746EF" w:rsidRPr="007205F2" w14:paraId="4A1B3230" w14:textId="77777777" w:rsidTr="003E0225">
        <w:trPr>
          <w:trHeight w:val="732"/>
          <w:jc w:val="center"/>
        </w:trPr>
        <w:tc>
          <w:tcPr>
            <w:tcW w:w="1980" w:type="dxa"/>
            <w:vMerge w:val="restart"/>
            <w:vAlign w:val="center"/>
          </w:tcPr>
          <w:p w14:paraId="257C00B5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10月2</w:t>
            </w:r>
            <w:r w:rsidRPr="007205F2"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  <w:t>1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日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br/>
              <w:t>（星期三）</w:t>
            </w:r>
          </w:p>
        </w:tc>
        <w:tc>
          <w:tcPr>
            <w:tcW w:w="1013" w:type="dxa"/>
            <w:vAlign w:val="center"/>
          </w:tcPr>
          <w:p w14:paraId="2133E464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上午</w:t>
            </w:r>
          </w:p>
        </w:tc>
        <w:tc>
          <w:tcPr>
            <w:tcW w:w="1969" w:type="dxa"/>
            <w:vAlign w:val="center"/>
          </w:tcPr>
          <w:p w14:paraId="5ECD927D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08:30-11:30</w:t>
            </w:r>
          </w:p>
        </w:tc>
        <w:tc>
          <w:tcPr>
            <w:tcW w:w="3361" w:type="dxa"/>
            <w:vAlign w:val="center"/>
          </w:tcPr>
          <w:p w14:paraId="0F79AE2A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市场开发与营销</w:t>
            </w:r>
          </w:p>
        </w:tc>
      </w:tr>
      <w:tr w:rsidR="009746EF" w:rsidRPr="007205F2" w14:paraId="697EB3F9" w14:textId="77777777" w:rsidTr="003E0225">
        <w:trPr>
          <w:trHeight w:val="732"/>
          <w:jc w:val="center"/>
        </w:trPr>
        <w:tc>
          <w:tcPr>
            <w:tcW w:w="1980" w:type="dxa"/>
            <w:vMerge/>
            <w:vAlign w:val="center"/>
          </w:tcPr>
          <w:p w14:paraId="1061265E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  <w:vAlign w:val="center"/>
          </w:tcPr>
          <w:p w14:paraId="7A09B033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下午</w:t>
            </w:r>
          </w:p>
        </w:tc>
        <w:tc>
          <w:tcPr>
            <w:tcW w:w="1969" w:type="dxa"/>
            <w:vAlign w:val="center"/>
          </w:tcPr>
          <w:p w14:paraId="60B97C60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4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00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-17: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00</w:t>
            </w:r>
          </w:p>
        </w:tc>
        <w:tc>
          <w:tcPr>
            <w:tcW w:w="3361" w:type="dxa"/>
            <w:vAlign w:val="center"/>
          </w:tcPr>
          <w:p w14:paraId="46E565C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活动的组织实施及评估</w:t>
            </w:r>
          </w:p>
        </w:tc>
      </w:tr>
      <w:tr w:rsidR="009746EF" w:rsidRPr="007205F2" w14:paraId="09D20E0D" w14:textId="77777777" w:rsidTr="003E0225">
        <w:trPr>
          <w:trHeight w:val="732"/>
          <w:jc w:val="center"/>
        </w:trPr>
        <w:tc>
          <w:tcPr>
            <w:tcW w:w="1980" w:type="dxa"/>
            <w:vMerge w:val="restart"/>
            <w:vAlign w:val="center"/>
          </w:tcPr>
          <w:p w14:paraId="3CCB3D23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10月</w:t>
            </w:r>
            <w:r w:rsidRPr="007205F2"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  <w:t>22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日</w:t>
            </w:r>
            <w:r w:rsidRPr="007205F2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br/>
              <w:t>（星期四）</w:t>
            </w:r>
          </w:p>
        </w:tc>
        <w:tc>
          <w:tcPr>
            <w:tcW w:w="1013" w:type="dxa"/>
            <w:vAlign w:val="center"/>
          </w:tcPr>
          <w:p w14:paraId="5BF52DD9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上午</w:t>
            </w:r>
          </w:p>
        </w:tc>
        <w:tc>
          <w:tcPr>
            <w:tcW w:w="1969" w:type="dxa"/>
            <w:vAlign w:val="center"/>
          </w:tcPr>
          <w:p w14:paraId="67ECB845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08:30-11: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361" w:type="dxa"/>
            <w:vAlign w:val="center"/>
          </w:tcPr>
          <w:p w14:paraId="7F66121E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 xml:space="preserve"> “云”营地参访</w:t>
            </w:r>
          </w:p>
        </w:tc>
      </w:tr>
      <w:tr w:rsidR="009746EF" w:rsidRPr="007205F2" w14:paraId="2E279145" w14:textId="77777777" w:rsidTr="003E0225">
        <w:trPr>
          <w:trHeight w:val="732"/>
          <w:jc w:val="center"/>
        </w:trPr>
        <w:tc>
          <w:tcPr>
            <w:tcW w:w="1980" w:type="dxa"/>
            <w:vMerge/>
            <w:vAlign w:val="center"/>
          </w:tcPr>
          <w:p w14:paraId="5A71B3A8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  <w:vAlign w:val="center"/>
          </w:tcPr>
          <w:p w14:paraId="570610F1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中午</w:t>
            </w:r>
          </w:p>
        </w:tc>
        <w:tc>
          <w:tcPr>
            <w:tcW w:w="1969" w:type="dxa"/>
            <w:vAlign w:val="center"/>
          </w:tcPr>
          <w:p w14:paraId="1EC4D062" w14:textId="77777777" w:rsidR="009746EF" w:rsidRPr="007205F2" w:rsidRDefault="009746EF" w:rsidP="003E022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11: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0</w:t>
            </w: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0-</w:t>
            </w:r>
            <w:r w:rsidRPr="007205F2"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  <w:t>12:00</w:t>
            </w:r>
          </w:p>
        </w:tc>
        <w:tc>
          <w:tcPr>
            <w:tcW w:w="3361" w:type="dxa"/>
            <w:vAlign w:val="center"/>
          </w:tcPr>
          <w:p w14:paraId="7F7B097A" w14:textId="77777777" w:rsidR="009746EF" w:rsidRPr="007205F2" w:rsidRDefault="009746EF" w:rsidP="003E0225">
            <w:pPr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7205F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结业仪式</w:t>
            </w:r>
          </w:p>
        </w:tc>
      </w:tr>
    </w:tbl>
    <w:p w14:paraId="3EFCD8F6" w14:textId="77777777" w:rsidR="009746EF" w:rsidRPr="007205F2" w:rsidRDefault="009746EF" w:rsidP="009746EF">
      <w:pPr>
        <w:spacing w:line="240" w:lineRule="exact"/>
        <w:jc w:val="center"/>
        <w:rPr>
          <w:rFonts w:asciiTheme="minorEastAsia" w:hAnsiTheme="minorEastAsia" w:cs="宋体"/>
          <w:b/>
          <w:bCs/>
          <w:sz w:val="36"/>
          <w:szCs w:val="36"/>
        </w:rPr>
      </w:pPr>
    </w:p>
    <w:p w14:paraId="13CE941A" w14:textId="051C277E" w:rsidR="003D1A35" w:rsidRDefault="009746EF" w:rsidP="009746EF">
      <w:r w:rsidRPr="007205F2">
        <w:rPr>
          <w:rFonts w:ascii="仿宋_GB2312" w:eastAsia="仿宋_GB2312" w:hAnsi="仿宋" w:hint="eastAsia"/>
          <w:sz w:val="28"/>
          <w:szCs w:val="28"/>
        </w:rPr>
        <w:t>注：以上日程如有调整，以实际通知为准。</w:t>
      </w:r>
    </w:p>
    <w:sectPr w:rsidR="003D1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EF"/>
    <w:rsid w:val="003D1A35"/>
    <w:rsid w:val="009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7723"/>
  <w15:chartTrackingRefBased/>
  <w15:docId w15:val="{F3081BF2-7BB6-496A-BDDE-9E4711C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746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赵 佳明</cp:lastModifiedBy>
  <cp:revision>1</cp:revision>
  <dcterms:created xsi:type="dcterms:W3CDTF">2020-09-30T06:33:00Z</dcterms:created>
  <dcterms:modified xsi:type="dcterms:W3CDTF">2020-09-30T06:33:00Z</dcterms:modified>
</cp:coreProperties>
</file>