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E4" w:rsidRDefault="00BD20E4" w:rsidP="00BD20E4">
      <w:pPr>
        <w:adjustRightInd w:val="0"/>
        <w:snapToGrid w:val="0"/>
        <w:spacing w:line="240" w:lineRule="auto"/>
        <w:rPr>
          <w:rFonts w:ascii="黑体" w:eastAsia="黑体" w:hAnsi="黑体"/>
          <w:sz w:val="24"/>
          <w:szCs w:val="24"/>
        </w:rPr>
      </w:pPr>
      <w:r>
        <w:rPr>
          <w:rFonts w:ascii="黑体" w:eastAsia="黑体" w:hAnsi="黑体" w:hint="eastAsia"/>
          <w:sz w:val="24"/>
          <w:szCs w:val="24"/>
        </w:rPr>
        <w:t>附件1</w:t>
      </w:r>
    </w:p>
    <w:p w:rsidR="00BD20E4" w:rsidRDefault="00BD20E4" w:rsidP="00BD20E4">
      <w:pPr>
        <w:adjustRightInd w:val="0"/>
        <w:snapToGrid w:val="0"/>
        <w:spacing w:line="240" w:lineRule="auto"/>
      </w:pPr>
    </w:p>
    <w:p w:rsidR="00BD20E4" w:rsidRDefault="00BD20E4" w:rsidP="00BD20E4">
      <w:pPr>
        <w:adjustRightInd w:val="0"/>
        <w:snapToGrid w:val="0"/>
        <w:spacing w:line="240" w:lineRule="auto"/>
      </w:pPr>
    </w:p>
    <w:p w:rsidR="00BD20E4" w:rsidRDefault="00BD20E4" w:rsidP="00BD20E4">
      <w:pPr>
        <w:adjustRightInd w:val="0"/>
        <w:snapToGrid w:val="0"/>
        <w:spacing w:line="240" w:lineRule="auto"/>
        <w:jc w:val="center"/>
        <w:rPr>
          <w:rFonts w:ascii="方正小标宋_GBK" w:eastAsia="方正小标宋_GBK"/>
          <w:sz w:val="40"/>
          <w:szCs w:val="40"/>
        </w:rPr>
      </w:pPr>
      <w:bookmarkStart w:id="0" w:name="_GoBack"/>
      <w:r>
        <w:rPr>
          <w:rFonts w:ascii="方正小标宋_GBK" w:eastAsia="方正小标宋_GBK" w:hint="eastAsia"/>
          <w:sz w:val="40"/>
          <w:szCs w:val="40"/>
        </w:rPr>
        <w:t>国内田径赛事类别</w:t>
      </w:r>
    </w:p>
    <w:bookmarkEnd w:id="0"/>
    <w:p w:rsidR="00BD20E4" w:rsidRDefault="00BD20E4" w:rsidP="00BD20E4">
      <w:pPr>
        <w:adjustRightInd w:val="0"/>
        <w:snapToGrid w:val="0"/>
        <w:spacing w:line="240" w:lineRule="auto"/>
      </w:pPr>
    </w:p>
    <w:p w:rsidR="00BD20E4" w:rsidRDefault="00BD20E4" w:rsidP="00BD20E4">
      <w:pPr>
        <w:adjustRightInd w:val="0"/>
        <w:snapToGrid w:val="0"/>
        <w:spacing w:line="240" w:lineRule="auto"/>
      </w:pPr>
    </w:p>
    <w:tbl>
      <w:tblPr>
        <w:tblW w:w="488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852"/>
        <w:gridCol w:w="1040"/>
        <w:gridCol w:w="1723"/>
        <w:gridCol w:w="2286"/>
      </w:tblGrid>
      <w:tr w:rsidR="00BD20E4" w:rsidTr="00007F09">
        <w:trPr>
          <w:trHeight w:val="624"/>
          <w:tblHeader/>
        </w:trPr>
        <w:tc>
          <w:tcPr>
            <w:tcW w:w="242"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序号</w:t>
            </w:r>
          </w:p>
        </w:tc>
        <w:tc>
          <w:tcPr>
            <w:tcW w:w="1716"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田径赛事类别</w:t>
            </w:r>
          </w:p>
        </w:tc>
        <w:tc>
          <w:tcPr>
            <w:tcW w:w="628"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举办场次</w:t>
            </w:r>
          </w:p>
        </w:tc>
        <w:tc>
          <w:tcPr>
            <w:tcW w:w="1038"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参赛单位</w:t>
            </w:r>
          </w:p>
        </w:tc>
        <w:tc>
          <w:tcPr>
            <w:tcW w:w="1376"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参赛运动员</w:t>
            </w:r>
          </w:p>
        </w:tc>
      </w:tr>
      <w:tr w:rsidR="00BD20E4" w:rsidTr="00007F09">
        <w:trPr>
          <w:trHeight w:val="907"/>
        </w:trPr>
        <w:tc>
          <w:tcPr>
            <w:tcW w:w="242"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1</w:t>
            </w:r>
          </w:p>
        </w:tc>
        <w:tc>
          <w:tcPr>
            <w:tcW w:w="1716" w:type="pct"/>
            <w:vAlign w:val="center"/>
          </w:tcPr>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b/>
                <w:color w:val="000000" w:themeColor="text1"/>
                <w:szCs w:val="21"/>
              </w:rPr>
              <w:t>全国综合性运动会的田径比赛</w:t>
            </w:r>
            <w:r>
              <w:rPr>
                <w:rFonts w:ascii="宋体" w:eastAsia="宋体" w:hAnsi="宋体" w:hint="eastAsia"/>
                <w:color w:val="000000" w:themeColor="text1"/>
                <w:szCs w:val="21"/>
              </w:rPr>
              <w:t>如全国运动会的田径比赛、全国青年运动会的田径比赛等。</w:t>
            </w:r>
          </w:p>
        </w:tc>
        <w:tc>
          <w:tcPr>
            <w:tcW w:w="628" w:type="pct"/>
            <w:vAlign w:val="center"/>
          </w:tcPr>
          <w:p w:rsidR="00BD20E4" w:rsidRDefault="00BD20E4" w:rsidP="00007F09">
            <w:pPr>
              <w:adjustRightInd w:val="0"/>
              <w:snapToGrid w:val="0"/>
              <w:spacing w:line="240" w:lineRule="auto"/>
              <w:jc w:val="center"/>
              <w:rPr>
                <w:rFonts w:ascii="宋体" w:eastAsia="宋体" w:hAnsi="宋体"/>
                <w:color w:val="000000" w:themeColor="text1"/>
                <w:szCs w:val="21"/>
              </w:rPr>
            </w:pPr>
            <w:r>
              <w:rPr>
                <w:rFonts w:ascii="宋体" w:eastAsia="宋体" w:hAnsi="宋体" w:hint="eastAsia"/>
                <w:color w:val="000000" w:themeColor="text1"/>
                <w:szCs w:val="21"/>
              </w:rPr>
              <w:t>每四年举</w:t>
            </w:r>
          </w:p>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color w:val="000000" w:themeColor="text1"/>
                <w:szCs w:val="21"/>
              </w:rPr>
              <w:t>行一场</w:t>
            </w:r>
          </w:p>
        </w:tc>
        <w:tc>
          <w:tcPr>
            <w:tcW w:w="1038" w:type="pct"/>
            <w:vAlign w:val="center"/>
          </w:tcPr>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color w:val="000000" w:themeColor="text1"/>
                <w:szCs w:val="21"/>
              </w:rPr>
              <w:t>按竞赛规程总则规定执行。</w:t>
            </w:r>
          </w:p>
        </w:tc>
        <w:tc>
          <w:tcPr>
            <w:tcW w:w="1376" w:type="pct"/>
            <w:vAlign w:val="center"/>
          </w:tcPr>
          <w:p w:rsidR="00BD20E4" w:rsidRDefault="00BD20E4" w:rsidP="00007F09">
            <w:pPr>
              <w:adjustRightInd w:val="0"/>
              <w:snapToGrid w:val="0"/>
              <w:spacing w:line="240" w:lineRule="auto"/>
              <w:jc w:val="center"/>
              <w:rPr>
                <w:rFonts w:ascii="宋体" w:eastAsia="宋体" w:hAnsi="宋体"/>
                <w:color w:val="000000" w:themeColor="text1"/>
                <w:szCs w:val="21"/>
              </w:rPr>
            </w:pPr>
            <w:r>
              <w:rPr>
                <w:rFonts w:ascii="宋体" w:eastAsia="宋体" w:hAnsi="宋体" w:hint="eastAsia"/>
                <w:color w:val="000000" w:themeColor="text1"/>
                <w:szCs w:val="21"/>
              </w:rPr>
              <w:t>按总局规定执行。</w:t>
            </w:r>
          </w:p>
        </w:tc>
      </w:tr>
      <w:tr w:rsidR="00BD20E4" w:rsidTr="00007F09">
        <w:trPr>
          <w:trHeight w:val="1701"/>
        </w:trPr>
        <w:tc>
          <w:tcPr>
            <w:tcW w:w="242"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2</w:t>
            </w:r>
          </w:p>
        </w:tc>
        <w:tc>
          <w:tcPr>
            <w:tcW w:w="1716" w:type="pct"/>
            <w:vAlign w:val="center"/>
          </w:tcPr>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b/>
                <w:color w:val="000000" w:themeColor="text1"/>
                <w:szCs w:val="21"/>
              </w:rPr>
              <w:t>全国锦标赛系列</w:t>
            </w:r>
            <w:r>
              <w:rPr>
                <w:rFonts w:ascii="宋体" w:eastAsia="宋体" w:hAnsi="宋体" w:hint="eastAsia"/>
                <w:color w:val="000000" w:themeColor="text1"/>
                <w:szCs w:val="21"/>
              </w:rPr>
              <w:t>：如全国田径锦标赛、全国竞走锦标赛、全国（青少年）越野锦标赛、全国U20（U18）田径锦标赛、全国大/中学生田径锦标赛等。</w:t>
            </w:r>
          </w:p>
        </w:tc>
        <w:tc>
          <w:tcPr>
            <w:tcW w:w="628" w:type="pct"/>
            <w:vAlign w:val="center"/>
          </w:tcPr>
          <w:p w:rsidR="00BD20E4" w:rsidRDefault="00BD20E4" w:rsidP="00007F09">
            <w:pPr>
              <w:adjustRightInd w:val="0"/>
              <w:snapToGrid w:val="0"/>
              <w:spacing w:line="240" w:lineRule="auto"/>
              <w:jc w:val="center"/>
              <w:rPr>
                <w:rFonts w:ascii="宋体" w:eastAsia="宋体" w:hAnsi="宋体"/>
                <w:color w:val="000000" w:themeColor="text1"/>
                <w:szCs w:val="21"/>
              </w:rPr>
            </w:pPr>
            <w:r>
              <w:rPr>
                <w:rFonts w:ascii="宋体" w:eastAsia="宋体" w:hAnsi="宋体" w:hint="eastAsia"/>
                <w:color w:val="000000" w:themeColor="text1"/>
                <w:szCs w:val="21"/>
              </w:rPr>
              <w:t>每年举行</w:t>
            </w:r>
          </w:p>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color w:val="000000" w:themeColor="text1"/>
                <w:szCs w:val="21"/>
              </w:rPr>
              <w:t>一场</w:t>
            </w:r>
          </w:p>
        </w:tc>
        <w:tc>
          <w:tcPr>
            <w:tcW w:w="1038" w:type="pct"/>
            <w:vMerge w:val="restart"/>
            <w:vAlign w:val="center"/>
          </w:tcPr>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color w:val="000000" w:themeColor="text1"/>
                <w:szCs w:val="21"/>
              </w:rPr>
              <w:t>省、自治区、直辖市，解放军和行业体协。</w:t>
            </w:r>
          </w:p>
        </w:tc>
        <w:tc>
          <w:tcPr>
            <w:tcW w:w="1376" w:type="pct"/>
            <w:vAlign w:val="center"/>
          </w:tcPr>
          <w:p w:rsidR="00BD20E4" w:rsidRDefault="00BD20E4" w:rsidP="00007F09">
            <w:pPr>
              <w:adjustRightInd w:val="0"/>
              <w:snapToGrid w:val="0"/>
              <w:spacing w:line="240" w:lineRule="auto"/>
              <w:rPr>
                <w:rFonts w:ascii="宋体" w:eastAsia="宋体" w:hAnsi="宋体"/>
                <w:color w:val="000000" w:themeColor="text1"/>
                <w:szCs w:val="21"/>
              </w:rPr>
            </w:pPr>
            <w:r>
              <w:rPr>
                <w:rFonts w:ascii="宋体" w:eastAsia="宋体" w:hAnsi="宋体" w:hint="eastAsia"/>
                <w:color w:val="000000" w:themeColor="text1"/>
                <w:szCs w:val="21"/>
              </w:rPr>
              <w:t>运动员必须经中国田协注册，并在国际田径比赛和全国性田径比赛及地区性田径比赛中达到规定报名标准（非注册运动员按规程规定参赛）。</w:t>
            </w:r>
          </w:p>
        </w:tc>
      </w:tr>
      <w:tr w:rsidR="00BD20E4" w:rsidTr="00007F09">
        <w:trPr>
          <w:trHeight w:val="1191"/>
        </w:trPr>
        <w:tc>
          <w:tcPr>
            <w:tcW w:w="242"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3</w:t>
            </w:r>
          </w:p>
        </w:tc>
        <w:tc>
          <w:tcPr>
            <w:tcW w:w="1716" w:type="pct"/>
            <w:vAlign w:val="center"/>
          </w:tcPr>
          <w:p w:rsidR="00BD20E4" w:rsidRDefault="00BD20E4" w:rsidP="00007F09">
            <w:pPr>
              <w:adjustRightInd w:val="0"/>
              <w:snapToGrid w:val="0"/>
              <w:spacing w:line="240" w:lineRule="auto"/>
              <w:jc w:val="left"/>
              <w:rPr>
                <w:rFonts w:ascii="宋体" w:eastAsia="宋体" w:hAnsi="宋体"/>
                <w:color w:val="000000" w:themeColor="text1"/>
                <w:szCs w:val="21"/>
              </w:rPr>
            </w:pPr>
            <w:r>
              <w:rPr>
                <w:rFonts w:ascii="宋体" w:eastAsia="宋体" w:hAnsi="宋体" w:hint="eastAsia"/>
                <w:b/>
                <w:color w:val="000000" w:themeColor="text1"/>
                <w:szCs w:val="21"/>
              </w:rPr>
              <w:t>全国室内田径锦标赛系列</w:t>
            </w:r>
            <w:r>
              <w:rPr>
                <w:rFonts w:ascii="宋体" w:eastAsia="宋体" w:hAnsi="宋体" w:hint="eastAsia"/>
                <w:color w:val="000000" w:themeColor="text1"/>
                <w:szCs w:val="21"/>
              </w:rPr>
              <w:t>：如全国（青少年）室内田径锦标赛分站赛、全国室内田径锦标赛总决赛等。</w:t>
            </w:r>
          </w:p>
        </w:tc>
        <w:tc>
          <w:tcPr>
            <w:tcW w:w="628" w:type="pct"/>
            <w:vAlign w:val="center"/>
          </w:tcPr>
          <w:p w:rsidR="00BD20E4" w:rsidRDefault="00BD20E4" w:rsidP="00007F09">
            <w:pPr>
              <w:adjustRightInd w:val="0"/>
              <w:snapToGrid w:val="0"/>
              <w:spacing w:line="240" w:lineRule="auto"/>
              <w:jc w:val="center"/>
              <w:rPr>
                <w:rFonts w:ascii="宋体" w:eastAsia="宋体" w:hAnsi="宋体"/>
                <w:color w:val="000000" w:themeColor="text1"/>
                <w:szCs w:val="21"/>
              </w:rPr>
            </w:pPr>
            <w:r>
              <w:rPr>
                <w:rFonts w:ascii="宋体" w:eastAsia="宋体" w:hAnsi="宋体" w:hint="eastAsia"/>
                <w:color w:val="000000" w:themeColor="text1"/>
                <w:szCs w:val="21"/>
              </w:rPr>
              <w:t>每年举行</w:t>
            </w:r>
          </w:p>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color w:val="000000" w:themeColor="text1"/>
                <w:szCs w:val="21"/>
              </w:rPr>
              <w:t>数场</w:t>
            </w:r>
          </w:p>
        </w:tc>
        <w:tc>
          <w:tcPr>
            <w:tcW w:w="1038" w:type="pct"/>
            <w:vMerge/>
            <w:vAlign w:val="center"/>
          </w:tcPr>
          <w:p w:rsidR="00BD20E4" w:rsidRDefault="00BD20E4" w:rsidP="00007F09">
            <w:pPr>
              <w:adjustRightInd w:val="0"/>
              <w:snapToGrid w:val="0"/>
              <w:spacing w:line="240" w:lineRule="auto"/>
              <w:jc w:val="left"/>
              <w:rPr>
                <w:rFonts w:ascii="宋体" w:eastAsia="宋体" w:hAnsi="宋体"/>
                <w:color w:val="000000" w:themeColor="text1"/>
                <w:szCs w:val="21"/>
              </w:rPr>
            </w:pPr>
          </w:p>
        </w:tc>
        <w:tc>
          <w:tcPr>
            <w:tcW w:w="1376" w:type="pct"/>
            <w:vAlign w:val="center"/>
          </w:tcPr>
          <w:p w:rsidR="00BD20E4" w:rsidRDefault="00BD20E4" w:rsidP="00007F09">
            <w:pPr>
              <w:adjustRightInd w:val="0"/>
              <w:snapToGrid w:val="0"/>
              <w:spacing w:line="240" w:lineRule="auto"/>
              <w:rPr>
                <w:rFonts w:ascii="宋体" w:eastAsia="宋体" w:hAnsi="宋体"/>
                <w:color w:val="000000" w:themeColor="text1"/>
                <w:szCs w:val="21"/>
              </w:rPr>
            </w:pPr>
            <w:r>
              <w:rPr>
                <w:rFonts w:ascii="宋体" w:eastAsia="宋体" w:hAnsi="宋体" w:hint="eastAsia"/>
                <w:color w:val="000000" w:themeColor="text1"/>
                <w:szCs w:val="21"/>
              </w:rPr>
              <w:t>运动员必须经中国田协注册（非注册运动员按规程规定参赛）。</w:t>
            </w:r>
          </w:p>
        </w:tc>
      </w:tr>
      <w:tr w:rsidR="00BD20E4" w:rsidTr="00007F09">
        <w:trPr>
          <w:trHeight w:val="1191"/>
        </w:trPr>
        <w:tc>
          <w:tcPr>
            <w:tcW w:w="242"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4</w:t>
            </w:r>
          </w:p>
        </w:tc>
        <w:tc>
          <w:tcPr>
            <w:tcW w:w="1716" w:type="pct"/>
            <w:vAlign w:val="center"/>
          </w:tcPr>
          <w:p w:rsidR="00BD20E4" w:rsidRDefault="00BD20E4" w:rsidP="00007F09">
            <w:pPr>
              <w:adjustRightInd w:val="0"/>
              <w:snapToGrid w:val="0"/>
              <w:spacing w:line="240" w:lineRule="auto"/>
              <w:jc w:val="left"/>
              <w:rPr>
                <w:rFonts w:ascii="宋体" w:eastAsia="宋体" w:hAnsi="宋体"/>
                <w:color w:val="000000" w:themeColor="text1"/>
                <w:szCs w:val="21"/>
              </w:rPr>
            </w:pPr>
            <w:r>
              <w:rPr>
                <w:rFonts w:ascii="宋体" w:eastAsia="宋体" w:hAnsi="宋体" w:hint="eastAsia"/>
                <w:b/>
                <w:color w:val="000000" w:themeColor="text1"/>
                <w:szCs w:val="21"/>
              </w:rPr>
              <w:t>全国冠军赛系列</w:t>
            </w:r>
            <w:r>
              <w:rPr>
                <w:rFonts w:ascii="宋体" w:eastAsia="宋体" w:hAnsi="宋体" w:hint="eastAsia"/>
                <w:color w:val="000000" w:themeColor="text1"/>
                <w:szCs w:val="21"/>
              </w:rPr>
              <w:t>：如全国田径冠军赛、全国竞走冠军赛等。</w:t>
            </w:r>
          </w:p>
        </w:tc>
        <w:tc>
          <w:tcPr>
            <w:tcW w:w="628" w:type="pct"/>
            <w:vAlign w:val="center"/>
          </w:tcPr>
          <w:p w:rsidR="00BD20E4" w:rsidRDefault="00BD20E4" w:rsidP="00007F09">
            <w:pPr>
              <w:adjustRightInd w:val="0"/>
              <w:snapToGrid w:val="0"/>
              <w:spacing w:line="240" w:lineRule="auto"/>
              <w:jc w:val="center"/>
              <w:rPr>
                <w:rFonts w:ascii="宋体" w:eastAsia="宋体" w:hAnsi="宋体"/>
                <w:color w:val="000000" w:themeColor="text1"/>
                <w:szCs w:val="21"/>
              </w:rPr>
            </w:pPr>
            <w:r>
              <w:rPr>
                <w:rFonts w:ascii="宋体" w:eastAsia="宋体" w:hAnsi="宋体" w:hint="eastAsia"/>
                <w:color w:val="000000" w:themeColor="text1"/>
                <w:szCs w:val="21"/>
              </w:rPr>
              <w:t>每年举行</w:t>
            </w:r>
          </w:p>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color w:val="000000" w:themeColor="text1"/>
                <w:szCs w:val="21"/>
              </w:rPr>
              <w:t>一场</w:t>
            </w:r>
          </w:p>
        </w:tc>
        <w:tc>
          <w:tcPr>
            <w:tcW w:w="1038" w:type="pct"/>
            <w:vMerge/>
            <w:vAlign w:val="center"/>
          </w:tcPr>
          <w:p w:rsidR="00BD20E4" w:rsidRDefault="00BD20E4" w:rsidP="00007F09">
            <w:pPr>
              <w:adjustRightInd w:val="0"/>
              <w:snapToGrid w:val="0"/>
              <w:spacing w:line="240" w:lineRule="auto"/>
              <w:jc w:val="left"/>
              <w:rPr>
                <w:rFonts w:ascii="宋体" w:eastAsia="宋体" w:hAnsi="宋体"/>
                <w:color w:val="000000" w:themeColor="text1"/>
                <w:szCs w:val="21"/>
              </w:rPr>
            </w:pPr>
          </w:p>
        </w:tc>
        <w:tc>
          <w:tcPr>
            <w:tcW w:w="1376" w:type="pct"/>
            <w:vAlign w:val="center"/>
          </w:tcPr>
          <w:p w:rsidR="00BD20E4" w:rsidRDefault="00BD20E4" w:rsidP="00007F09">
            <w:pPr>
              <w:adjustRightInd w:val="0"/>
              <w:snapToGrid w:val="0"/>
              <w:spacing w:line="240" w:lineRule="auto"/>
              <w:rPr>
                <w:rFonts w:ascii="宋体" w:eastAsia="宋体" w:hAnsi="宋体"/>
                <w:color w:val="000000" w:themeColor="text1"/>
                <w:szCs w:val="21"/>
              </w:rPr>
            </w:pPr>
            <w:r>
              <w:rPr>
                <w:rFonts w:ascii="宋体" w:eastAsia="宋体" w:hAnsi="宋体" w:hint="eastAsia"/>
                <w:color w:val="000000" w:themeColor="text1"/>
                <w:szCs w:val="21"/>
              </w:rPr>
              <w:t>运动员必须经中国田协注册并达到规定报名标准（非注册运动员按规程规定参赛）。</w:t>
            </w:r>
          </w:p>
        </w:tc>
      </w:tr>
      <w:tr w:rsidR="00BD20E4" w:rsidTr="00007F09">
        <w:trPr>
          <w:trHeight w:val="1191"/>
        </w:trPr>
        <w:tc>
          <w:tcPr>
            <w:tcW w:w="242"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5</w:t>
            </w:r>
          </w:p>
        </w:tc>
        <w:tc>
          <w:tcPr>
            <w:tcW w:w="1716" w:type="pct"/>
            <w:vAlign w:val="center"/>
          </w:tcPr>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b/>
                <w:color w:val="000000" w:themeColor="text1"/>
                <w:szCs w:val="21"/>
              </w:rPr>
              <w:t>全国大奖赛系列</w:t>
            </w:r>
            <w:r>
              <w:rPr>
                <w:rFonts w:ascii="宋体" w:eastAsia="宋体" w:hAnsi="宋体" w:hint="eastAsia"/>
                <w:color w:val="000000" w:themeColor="text1"/>
                <w:szCs w:val="21"/>
              </w:rPr>
              <w:t>：如全国田径大奖赛、全国田径大奖赛总决赛、全国竞走大奖赛和全国竞走大奖总决赛等。</w:t>
            </w:r>
          </w:p>
        </w:tc>
        <w:tc>
          <w:tcPr>
            <w:tcW w:w="628" w:type="pct"/>
            <w:vAlign w:val="center"/>
          </w:tcPr>
          <w:p w:rsidR="00BD20E4" w:rsidRDefault="00BD20E4" w:rsidP="00007F09">
            <w:pPr>
              <w:adjustRightInd w:val="0"/>
              <w:snapToGrid w:val="0"/>
              <w:spacing w:line="240" w:lineRule="auto"/>
              <w:jc w:val="left"/>
              <w:rPr>
                <w:rFonts w:ascii="宋体" w:eastAsia="宋体" w:hAnsi="宋体"/>
                <w:color w:val="000000" w:themeColor="text1"/>
                <w:szCs w:val="21"/>
              </w:rPr>
            </w:pPr>
            <w:r>
              <w:rPr>
                <w:rFonts w:ascii="宋体" w:eastAsia="宋体" w:hAnsi="宋体" w:hint="eastAsia"/>
                <w:color w:val="000000" w:themeColor="text1"/>
                <w:szCs w:val="21"/>
              </w:rPr>
              <w:t>每年举行</w:t>
            </w:r>
          </w:p>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color w:val="000000" w:themeColor="text1"/>
                <w:szCs w:val="21"/>
              </w:rPr>
              <w:t>数场</w:t>
            </w:r>
          </w:p>
        </w:tc>
        <w:tc>
          <w:tcPr>
            <w:tcW w:w="1038" w:type="pct"/>
            <w:vMerge w:val="restart"/>
            <w:vAlign w:val="center"/>
          </w:tcPr>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color w:val="000000" w:themeColor="text1"/>
                <w:szCs w:val="21"/>
              </w:rPr>
              <w:t>省、自治区、直辖市、解放军和行业体协及在中国田协注册的俱乐部</w:t>
            </w:r>
          </w:p>
        </w:tc>
        <w:tc>
          <w:tcPr>
            <w:tcW w:w="1376" w:type="pct"/>
            <w:vMerge w:val="restart"/>
            <w:vAlign w:val="center"/>
          </w:tcPr>
          <w:p w:rsidR="00BD20E4" w:rsidRDefault="00BD20E4" w:rsidP="00007F09">
            <w:pPr>
              <w:adjustRightInd w:val="0"/>
              <w:snapToGrid w:val="0"/>
              <w:spacing w:line="240" w:lineRule="auto"/>
              <w:jc w:val="left"/>
              <w:rPr>
                <w:rFonts w:ascii="宋体" w:eastAsia="宋体" w:hAnsi="宋体"/>
                <w:color w:val="000000" w:themeColor="text1"/>
                <w:szCs w:val="21"/>
              </w:rPr>
            </w:pPr>
            <w:r>
              <w:rPr>
                <w:rFonts w:ascii="宋体" w:eastAsia="宋体" w:hAnsi="宋体" w:hint="eastAsia"/>
                <w:color w:val="000000" w:themeColor="text1"/>
                <w:szCs w:val="21"/>
              </w:rPr>
              <w:t>运动员必须经中国田协注册（非注册运动员按规程规定参赛）。</w:t>
            </w:r>
          </w:p>
        </w:tc>
      </w:tr>
      <w:tr w:rsidR="00BD20E4" w:rsidTr="00007F09">
        <w:trPr>
          <w:trHeight w:val="964"/>
        </w:trPr>
        <w:tc>
          <w:tcPr>
            <w:tcW w:w="242" w:type="pct"/>
            <w:vAlign w:val="center"/>
          </w:tcPr>
          <w:p w:rsidR="00BD20E4" w:rsidRDefault="00BD20E4" w:rsidP="00007F09">
            <w:pPr>
              <w:adjustRightInd w:val="0"/>
              <w:snapToGrid w:val="0"/>
              <w:spacing w:line="240" w:lineRule="auto"/>
              <w:jc w:val="center"/>
              <w:rPr>
                <w:rFonts w:ascii="宋体" w:eastAsia="宋体" w:hAnsi="宋体"/>
                <w:b/>
                <w:color w:val="000000" w:themeColor="text1"/>
                <w:szCs w:val="21"/>
              </w:rPr>
            </w:pPr>
            <w:r>
              <w:rPr>
                <w:rFonts w:ascii="宋体" w:eastAsia="宋体" w:hAnsi="宋体" w:hint="eastAsia"/>
                <w:b/>
                <w:color w:val="000000" w:themeColor="text1"/>
                <w:szCs w:val="21"/>
              </w:rPr>
              <w:t>6</w:t>
            </w:r>
          </w:p>
        </w:tc>
        <w:tc>
          <w:tcPr>
            <w:tcW w:w="1716" w:type="pct"/>
            <w:vAlign w:val="center"/>
          </w:tcPr>
          <w:p w:rsidR="00BD20E4" w:rsidRDefault="00BD20E4" w:rsidP="00007F09">
            <w:pPr>
              <w:adjustRightInd w:val="0"/>
              <w:snapToGrid w:val="0"/>
              <w:spacing w:line="240" w:lineRule="auto"/>
              <w:jc w:val="left"/>
              <w:rPr>
                <w:rFonts w:ascii="宋体" w:eastAsia="宋体" w:hAnsi="宋体"/>
                <w:b/>
                <w:color w:val="000000" w:themeColor="text1"/>
                <w:szCs w:val="21"/>
              </w:rPr>
            </w:pPr>
            <w:r>
              <w:rPr>
                <w:rFonts w:ascii="宋体" w:eastAsia="宋体" w:hAnsi="宋体" w:hint="eastAsia"/>
                <w:b/>
                <w:color w:val="000000" w:themeColor="text1"/>
                <w:szCs w:val="21"/>
              </w:rPr>
              <w:t>全国项群（集训）比赛</w:t>
            </w:r>
            <w:r>
              <w:rPr>
                <w:rFonts w:ascii="宋体" w:eastAsia="宋体" w:hAnsi="宋体" w:hint="eastAsia"/>
                <w:color w:val="000000" w:themeColor="text1"/>
                <w:szCs w:val="21"/>
              </w:rPr>
              <w:t>：如全国投掷项群赛、全国中长跑集训赛等。</w:t>
            </w:r>
          </w:p>
        </w:tc>
        <w:tc>
          <w:tcPr>
            <w:tcW w:w="628" w:type="pct"/>
            <w:vAlign w:val="center"/>
          </w:tcPr>
          <w:p w:rsidR="00BD20E4" w:rsidRDefault="00BD20E4" w:rsidP="00007F09">
            <w:pPr>
              <w:adjustRightInd w:val="0"/>
              <w:snapToGrid w:val="0"/>
              <w:spacing w:line="240" w:lineRule="auto"/>
              <w:jc w:val="center"/>
              <w:rPr>
                <w:rFonts w:ascii="宋体" w:eastAsia="宋体" w:hAnsi="宋体"/>
                <w:color w:val="000000" w:themeColor="text1"/>
                <w:szCs w:val="21"/>
              </w:rPr>
            </w:pPr>
            <w:r>
              <w:rPr>
                <w:rFonts w:ascii="宋体" w:eastAsia="宋体" w:hAnsi="宋体" w:hint="eastAsia"/>
                <w:color w:val="000000" w:themeColor="text1"/>
                <w:szCs w:val="21"/>
              </w:rPr>
              <w:t>每年举行数场</w:t>
            </w:r>
          </w:p>
        </w:tc>
        <w:tc>
          <w:tcPr>
            <w:tcW w:w="1038" w:type="pct"/>
            <w:vMerge/>
            <w:vAlign w:val="center"/>
          </w:tcPr>
          <w:p w:rsidR="00BD20E4" w:rsidRDefault="00BD20E4" w:rsidP="00007F09">
            <w:pPr>
              <w:adjustRightInd w:val="0"/>
              <w:snapToGrid w:val="0"/>
              <w:spacing w:line="240" w:lineRule="auto"/>
              <w:jc w:val="left"/>
              <w:rPr>
                <w:rFonts w:ascii="宋体" w:eastAsia="宋体" w:hAnsi="宋体"/>
                <w:color w:val="000000" w:themeColor="text1"/>
                <w:szCs w:val="21"/>
              </w:rPr>
            </w:pPr>
          </w:p>
        </w:tc>
        <w:tc>
          <w:tcPr>
            <w:tcW w:w="1376" w:type="pct"/>
            <w:vMerge/>
          </w:tcPr>
          <w:p w:rsidR="00BD20E4" w:rsidRDefault="00BD20E4" w:rsidP="00007F09">
            <w:pPr>
              <w:adjustRightInd w:val="0"/>
              <w:snapToGrid w:val="0"/>
              <w:spacing w:line="240" w:lineRule="auto"/>
              <w:jc w:val="left"/>
              <w:rPr>
                <w:rFonts w:ascii="宋体" w:eastAsia="宋体" w:hAnsi="宋体"/>
                <w:color w:val="000000" w:themeColor="text1"/>
                <w:szCs w:val="21"/>
              </w:rPr>
            </w:pPr>
          </w:p>
        </w:tc>
      </w:tr>
      <w:tr w:rsidR="00BD20E4" w:rsidTr="00007F09">
        <w:trPr>
          <w:trHeight w:val="1757"/>
        </w:trPr>
        <w:tc>
          <w:tcPr>
            <w:tcW w:w="242" w:type="pct"/>
            <w:tcBorders>
              <w:bottom w:val="single" w:sz="4" w:space="0" w:color="auto"/>
            </w:tcBorders>
            <w:vAlign w:val="center"/>
          </w:tcPr>
          <w:p w:rsidR="00BD20E4" w:rsidRDefault="00BD20E4" w:rsidP="00007F09">
            <w:pPr>
              <w:adjustRightInd w:val="0"/>
              <w:snapToGrid w:val="0"/>
              <w:spacing w:line="240" w:lineRule="auto"/>
              <w:ind w:left="-105" w:right="-105"/>
              <w:jc w:val="center"/>
              <w:rPr>
                <w:rFonts w:ascii="宋体" w:hAnsi="宋体"/>
                <w:b/>
                <w:color w:val="000000" w:themeColor="text1"/>
                <w:szCs w:val="21"/>
              </w:rPr>
            </w:pPr>
            <w:r>
              <w:rPr>
                <w:rFonts w:ascii="宋体" w:hAnsi="宋体" w:hint="eastAsia"/>
                <w:b/>
                <w:color w:val="000000" w:themeColor="text1"/>
                <w:szCs w:val="21"/>
              </w:rPr>
              <w:t>7</w:t>
            </w:r>
          </w:p>
        </w:tc>
        <w:tc>
          <w:tcPr>
            <w:tcW w:w="1716" w:type="pct"/>
            <w:tcBorders>
              <w:bottom w:val="single" w:sz="4" w:space="0" w:color="auto"/>
            </w:tcBorders>
            <w:vAlign w:val="center"/>
          </w:tcPr>
          <w:p w:rsidR="00BD20E4" w:rsidRDefault="00BD20E4" w:rsidP="00007F09">
            <w:pPr>
              <w:adjustRightInd w:val="0"/>
              <w:snapToGrid w:val="0"/>
              <w:spacing w:line="240" w:lineRule="auto"/>
              <w:rPr>
                <w:rFonts w:ascii="宋体" w:hAnsi="宋体"/>
                <w:b/>
                <w:color w:val="000000" w:themeColor="text1"/>
                <w:szCs w:val="21"/>
              </w:rPr>
            </w:pPr>
            <w:r>
              <w:rPr>
                <w:rFonts w:ascii="宋体" w:hAnsi="宋体" w:hint="eastAsia"/>
                <w:b/>
                <w:color w:val="000000" w:themeColor="text1"/>
                <w:szCs w:val="21"/>
              </w:rPr>
              <w:t>地区性田径比赛（分区赛）</w:t>
            </w:r>
            <w:r>
              <w:rPr>
                <w:rFonts w:ascii="宋体" w:hAnsi="宋体" w:hint="eastAsia"/>
                <w:color w:val="000000" w:themeColor="text1"/>
                <w:szCs w:val="21"/>
              </w:rPr>
              <w:t>：如三个以上省市间对抗赛、邀请赛等。</w:t>
            </w:r>
          </w:p>
        </w:tc>
        <w:tc>
          <w:tcPr>
            <w:tcW w:w="628" w:type="pct"/>
            <w:tcBorders>
              <w:bottom w:val="single" w:sz="4" w:space="0" w:color="auto"/>
            </w:tcBorders>
            <w:vAlign w:val="center"/>
          </w:tcPr>
          <w:p w:rsidR="00BD20E4" w:rsidRDefault="00BD20E4" w:rsidP="00007F09">
            <w:pPr>
              <w:adjustRightInd w:val="0"/>
              <w:snapToGrid w:val="0"/>
              <w:spacing w:line="240" w:lineRule="auto"/>
              <w:jc w:val="center"/>
              <w:rPr>
                <w:rFonts w:ascii="宋体" w:hAnsi="宋体"/>
                <w:color w:val="000000" w:themeColor="text1"/>
                <w:szCs w:val="21"/>
              </w:rPr>
            </w:pPr>
            <w:r>
              <w:rPr>
                <w:rFonts w:ascii="宋体" w:hAnsi="宋体" w:hint="eastAsia"/>
                <w:color w:val="000000" w:themeColor="text1"/>
                <w:szCs w:val="21"/>
              </w:rPr>
              <w:t>每年举行</w:t>
            </w:r>
          </w:p>
          <w:p w:rsidR="00BD20E4" w:rsidRDefault="00BD20E4" w:rsidP="00007F09">
            <w:pPr>
              <w:adjustRightInd w:val="0"/>
              <w:snapToGrid w:val="0"/>
              <w:spacing w:line="240" w:lineRule="auto"/>
              <w:jc w:val="center"/>
              <w:rPr>
                <w:rFonts w:ascii="宋体" w:hAnsi="宋体"/>
                <w:color w:val="000000" w:themeColor="text1"/>
                <w:szCs w:val="21"/>
              </w:rPr>
            </w:pPr>
            <w:r>
              <w:rPr>
                <w:rFonts w:ascii="宋体" w:hAnsi="宋体" w:hint="eastAsia"/>
                <w:color w:val="000000" w:themeColor="text1"/>
                <w:szCs w:val="21"/>
              </w:rPr>
              <w:t>数场</w:t>
            </w:r>
          </w:p>
        </w:tc>
        <w:tc>
          <w:tcPr>
            <w:tcW w:w="1038" w:type="pct"/>
            <w:tcBorders>
              <w:bottom w:val="single" w:sz="4" w:space="0" w:color="auto"/>
            </w:tcBorders>
            <w:vAlign w:val="center"/>
          </w:tcPr>
          <w:p w:rsidR="00BD20E4" w:rsidRDefault="00BD20E4" w:rsidP="00007F09">
            <w:pPr>
              <w:adjustRightInd w:val="0"/>
              <w:snapToGrid w:val="0"/>
              <w:spacing w:line="240" w:lineRule="auto"/>
              <w:rPr>
                <w:rFonts w:ascii="宋体" w:hAnsi="宋体"/>
                <w:color w:val="000000" w:themeColor="text1"/>
                <w:szCs w:val="21"/>
              </w:rPr>
            </w:pPr>
            <w:r>
              <w:rPr>
                <w:rFonts w:ascii="宋体" w:hAnsi="宋体" w:hint="eastAsia"/>
                <w:color w:val="000000" w:themeColor="text1"/>
                <w:szCs w:val="21"/>
              </w:rPr>
              <w:t>由举办单位确定比赛时间和参加单位、竞赛方法、奖励办法等，并于赛前40天报中国田协备案。</w:t>
            </w:r>
          </w:p>
        </w:tc>
        <w:tc>
          <w:tcPr>
            <w:tcW w:w="1376" w:type="pct"/>
            <w:tcBorders>
              <w:bottom w:val="single" w:sz="4" w:space="0" w:color="auto"/>
            </w:tcBorders>
          </w:tcPr>
          <w:p w:rsidR="00BD20E4" w:rsidRDefault="00BD20E4" w:rsidP="00007F09">
            <w:pPr>
              <w:adjustRightInd w:val="0"/>
              <w:snapToGrid w:val="0"/>
              <w:spacing w:line="240" w:lineRule="auto"/>
              <w:ind w:left="-105" w:right="-105"/>
              <w:rPr>
                <w:rFonts w:ascii="宋体" w:hAnsi="宋体"/>
                <w:color w:val="000000" w:themeColor="text1"/>
                <w:szCs w:val="21"/>
              </w:rPr>
            </w:pPr>
          </w:p>
        </w:tc>
      </w:tr>
      <w:tr w:rsidR="00BD20E4" w:rsidTr="0000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1"/>
        </w:trPr>
        <w:tc>
          <w:tcPr>
            <w:tcW w:w="242"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center"/>
              <w:rPr>
                <w:rFonts w:ascii="宋体" w:hAnsi="宋体"/>
                <w:b/>
                <w:color w:val="000000" w:themeColor="text1"/>
                <w:szCs w:val="21"/>
              </w:rPr>
            </w:pPr>
            <w:r>
              <w:rPr>
                <w:rFonts w:ascii="宋体" w:hAnsi="宋体" w:hint="eastAsia"/>
                <w:b/>
                <w:color w:val="000000" w:themeColor="text1"/>
                <w:szCs w:val="21"/>
              </w:rPr>
              <w:t>8</w:t>
            </w:r>
          </w:p>
        </w:tc>
        <w:tc>
          <w:tcPr>
            <w:tcW w:w="1716"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rPr>
                <w:rFonts w:ascii="宋体" w:hAnsi="宋体"/>
                <w:color w:val="000000" w:themeColor="text1"/>
                <w:szCs w:val="21"/>
              </w:rPr>
            </w:pPr>
            <w:r>
              <w:rPr>
                <w:rFonts w:ascii="宋体" w:hAnsi="宋体" w:hint="eastAsia"/>
                <w:b/>
                <w:color w:val="000000" w:themeColor="text1"/>
                <w:szCs w:val="21"/>
              </w:rPr>
              <w:t>全国精英赛、邀请赛、特许赛、对抗赛、表演赛、单项赛等</w:t>
            </w:r>
            <w:r>
              <w:rPr>
                <w:rFonts w:ascii="宋体" w:hAnsi="宋体" w:hint="eastAsia"/>
                <w:color w:val="000000" w:themeColor="text1"/>
                <w:szCs w:val="21"/>
              </w:rPr>
              <w:t>：如全国田径精英赛、街头赛、高校对抗赛、全国接力赛等。</w:t>
            </w:r>
          </w:p>
        </w:tc>
        <w:tc>
          <w:tcPr>
            <w:tcW w:w="628"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center"/>
              <w:rPr>
                <w:rFonts w:ascii="宋体" w:hAnsi="宋体"/>
                <w:color w:val="000000" w:themeColor="text1"/>
                <w:szCs w:val="21"/>
              </w:rPr>
            </w:pPr>
            <w:r>
              <w:rPr>
                <w:rFonts w:ascii="宋体" w:hAnsi="宋体" w:hint="eastAsia"/>
                <w:color w:val="000000" w:themeColor="text1"/>
                <w:szCs w:val="21"/>
              </w:rPr>
              <w:t>每年举行数场</w:t>
            </w:r>
          </w:p>
        </w:tc>
        <w:tc>
          <w:tcPr>
            <w:tcW w:w="2414" w:type="pct"/>
            <w:gridSpan w:val="2"/>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center"/>
              <w:rPr>
                <w:rFonts w:ascii="宋体" w:hAnsi="宋体"/>
                <w:color w:val="000000" w:themeColor="text1"/>
                <w:szCs w:val="21"/>
              </w:rPr>
            </w:pPr>
            <w:r>
              <w:rPr>
                <w:rFonts w:ascii="宋体" w:hAnsi="宋体" w:hint="eastAsia"/>
                <w:color w:val="000000" w:themeColor="text1"/>
                <w:szCs w:val="21"/>
              </w:rPr>
              <w:t>参赛单位及运动员由主办方确定，并可根据赛事级别制定相应报名及邀请参赛的标准。</w:t>
            </w:r>
          </w:p>
        </w:tc>
      </w:tr>
      <w:tr w:rsidR="00BD20E4" w:rsidTr="0000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242"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center"/>
              <w:rPr>
                <w:rFonts w:ascii="宋体" w:hAnsi="宋体"/>
                <w:b/>
                <w:color w:val="000000" w:themeColor="text1"/>
                <w:szCs w:val="21"/>
              </w:rPr>
            </w:pPr>
            <w:r>
              <w:rPr>
                <w:rFonts w:ascii="宋体" w:hAnsi="宋体" w:hint="eastAsia"/>
                <w:b/>
                <w:color w:val="000000" w:themeColor="text1"/>
                <w:szCs w:val="21"/>
              </w:rPr>
              <w:lastRenderedPageBreak/>
              <w:t>9</w:t>
            </w:r>
          </w:p>
        </w:tc>
        <w:tc>
          <w:tcPr>
            <w:tcW w:w="1716"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rPr>
                <w:rFonts w:ascii="宋体" w:hAnsi="宋体"/>
                <w:b/>
                <w:color w:val="000000" w:themeColor="text1"/>
                <w:szCs w:val="21"/>
              </w:rPr>
            </w:pPr>
            <w:r>
              <w:rPr>
                <w:rFonts w:ascii="宋体" w:hAnsi="宋体" w:hint="eastAsia"/>
                <w:b/>
                <w:color w:val="000000" w:themeColor="text1"/>
                <w:szCs w:val="21"/>
              </w:rPr>
              <w:t>全国田径越野赛</w:t>
            </w:r>
          </w:p>
        </w:tc>
        <w:tc>
          <w:tcPr>
            <w:tcW w:w="628"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ind w:left="-105" w:right="-105"/>
              <w:jc w:val="center"/>
              <w:rPr>
                <w:rFonts w:ascii="宋体" w:hAnsi="宋体"/>
                <w:color w:val="000000" w:themeColor="text1"/>
                <w:szCs w:val="21"/>
              </w:rPr>
            </w:pPr>
            <w:r>
              <w:rPr>
                <w:rFonts w:ascii="宋体" w:hAnsi="宋体" w:hint="eastAsia"/>
                <w:color w:val="000000" w:themeColor="text1"/>
                <w:szCs w:val="21"/>
              </w:rPr>
              <w:t>每年举办</w:t>
            </w:r>
          </w:p>
          <w:p w:rsidR="00BD20E4" w:rsidRDefault="00BD20E4" w:rsidP="00007F09">
            <w:pPr>
              <w:adjustRightInd w:val="0"/>
              <w:snapToGrid w:val="0"/>
              <w:spacing w:line="240" w:lineRule="auto"/>
              <w:jc w:val="center"/>
              <w:rPr>
                <w:rFonts w:ascii="宋体" w:hAnsi="宋体"/>
                <w:color w:val="000000" w:themeColor="text1"/>
                <w:szCs w:val="21"/>
              </w:rPr>
            </w:pPr>
            <w:r>
              <w:rPr>
                <w:rFonts w:ascii="宋体" w:hAnsi="宋体" w:hint="eastAsia"/>
                <w:color w:val="000000" w:themeColor="text1"/>
                <w:szCs w:val="21"/>
              </w:rPr>
              <w:t>数场</w:t>
            </w:r>
          </w:p>
        </w:tc>
        <w:tc>
          <w:tcPr>
            <w:tcW w:w="1038"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left"/>
              <w:rPr>
                <w:rFonts w:ascii="宋体" w:hAnsi="宋体"/>
                <w:color w:val="000000" w:themeColor="text1"/>
                <w:szCs w:val="21"/>
              </w:rPr>
            </w:pPr>
            <w:r>
              <w:rPr>
                <w:rFonts w:ascii="宋体" w:hAnsi="宋体" w:hint="eastAsia"/>
                <w:color w:val="000000" w:themeColor="text1"/>
                <w:szCs w:val="21"/>
              </w:rPr>
              <w:t>省、自治区、直辖市、解放军和行业体协。</w:t>
            </w:r>
          </w:p>
        </w:tc>
        <w:tc>
          <w:tcPr>
            <w:tcW w:w="1376"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left"/>
              <w:rPr>
                <w:rFonts w:ascii="宋体" w:hAnsi="宋体"/>
                <w:color w:val="000000" w:themeColor="text1"/>
                <w:szCs w:val="21"/>
              </w:rPr>
            </w:pPr>
            <w:r>
              <w:rPr>
                <w:rFonts w:ascii="宋体" w:hAnsi="宋体" w:hint="eastAsia"/>
                <w:color w:val="000000" w:themeColor="text1"/>
                <w:szCs w:val="21"/>
              </w:rPr>
              <w:t>必须经中国田协注册运动员，根据赛事规程可以允许大众选手参赛。</w:t>
            </w:r>
          </w:p>
        </w:tc>
      </w:tr>
      <w:tr w:rsidR="00BD20E4" w:rsidTr="0000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trPr>
        <w:tc>
          <w:tcPr>
            <w:tcW w:w="242"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center"/>
              <w:rPr>
                <w:rFonts w:ascii="宋体" w:hAnsi="宋体"/>
                <w:b/>
                <w:color w:val="000000" w:themeColor="text1"/>
                <w:szCs w:val="21"/>
              </w:rPr>
            </w:pPr>
            <w:r>
              <w:rPr>
                <w:rFonts w:ascii="宋体" w:hAnsi="宋体" w:hint="eastAsia"/>
                <w:b/>
                <w:color w:val="000000" w:themeColor="text1"/>
                <w:szCs w:val="21"/>
              </w:rPr>
              <w:t>1</w:t>
            </w:r>
            <w:r>
              <w:rPr>
                <w:rFonts w:ascii="宋体" w:hAnsi="宋体"/>
                <w:b/>
                <w:color w:val="000000" w:themeColor="text1"/>
                <w:szCs w:val="21"/>
              </w:rPr>
              <w:t>0</w:t>
            </w:r>
          </w:p>
        </w:tc>
        <w:tc>
          <w:tcPr>
            <w:tcW w:w="1716"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rPr>
                <w:rFonts w:ascii="宋体" w:hAnsi="宋体"/>
                <w:b/>
                <w:color w:val="000000" w:themeColor="text1"/>
                <w:szCs w:val="21"/>
              </w:rPr>
            </w:pPr>
            <w:r>
              <w:rPr>
                <w:rFonts w:ascii="宋体" w:hAnsi="宋体" w:hint="eastAsia"/>
                <w:b/>
                <w:color w:val="000000" w:themeColor="text1"/>
                <w:szCs w:val="21"/>
              </w:rPr>
              <w:t>区域内田径赛事</w:t>
            </w:r>
          </w:p>
        </w:tc>
        <w:tc>
          <w:tcPr>
            <w:tcW w:w="628"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ind w:left="-105" w:right="-105"/>
              <w:jc w:val="center"/>
              <w:rPr>
                <w:rFonts w:ascii="宋体" w:hAnsi="宋体"/>
                <w:color w:val="000000" w:themeColor="text1"/>
                <w:szCs w:val="21"/>
              </w:rPr>
            </w:pPr>
            <w:r>
              <w:rPr>
                <w:rFonts w:ascii="宋体" w:hAnsi="宋体" w:hint="eastAsia"/>
                <w:color w:val="000000" w:themeColor="text1"/>
                <w:szCs w:val="21"/>
              </w:rPr>
              <w:t>每年举办</w:t>
            </w:r>
          </w:p>
          <w:p w:rsidR="00BD20E4" w:rsidRDefault="00BD20E4" w:rsidP="00007F09">
            <w:pPr>
              <w:adjustRightInd w:val="0"/>
              <w:snapToGrid w:val="0"/>
              <w:spacing w:line="240" w:lineRule="auto"/>
              <w:ind w:left="-105" w:right="-105"/>
              <w:jc w:val="center"/>
              <w:rPr>
                <w:rFonts w:ascii="宋体" w:hAnsi="宋体"/>
                <w:color w:val="000000" w:themeColor="text1"/>
                <w:szCs w:val="21"/>
              </w:rPr>
            </w:pPr>
            <w:r>
              <w:rPr>
                <w:rFonts w:ascii="宋体" w:hAnsi="宋体" w:hint="eastAsia"/>
                <w:color w:val="000000" w:themeColor="text1"/>
                <w:szCs w:val="21"/>
              </w:rPr>
              <w:t>数场</w:t>
            </w:r>
          </w:p>
        </w:tc>
        <w:tc>
          <w:tcPr>
            <w:tcW w:w="1038"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left"/>
              <w:rPr>
                <w:rFonts w:ascii="宋体" w:hAnsi="宋体"/>
                <w:color w:val="000000" w:themeColor="text1"/>
                <w:szCs w:val="21"/>
              </w:rPr>
            </w:pPr>
            <w:r>
              <w:rPr>
                <w:rFonts w:ascii="宋体" w:hAnsi="宋体" w:hint="eastAsia"/>
                <w:color w:val="000000" w:themeColor="text1"/>
                <w:szCs w:val="21"/>
              </w:rPr>
              <w:t>各省、区、市等或相关单位自行举办的各类田径赛事。</w:t>
            </w:r>
          </w:p>
        </w:tc>
        <w:tc>
          <w:tcPr>
            <w:tcW w:w="1376"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left"/>
              <w:rPr>
                <w:rFonts w:ascii="宋体" w:hAnsi="宋体"/>
                <w:color w:val="000000" w:themeColor="text1"/>
                <w:szCs w:val="21"/>
              </w:rPr>
            </w:pPr>
            <w:r>
              <w:rPr>
                <w:rFonts w:ascii="宋体" w:hAnsi="宋体" w:hint="eastAsia"/>
                <w:color w:val="000000" w:themeColor="text1"/>
                <w:szCs w:val="21"/>
              </w:rPr>
              <w:t>主要面向省、区、市内相关专业或准专业田径运动员，也可面向非专业大众选手，根据业务需求或市场条件自行开展。</w:t>
            </w:r>
          </w:p>
        </w:tc>
      </w:tr>
      <w:tr w:rsidR="00BD20E4" w:rsidTr="0000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242"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center"/>
              <w:rPr>
                <w:rFonts w:ascii="宋体" w:hAnsi="宋体"/>
                <w:b/>
                <w:color w:val="000000" w:themeColor="text1"/>
                <w:szCs w:val="21"/>
              </w:rPr>
            </w:pPr>
            <w:r>
              <w:rPr>
                <w:rFonts w:ascii="宋体" w:hAnsi="宋体" w:hint="eastAsia"/>
                <w:b/>
                <w:color w:val="000000" w:themeColor="text1"/>
                <w:szCs w:val="21"/>
              </w:rPr>
              <w:t>11</w:t>
            </w:r>
          </w:p>
        </w:tc>
        <w:tc>
          <w:tcPr>
            <w:tcW w:w="1716"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rPr>
                <w:rFonts w:ascii="宋体" w:hAnsi="宋体"/>
                <w:b/>
                <w:color w:val="000000" w:themeColor="text1"/>
                <w:szCs w:val="21"/>
              </w:rPr>
            </w:pPr>
            <w:r>
              <w:rPr>
                <w:rFonts w:ascii="宋体" w:hAnsi="宋体" w:hint="eastAsia"/>
                <w:b/>
                <w:color w:val="000000" w:themeColor="text1"/>
                <w:szCs w:val="21"/>
              </w:rPr>
              <w:t>大众赛事</w:t>
            </w:r>
          </w:p>
        </w:tc>
        <w:tc>
          <w:tcPr>
            <w:tcW w:w="628"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ind w:left="-105" w:right="-105"/>
              <w:jc w:val="center"/>
              <w:rPr>
                <w:rFonts w:ascii="宋体" w:hAnsi="宋体"/>
                <w:color w:val="000000" w:themeColor="text1"/>
                <w:szCs w:val="21"/>
              </w:rPr>
            </w:pPr>
            <w:r>
              <w:rPr>
                <w:rFonts w:ascii="宋体" w:hAnsi="宋体" w:hint="eastAsia"/>
                <w:color w:val="000000" w:themeColor="text1"/>
                <w:szCs w:val="21"/>
              </w:rPr>
              <w:t>每年举办</w:t>
            </w:r>
          </w:p>
          <w:p w:rsidR="00BD20E4" w:rsidRDefault="00BD20E4" w:rsidP="00007F09">
            <w:pPr>
              <w:adjustRightInd w:val="0"/>
              <w:snapToGrid w:val="0"/>
              <w:spacing w:line="240" w:lineRule="auto"/>
              <w:ind w:left="-105" w:right="-105"/>
              <w:jc w:val="center"/>
              <w:rPr>
                <w:rFonts w:ascii="宋体" w:hAnsi="宋体"/>
                <w:color w:val="000000" w:themeColor="text1"/>
                <w:szCs w:val="21"/>
              </w:rPr>
            </w:pPr>
            <w:r>
              <w:rPr>
                <w:rFonts w:ascii="宋体" w:hAnsi="宋体" w:hint="eastAsia"/>
                <w:color w:val="000000" w:themeColor="text1"/>
                <w:szCs w:val="21"/>
              </w:rPr>
              <w:t>数场</w:t>
            </w:r>
          </w:p>
        </w:tc>
        <w:tc>
          <w:tcPr>
            <w:tcW w:w="1038"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left"/>
              <w:rPr>
                <w:rFonts w:ascii="宋体" w:hAnsi="宋体"/>
                <w:color w:val="000000" w:themeColor="text1"/>
                <w:szCs w:val="21"/>
              </w:rPr>
            </w:pPr>
            <w:r>
              <w:rPr>
                <w:rFonts w:ascii="宋体" w:hAnsi="宋体" w:hint="eastAsia"/>
                <w:color w:val="000000" w:themeColor="text1"/>
                <w:szCs w:val="21"/>
              </w:rPr>
              <w:t>无具体要求</w:t>
            </w:r>
          </w:p>
        </w:tc>
        <w:tc>
          <w:tcPr>
            <w:tcW w:w="1376" w:type="pct"/>
            <w:tcBorders>
              <w:top w:val="single" w:sz="4" w:space="0" w:color="auto"/>
              <w:left w:val="single" w:sz="4" w:space="0" w:color="auto"/>
              <w:bottom w:val="single" w:sz="4" w:space="0" w:color="auto"/>
              <w:right w:val="single" w:sz="4" w:space="0" w:color="auto"/>
            </w:tcBorders>
            <w:vAlign w:val="center"/>
          </w:tcPr>
          <w:p w:rsidR="00BD20E4" w:rsidRDefault="00BD20E4" w:rsidP="00007F09">
            <w:pPr>
              <w:adjustRightInd w:val="0"/>
              <w:snapToGrid w:val="0"/>
              <w:spacing w:line="240" w:lineRule="auto"/>
              <w:jc w:val="left"/>
              <w:rPr>
                <w:rFonts w:ascii="宋体" w:hAnsi="宋体"/>
                <w:color w:val="000000" w:themeColor="text1"/>
                <w:szCs w:val="21"/>
              </w:rPr>
            </w:pPr>
            <w:r>
              <w:rPr>
                <w:rFonts w:ascii="宋体" w:hAnsi="宋体" w:hint="eastAsia"/>
                <w:color w:val="000000" w:themeColor="text1"/>
                <w:szCs w:val="21"/>
              </w:rPr>
              <w:t>主要</w:t>
            </w:r>
            <w:proofErr w:type="gramStart"/>
            <w:r>
              <w:rPr>
                <w:rFonts w:ascii="宋体" w:hAnsi="宋体" w:hint="eastAsia"/>
                <w:color w:val="000000" w:themeColor="text1"/>
                <w:szCs w:val="21"/>
              </w:rPr>
              <w:t>面向面向</w:t>
            </w:r>
            <w:proofErr w:type="gramEnd"/>
            <w:r>
              <w:rPr>
                <w:rFonts w:ascii="宋体" w:hAnsi="宋体" w:hint="eastAsia"/>
                <w:color w:val="000000" w:themeColor="text1"/>
                <w:szCs w:val="21"/>
              </w:rPr>
              <w:t>非专业的田径爱好者。</w:t>
            </w:r>
          </w:p>
        </w:tc>
      </w:tr>
    </w:tbl>
    <w:p w:rsidR="00BD20E4" w:rsidRDefault="00BD20E4" w:rsidP="00BD20E4">
      <w:pPr>
        <w:adjustRightInd w:val="0"/>
        <w:snapToGrid w:val="0"/>
        <w:spacing w:line="240" w:lineRule="auto"/>
      </w:pPr>
    </w:p>
    <w:p w:rsidR="009A25C3" w:rsidRPr="00BD20E4" w:rsidRDefault="009A25C3"/>
    <w:sectPr w:rsidR="009A25C3" w:rsidRPr="00BD20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E4"/>
    <w:rsid w:val="009A25C3"/>
    <w:rsid w:val="00BD2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E4"/>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E4"/>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2020-09-11T05:26:00Z</dcterms:created>
  <dcterms:modified xsi:type="dcterms:W3CDTF">2020-09-11T05:26:00Z</dcterms:modified>
</cp:coreProperties>
</file>