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95" w:rsidRDefault="00AB4655">
      <w:pPr>
        <w:jc w:val="center"/>
        <w:rPr>
          <w:rFonts w:asciiTheme="majorHAnsi" w:eastAsia="微软雅黑" w:hAnsi="微软雅黑" w:cs="微软雅黑"/>
          <w:sz w:val="36"/>
          <w:szCs w:val="36"/>
        </w:rPr>
      </w:pPr>
      <w:r>
        <w:rPr>
          <w:rFonts w:asciiTheme="majorHAnsi" w:eastAsia="微软雅黑" w:hAnsi="微软雅黑" w:cs="微软雅黑" w:hint="eastAsia"/>
          <w:color w:val="333333"/>
          <w:sz w:val="36"/>
          <w:szCs w:val="36"/>
          <w:shd w:val="clear" w:color="auto" w:fill="FFFFFF"/>
        </w:rPr>
        <w:t>2020</w:t>
      </w:r>
      <w:r>
        <w:rPr>
          <w:rFonts w:asciiTheme="majorHAnsi" w:eastAsia="微软雅黑" w:hAnsi="微软雅黑" w:cs="微软雅黑" w:hint="eastAsia"/>
          <w:color w:val="333333"/>
          <w:sz w:val="36"/>
          <w:szCs w:val="36"/>
          <w:shd w:val="clear" w:color="auto" w:fill="FFFFFF"/>
        </w:rPr>
        <w:t>年全国</w:t>
      </w:r>
      <w:r w:rsidR="002A5DC2">
        <w:rPr>
          <w:rFonts w:asciiTheme="majorHAnsi" w:eastAsia="微软雅黑" w:hAnsi="微软雅黑" w:cs="微软雅黑" w:hint="eastAsia"/>
          <w:color w:val="333333"/>
          <w:sz w:val="36"/>
          <w:szCs w:val="36"/>
          <w:shd w:val="clear" w:color="auto" w:fill="FFFFFF"/>
        </w:rPr>
        <w:t>国际式</w:t>
      </w:r>
      <w:r>
        <w:rPr>
          <w:rFonts w:asciiTheme="majorHAnsi" w:eastAsia="微软雅黑" w:hAnsi="微软雅黑" w:cs="微软雅黑" w:hint="eastAsia"/>
          <w:color w:val="333333"/>
          <w:sz w:val="36"/>
          <w:szCs w:val="36"/>
          <w:shd w:val="clear" w:color="auto" w:fill="FFFFFF"/>
        </w:rPr>
        <w:t>摔跤锦标赛体能测试细则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为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深入贯彻国家体育总局“强化体能、恶补短板”要求，根据</w:t>
      </w:r>
      <w:proofErr w:type="gramStart"/>
      <w:r>
        <w:rPr>
          <w:rFonts w:asciiTheme="minorEastAsia" w:eastAsiaTheme="minorEastAsia" w:hAnsiTheme="minorEastAsia" w:cs="华文楷体" w:hint="eastAsia"/>
          <w:sz w:val="28"/>
          <w:szCs w:val="28"/>
        </w:rPr>
        <w:t>体竞字</w:t>
      </w:r>
      <w:proofErr w:type="gramEnd"/>
      <w:r>
        <w:rPr>
          <w:rFonts w:asciiTheme="minorEastAsia" w:eastAsiaTheme="minorEastAsia" w:hAnsiTheme="minorEastAsia" w:cs="华文楷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2020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82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号文件通知精神。中国摔跤协会认真研究，深刻领悟，结合国家摔跤队备战东京奥运会训练工作，决定在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2020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年全国摔跤锦标赛中，体能</w:t>
      </w:r>
      <w:proofErr w:type="gramStart"/>
      <w:r>
        <w:rPr>
          <w:rFonts w:asciiTheme="minorEastAsia" w:eastAsiaTheme="minorEastAsia" w:hAnsiTheme="minorEastAsia" w:cs="华文楷体" w:hint="eastAsia"/>
          <w:sz w:val="28"/>
          <w:szCs w:val="28"/>
        </w:rPr>
        <w:t>测试全</w:t>
      </w:r>
      <w:proofErr w:type="gramEnd"/>
      <w:r>
        <w:rPr>
          <w:rFonts w:asciiTheme="minorEastAsia" w:eastAsiaTheme="minorEastAsia" w:hAnsiTheme="minorEastAsia" w:cs="华文楷体" w:hint="eastAsia"/>
          <w:sz w:val="28"/>
          <w:szCs w:val="28"/>
        </w:rPr>
        <w:t>覆盖，具体测试方案如下：</w:t>
      </w:r>
    </w:p>
    <w:p w:rsidR="002E0C95" w:rsidRDefault="00AB4655">
      <w:pPr>
        <w:ind w:firstLineChars="200" w:firstLine="562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/>
          <w:bCs/>
          <w:sz w:val="28"/>
          <w:szCs w:val="28"/>
        </w:rPr>
        <w:t>一、</w:t>
      </w:r>
      <w:r>
        <w:rPr>
          <w:rFonts w:asciiTheme="minorEastAsia" w:eastAsiaTheme="minorEastAsia" w:hAnsiTheme="minorEastAsia" w:cs="华文楷体" w:hint="eastAsia"/>
          <w:b/>
          <w:bCs/>
          <w:sz w:val="28"/>
          <w:szCs w:val="28"/>
        </w:rPr>
        <w:t>测试对象</w:t>
      </w:r>
      <w:r>
        <w:rPr>
          <w:rFonts w:asciiTheme="minorEastAsia" w:eastAsiaTheme="minorEastAsia" w:hAnsiTheme="minorEastAsia" w:cs="华文楷体" w:hint="eastAsia"/>
          <w:b/>
          <w:bCs/>
          <w:sz w:val="28"/>
          <w:szCs w:val="28"/>
        </w:rPr>
        <w:t>及着装要求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测试对象：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所有参赛运动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员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着装要求：所有参赛运动员按比赛要求着装，</w:t>
      </w:r>
      <w:proofErr w:type="gramStart"/>
      <w:r>
        <w:rPr>
          <w:rFonts w:asciiTheme="minorEastAsia" w:eastAsiaTheme="minorEastAsia" w:hAnsiTheme="minorEastAsia" w:cs="华文楷体" w:hint="eastAsia"/>
          <w:sz w:val="28"/>
          <w:szCs w:val="28"/>
        </w:rPr>
        <w:t>统一着</w:t>
      </w:r>
      <w:proofErr w:type="gramEnd"/>
      <w:r>
        <w:rPr>
          <w:rFonts w:asciiTheme="minorEastAsia" w:eastAsiaTheme="minorEastAsia" w:hAnsiTheme="minorEastAsia" w:cs="华文楷体" w:hint="eastAsia"/>
          <w:sz w:val="28"/>
          <w:szCs w:val="28"/>
        </w:rPr>
        <w:t>国际摔联认可的红色或者蓝色连体摔跤服。比赛中运动员不准戴手表、耳环、戒指等装饰物</w:t>
      </w:r>
    </w:p>
    <w:p w:rsidR="002E0C95" w:rsidRDefault="00AB4655">
      <w:pPr>
        <w:ind w:firstLineChars="200" w:firstLine="562"/>
        <w:rPr>
          <w:rFonts w:asciiTheme="minorEastAsia" w:eastAsiaTheme="minorEastAsia" w:hAnsiTheme="minorEastAsia" w:cs="华文楷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/>
          <w:bCs/>
          <w:sz w:val="28"/>
          <w:szCs w:val="28"/>
        </w:rPr>
        <w:t>二、</w:t>
      </w:r>
      <w:r>
        <w:rPr>
          <w:rFonts w:asciiTheme="minorEastAsia" w:eastAsiaTheme="minorEastAsia" w:hAnsiTheme="minorEastAsia" w:cs="华文楷体" w:hint="eastAsia"/>
          <w:b/>
          <w:bCs/>
          <w:sz w:val="28"/>
          <w:szCs w:val="28"/>
        </w:rPr>
        <w:t>测试项目</w:t>
      </w:r>
    </w:p>
    <w:p w:rsidR="002E0C95" w:rsidRDefault="00AB4655">
      <w:pPr>
        <w:ind w:firstLineChars="400" w:firstLine="112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3000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米、立定跳远、平板杠铃卧推。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三、</w:t>
      </w:r>
      <w:r>
        <w:rPr>
          <w:rFonts w:asciiTheme="minorEastAsia" w:eastAsiaTheme="minorEastAsia" w:hAnsiTheme="minorEastAsia" w:cs="华文楷体" w:hint="eastAsia"/>
          <w:b/>
          <w:bCs/>
          <w:sz w:val="28"/>
          <w:szCs w:val="28"/>
        </w:rPr>
        <w:t>测试时间</w:t>
      </w:r>
    </w:p>
    <w:p w:rsidR="002E0C95" w:rsidRDefault="00AB4655">
      <w:pPr>
        <w:ind w:firstLineChars="400" w:firstLine="112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将</w:t>
      </w:r>
      <w:proofErr w:type="gramStart"/>
      <w:r>
        <w:rPr>
          <w:rFonts w:asciiTheme="minorEastAsia" w:eastAsiaTheme="minorEastAsia" w:hAnsiTheme="minorEastAsia" w:cs="华文楷体" w:hint="eastAsia"/>
          <w:sz w:val="28"/>
          <w:szCs w:val="28"/>
        </w:rPr>
        <w:t>于各跤种</w:t>
      </w:r>
      <w:proofErr w:type="gramEnd"/>
      <w:r>
        <w:rPr>
          <w:rFonts w:asciiTheme="minorEastAsia" w:eastAsiaTheme="minorEastAsia" w:hAnsiTheme="minorEastAsia" w:cs="华文楷体" w:hint="eastAsia"/>
          <w:sz w:val="28"/>
          <w:szCs w:val="28"/>
        </w:rPr>
        <w:t>比赛前一天进行测试。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四、</w:t>
      </w:r>
      <w:r>
        <w:rPr>
          <w:rFonts w:asciiTheme="minorEastAsia" w:eastAsiaTheme="minorEastAsia" w:hAnsiTheme="minorEastAsia" w:cs="华文楷体" w:hint="eastAsia"/>
          <w:b/>
          <w:bCs/>
          <w:sz w:val="28"/>
          <w:szCs w:val="28"/>
        </w:rPr>
        <w:t>测试内容及方</w:t>
      </w:r>
      <w:r>
        <w:rPr>
          <w:rFonts w:asciiTheme="minorEastAsia" w:eastAsiaTheme="minorEastAsia" w:hAnsiTheme="minorEastAsia" w:cs="华文楷体" w:hint="eastAsia"/>
          <w:b/>
          <w:bCs/>
          <w:sz w:val="28"/>
          <w:szCs w:val="28"/>
        </w:rPr>
        <w:t>法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一）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运动员根据测试安排进行测试。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二）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3000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米采用红外线电子计时，每位运动员只有一次测试机会。原则同级别同组进行，人数过多可分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2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组进行。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三）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立定跳远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测试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标准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：受试者两脚自然分开站立，站在起跳线后，脚尖不得踩线，两脚原地同时起跳，不得有</w:t>
      </w:r>
      <w:proofErr w:type="gramStart"/>
      <w:r>
        <w:rPr>
          <w:rFonts w:asciiTheme="minorEastAsia" w:eastAsiaTheme="minorEastAsia" w:hAnsiTheme="minorEastAsia" w:cs="华文楷体" w:hint="eastAsia"/>
          <w:sz w:val="28"/>
          <w:szCs w:val="28"/>
        </w:rPr>
        <w:t>垫步或</w:t>
      </w:r>
      <w:proofErr w:type="gramEnd"/>
      <w:r>
        <w:rPr>
          <w:rFonts w:asciiTheme="minorEastAsia" w:eastAsiaTheme="minorEastAsia" w:hAnsiTheme="minorEastAsia" w:cs="华文楷体" w:hint="eastAsia"/>
          <w:sz w:val="28"/>
          <w:szCs w:val="28"/>
        </w:rPr>
        <w:t>连跳动作。丈量起跳线后沿至</w:t>
      </w:r>
      <w:proofErr w:type="gramStart"/>
      <w:r>
        <w:rPr>
          <w:rFonts w:asciiTheme="minorEastAsia" w:eastAsiaTheme="minorEastAsia" w:hAnsiTheme="minorEastAsia" w:cs="华文楷体" w:hint="eastAsia"/>
          <w:sz w:val="28"/>
          <w:szCs w:val="28"/>
        </w:rPr>
        <w:t>最近着</w:t>
      </w:r>
      <w:proofErr w:type="gramEnd"/>
      <w:r>
        <w:rPr>
          <w:rFonts w:asciiTheme="minorEastAsia" w:eastAsiaTheme="minorEastAsia" w:hAnsiTheme="minorEastAsia" w:cs="华文楷体" w:hint="eastAsia"/>
          <w:sz w:val="28"/>
          <w:szCs w:val="28"/>
        </w:rPr>
        <w:t>地点后沿的垂直距离。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lastRenderedPageBreak/>
        <w:t>（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四）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平板杠铃卧推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1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、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测试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标准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：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受试者仰卧板上，两脚平踏地面（双脚不可放在板上），两臂向上抓握杠铃杆，从</w:t>
      </w:r>
      <w:proofErr w:type="gramStart"/>
      <w:r>
        <w:rPr>
          <w:rFonts w:asciiTheme="minorEastAsia" w:eastAsiaTheme="minorEastAsia" w:hAnsiTheme="minorEastAsia" w:cs="华文楷体" w:hint="eastAsia"/>
          <w:sz w:val="28"/>
          <w:szCs w:val="28"/>
        </w:rPr>
        <w:t>卧推架推出出</w:t>
      </w:r>
      <w:proofErr w:type="gramEnd"/>
      <w:r>
        <w:rPr>
          <w:rFonts w:asciiTheme="minorEastAsia" w:eastAsiaTheme="minorEastAsia" w:hAnsiTheme="minorEastAsia" w:cs="华文楷体" w:hint="eastAsia"/>
          <w:sz w:val="28"/>
          <w:szCs w:val="28"/>
        </w:rPr>
        <w:t>后放至到胸上，推起放置原起点位。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2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、测试顺序：</w:t>
      </w:r>
    </w:p>
    <w:p w:rsidR="002E0C95" w:rsidRDefault="002A5DC2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根据运动员所选择的卧推重量和事先的抽签顺序决定，</w:t>
      </w:r>
      <w:r w:rsidR="00AB4655">
        <w:rPr>
          <w:rFonts w:asciiTheme="minorEastAsia" w:eastAsiaTheme="minorEastAsia" w:hAnsiTheme="minorEastAsia" w:cs="华文楷体" w:hint="eastAsia"/>
          <w:sz w:val="28"/>
          <w:szCs w:val="28"/>
        </w:rPr>
        <w:t>按照运动员所报卧推重量从小到大顺序上场比赛，如有运动员要的起始重量相同，则由第一天组委会的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抽签顺序决定。比赛场上的卧推杠铃重量只能增加不能减少，每次</w:t>
      </w:r>
      <w:r w:rsidR="00AB4655">
        <w:rPr>
          <w:rFonts w:asciiTheme="minorEastAsia" w:eastAsiaTheme="minorEastAsia" w:hAnsiTheme="minorEastAsia" w:cs="华文楷体" w:hint="eastAsia"/>
          <w:sz w:val="28"/>
          <w:szCs w:val="28"/>
        </w:rPr>
        <w:t>加重量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不少于2.5公斤</w:t>
      </w:r>
      <w:r w:rsidR="00AB4655">
        <w:rPr>
          <w:rFonts w:asciiTheme="minorEastAsia" w:eastAsiaTheme="minorEastAsia" w:hAnsiTheme="minorEastAsia" w:cs="华文楷体" w:hint="eastAsia"/>
          <w:sz w:val="28"/>
          <w:szCs w:val="28"/>
        </w:rPr>
        <w:t>，每位运动员共计</w:t>
      </w:r>
      <w:r w:rsidR="00AB4655">
        <w:rPr>
          <w:rFonts w:asciiTheme="minorEastAsia" w:eastAsiaTheme="minorEastAsia" w:hAnsiTheme="minorEastAsia" w:cs="华文楷体" w:hint="eastAsia"/>
          <w:sz w:val="28"/>
          <w:szCs w:val="28"/>
        </w:rPr>
        <w:t>4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次机会</w:t>
      </w:r>
      <w:r w:rsidR="00AB4655">
        <w:rPr>
          <w:rFonts w:asciiTheme="minorEastAsia" w:eastAsiaTheme="minorEastAsia" w:hAnsiTheme="minorEastAsia" w:cs="华文楷体" w:hint="eastAsia"/>
          <w:sz w:val="28"/>
          <w:szCs w:val="28"/>
        </w:rPr>
        <w:t>。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五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、</w:t>
      </w:r>
      <w:r>
        <w:rPr>
          <w:rFonts w:asciiTheme="minorEastAsia" w:eastAsiaTheme="minorEastAsia" w:hAnsiTheme="minorEastAsia" w:cs="华文楷体" w:hint="eastAsia"/>
          <w:b/>
          <w:bCs/>
          <w:sz w:val="28"/>
          <w:szCs w:val="28"/>
        </w:rPr>
        <w:t>成绩记录及淘汰办法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一）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3000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米按照时间排名，时间短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者列前，时间相同者并列，后面名次递减。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二）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立定跳远每人测试两次，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以</w:t>
      </w:r>
      <w:proofErr w:type="gramStart"/>
      <w:r>
        <w:rPr>
          <w:rFonts w:asciiTheme="minorEastAsia" w:eastAsiaTheme="minorEastAsia" w:hAnsiTheme="minorEastAsia" w:cs="华文楷体" w:hint="eastAsia"/>
          <w:sz w:val="28"/>
          <w:szCs w:val="28"/>
        </w:rPr>
        <w:t>厘米为</w:t>
      </w:r>
      <w:proofErr w:type="gramEnd"/>
      <w:r>
        <w:rPr>
          <w:rFonts w:asciiTheme="minorEastAsia" w:eastAsiaTheme="minorEastAsia" w:hAnsiTheme="minorEastAsia" w:cs="华文楷体" w:hint="eastAsia"/>
          <w:sz w:val="28"/>
          <w:szCs w:val="28"/>
        </w:rPr>
        <w:t>单位，不计小数点，两次以最大值为测试结果。着地后，以最后落脚点为着地点测量，起跳时脚尖踩线为犯规，如向后退，退到无效测试区时，成绩均为零。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成绩相同者并列，后面名次递减。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三）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平板杠铃卧</w:t>
      </w:r>
      <w:proofErr w:type="gramStart"/>
      <w:r>
        <w:rPr>
          <w:rFonts w:asciiTheme="minorEastAsia" w:eastAsiaTheme="minorEastAsia" w:hAnsiTheme="minorEastAsia" w:cs="华文楷体" w:hint="eastAsia"/>
          <w:sz w:val="28"/>
          <w:szCs w:val="28"/>
        </w:rPr>
        <w:t>推采用</w:t>
      </w:r>
      <w:proofErr w:type="gramEnd"/>
      <w:r>
        <w:rPr>
          <w:rFonts w:asciiTheme="minorEastAsia" w:eastAsiaTheme="minorEastAsia" w:hAnsiTheme="minorEastAsia" w:cs="华文楷体" w:hint="eastAsia"/>
          <w:sz w:val="28"/>
          <w:szCs w:val="28"/>
        </w:rPr>
        <w:t>运动员申报成绩（杠铃重量由小至大），每人测试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四</w:t>
      </w:r>
      <w:bookmarkStart w:id="0" w:name="_GoBack"/>
      <w:bookmarkEnd w:id="0"/>
      <w:r>
        <w:rPr>
          <w:rFonts w:asciiTheme="minorEastAsia" w:eastAsiaTheme="minorEastAsia" w:hAnsiTheme="minorEastAsia" w:cs="华文楷体" w:hint="eastAsia"/>
          <w:sz w:val="28"/>
          <w:szCs w:val="28"/>
        </w:rPr>
        <w:t>次，以运动员标准动作完成最高成绩为准。成绩相同者并列，后面名次递减。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四）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单项成绩按照各级别参赛人数排列名次，例：某级别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16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人参赛，单项第一为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16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分，最后一名为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1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分，如成绩相同则并列（并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lastRenderedPageBreak/>
        <w:t>列者总成绩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÷并列者人数）得分，后面名次递减。</w:t>
      </w:r>
    </w:p>
    <w:p w:rsidR="002E0C95" w:rsidRDefault="00AB4655">
      <w:pPr>
        <w:ind w:firstLineChars="200" w:firstLine="560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五）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总成绩为三项成绩总和排列名次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；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如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三项成绩总和相同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，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先按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单项成绩靠</w:t>
      </w:r>
      <w:proofErr w:type="gramStart"/>
      <w:r>
        <w:rPr>
          <w:rFonts w:asciiTheme="minorEastAsia" w:eastAsiaTheme="minorEastAsia" w:hAnsiTheme="minorEastAsia" w:cs="华文楷体" w:hint="eastAsia"/>
          <w:sz w:val="28"/>
          <w:szCs w:val="28"/>
        </w:rPr>
        <w:t>前者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再</w:t>
      </w:r>
      <w:proofErr w:type="gramEnd"/>
      <w:r>
        <w:rPr>
          <w:rFonts w:asciiTheme="minorEastAsia" w:eastAsiaTheme="minorEastAsia" w:hAnsiTheme="minorEastAsia" w:cs="华文楷体" w:hint="eastAsia"/>
          <w:sz w:val="28"/>
          <w:szCs w:val="28"/>
        </w:rPr>
        <w:t>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体重小者。</w:t>
      </w:r>
    </w:p>
    <w:p w:rsidR="002E0C95" w:rsidRDefault="00AB4655">
      <w:pPr>
        <w:ind w:firstLineChars="200" w:firstLine="560"/>
        <w:jc w:val="left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六）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待比赛进行四分之一时，</w:t>
      </w:r>
      <w:proofErr w:type="gramStart"/>
      <w:r>
        <w:rPr>
          <w:rFonts w:asciiTheme="minorEastAsia" w:eastAsiaTheme="minorEastAsia" w:hAnsiTheme="minorEastAsia" w:cs="华文楷体" w:hint="eastAsia"/>
          <w:sz w:val="28"/>
          <w:szCs w:val="28"/>
        </w:rPr>
        <w:t>查看此</w:t>
      </w:r>
      <w:proofErr w:type="gramEnd"/>
      <w:r>
        <w:rPr>
          <w:rFonts w:asciiTheme="minorEastAsia" w:eastAsiaTheme="minorEastAsia" w:hAnsiTheme="minorEastAsia" w:cs="华文楷体" w:hint="eastAsia"/>
          <w:sz w:val="28"/>
          <w:szCs w:val="28"/>
        </w:rPr>
        <w:t>8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名运动员体能测试成绩，排名体能测试前四名者进行半决赛，比赛将按照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1-4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，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 xml:space="preserve"> 2-3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进行摔跤专项比赛，胜者进行冠亚军决赛负者并列第三名，排名体能测试后四名者按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体能测试成绩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分别并列第五名和第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七名、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第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八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名。</w:t>
      </w:r>
    </w:p>
    <w:p w:rsidR="002E0C95" w:rsidRDefault="00AB4655">
      <w:pPr>
        <w:ind w:firstLineChars="200" w:firstLine="560"/>
        <w:jc w:val="left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六、赛风赛纪</w:t>
      </w:r>
    </w:p>
    <w:p w:rsidR="002E0C95" w:rsidRDefault="00AB4655">
      <w:pPr>
        <w:ind w:firstLineChars="200" w:firstLine="560"/>
        <w:jc w:val="left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（一）所有运动员的比赛成绩即刻实时投放大屏幕，比赛全程</w:t>
      </w:r>
      <w:r w:rsidR="002A5DC2">
        <w:rPr>
          <w:rFonts w:asciiTheme="minorEastAsia" w:eastAsiaTheme="minorEastAsia" w:hAnsiTheme="minorEastAsia" w:cs="华文楷体" w:hint="eastAsia"/>
          <w:sz w:val="28"/>
          <w:szCs w:val="28"/>
        </w:rPr>
        <w:t>录像并公开透明、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显示赛场实况和选手即时分数，保证比赛的公平公正。</w:t>
      </w:r>
    </w:p>
    <w:p w:rsidR="002E0C95" w:rsidRDefault="00AB4655">
      <w:pPr>
        <w:ind w:firstLineChars="200" w:firstLine="560"/>
        <w:jc w:val="left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（二）裁判员</w:t>
      </w:r>
      <w:proofErr w:type="gramStart"/>
      <w:r>
        <w:rPr>
          <w:rFonts w:asciiTheme="minorEastAsia" w:eastAsiaTheme="minorEastAsia" w:hAnsiTheme="minorEastAsia" w:cs="华文楷体" w:hint="eastAsia"/>
          <w:sz w:val="28"/>
          <w:szCs w:val="28"/>
        </w:rPr>
        <w:t>按规定着</w:t>
      </w:r>
      <w:proofErr w:type="gramEnd"/>
      <w:r>
        <w:rPr>
          <w:rFonts w:asciiTheme="minorEastAsia" w:eastAsiaTheme="minorEastAsia" w:hAnsiTheme="minorEastAsia" w:cs="华文楷体" w:hint="eastAsia"/>
          <w:sz w:val="28"/>
          <w:szCs w:val="28"/>
        </w:rPr>
        <w:t>正装，教练员和运动员在比赛场</w:t>
      </w:r>
      <w:r w:rsidR="002A5DC2">
        <w:rPr>
          <w:rFonts w:asciiTheme="minorEastAsia" w:eastAsiaTheme="minorEastAsia" w:hAnsiTheme="minorEastAsia" w:cs="华文楷体" w:hint="eastAsia"/>
          <w:sz w:val="28"/>
          <w:szCs w:val="28"/>
        </w:rPr>
        <w:t>地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上</w:t>
      </w:r>
      <w:r w:rsidR="002A5DC2">
        <w:rPr>
          <w:rFonts w:asciiTheme="minorEastAsia" w:eastAsiaTheme="minorEastAsia" w:hAnsiTheme="minorEastAsia" w:cs="华文楷体" w:hint="eastAsia"/>
          <w:sz w:val="28"/>
          <w:szCs w:val="28"/>
        </w:rPr>
        <w:t>穿运动套服（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不得穿背心、短裤和拖鞋等</w:t>
      </w:r>
      <w:r w:rsidR="002A5DC2">
        <w:rPr>
          <w:rFonts w:asciiTheme="minorEastAsia" w:eastAsiaTheme="minorEastAsia" w:hAnsiTheme="minorEastAsia" w:cs="华文楷体" w:hint="eastAsia"/>
          <w:sz w:val="28"/>
          <w:szCs w:val="28"/>
        </w:rPr>
        <w:t>）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。</w:t>
      </w:r>
    </w:p>
    <w:p w:rsidR="002E0C95" w:rsidRDefault="00AB4655">
      <w:pPr>
        <w:ind w:firstLineChars="200" w:firstLine="560"/>
        <w:jc w:val="left"/>
        <w:rPr>
          <w:rFonts w:asciiTheme="minorEastAsia" w:eastAsiaTheme="minorEastAsia" w:hAnsiTheme="minorEastAsia" w:cs="华文楷体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sz w:val="28"/>
          <w:szCs w:val="28"/>
        </w:rPr>
        <w:t>（三）运动员在比赛中出现</w:t>
      </w:r>
      <w:r w:rsidR="002A5DC2">
        <w:rPr>
          <w:rFonts w:asciiTheme="minorEastAsia" w:eastAsiaTheme="minorEastAsia" w:hAnsiTheme="minorEastAsia" w:cs="华文楷体" w:hint="eastAsia"/>
          <w:sz w:val="28"/>
          <w:szCs w:val="28"/>
        </w:rPr>
        <w:t>违规及违反体育道德</w:t>
      </w:r>
      <w:r>
        <w:rPr>
          <w:rFonts w:asciiTheme="minorEastAsia" w:eastAsiaTheme="minorEastAsia" w:hAnsiTheme="minorEastAsia" w:cs="华文楷体" w:hint="eastAsia"/>
          <w:sz w:val="28"/>
          <w:szCs w:val="28"/>
        </w:rPr>
        <w:t>行为将被取消比赛资格和成绩。</w:t>
      </w:r>
    </w:p>
    <w:sectPr w:rsidR="002E0C95" w:rsidSect="002E0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55" w:rsidRDefault="00AB4655" w:rsidP="002A5DC2">
      <w:r>
        <w:separator/>
      </w:r>
    </w:p>
  </w:endnote>
  <w:endnote w:type="continuationSeparator" w:id="0">
    <w:p w:rsidR="00AB4655" w:rsidRDefault="00AB4655" w:rsidP="002A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55" w:rsidRDefault="00AB4655" w:rsidP="002A5DC2">
      <w:r>
        <w:separator/>
      </w:r>
    </w:p>
  </w:footnote>
  <w:footnote w:type="continuationSeparator" w:id="0">
    <w:p w:rsidR="00AB4655" w:rsidRDefault="00AB4655" w:rsidP="002A5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818"/>
    <w:rsid w:val="0001612D"/>
    <w:rsid w:val="00016755"/>
    <w:rsid w:val="000233B1"/>
    <w:rsid w:val="00037CB2"/>
    <w:rsid w:val="000714CD"/>
    <w:rsid w:val="000E6454"/>
    <w:rsid w:val="00116498"/>
    <w:rsid w:val="001515CD"/>
    <w:rsid w:val="00194C0F"/>
    <w:rsid w:val="001F0F1E"/>
    <w:rsid w:val="00287A6E"/>
    <w:rsid w:val="002A5DC2"/>
    <w:rsid w:val="002E0C95"/>
    <w:rsid w:val="003B71F8"/>
    <w:rsid w:val="003D0268"/>
    <w:rsid w:val="003D3A06"/>
    <w:rsid w:val="003F1AC1"/>
    <w:rsid w:val="00427619"/>
    <w:rsid w:val="00496156"/>
    <w:rsid w:val="004C68C0"/>
    <w:rsid w:val="005E3285"/>
    <w:rsid w:val="0069333B"/>
    <w:rsid w:val="006B0636"/>
    <w:rsid w:val="00797341"/>
    <w:rsid w:val="0085101B"/>
    <w:rsid w:val="008E58BC"/>
    <w:rsid w:val="009B030C"/>
    <w:rsid w:val="00A3460B"/>
    <w:rsid w:val="00A91818"/>
    <w:rsid w:val="00AB4655"/>
    <w:rsid w:val="00B07FEA"/>
    <w:rsid w:val="00B35073"/>
    <w:rsid w:val="00B44F14"/>
    <w:rsid w:val="00BE757E"/>
    <w:rsid w:val="00BF1B0E"/>
    <w:rsid w:val="00CC0008"/>
    <w:rsid w:val="00E46DD1"/>
    <w:rsid w:val="00E76174"/>
    <w:rsid w:val="00E84DBE"/>
    <w:rsid w:val="00F47CE6"/>
    <w:rsid w:val="010529C1"/>
    <w:rsid w:val="01EF725E"/>
    <w:rsid w:val="041A329C"/>
    <w:rsid w:val="043749CF"/>
    <w:rsid w:val="1CF22E4A"/>
    <w:rsid w:val="1E714560"/>
    <w:rsid w:val="26857963"/>
    <w:rsid w:val="29924929"/>
    <w:rsid w:val="2A142811"/>
    <w:rsid w:val="2A9812C2"/>
    <w:rsid w:val="3243048E"/>
    <w:rsid w:val="3374148A"/>
    <w:rsid w:val="37374BDE"/>
    <w:rsid w:val="3B246961"/>
    <w:rsid w:val="3EB12C45"/>
    <w:rsid w:val="53E15567"/>
    <w:rsid w:val="57F81225"/>
    <w:rsid w:val="676F1DF3"/>
    <w:rsid w:val="694C3443"/>
    <w:rsid w:val="6DDE0331"/>
    <w:rsid w:val="73680930"/>
    <w:rsid w:val="741551B0"/>
    <w:rsid w:val="79B74B19"/>
    <w:rsid w:val="7E154ADE"/>
    <w:rsid w:val="7E31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E0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E0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E0C9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E0C9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E0C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188</Words>
  <Characters>1076</Characters>
  <Application>Microsoft Office Word</Application>
  <DocSecurity>0</DocSecurity>
  <Lines>8</Lines>
  <Paragraphs>2</Paragraphs>
  <ScaleCrop>false</ScaleCrop>
  <Company>HP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16</cp:revision>
  <dcterms:created xsi:type="dcterms:W3CDTF">2020-08-19T06:49:00Z</dcterms:created>
  <dcterms:modified xsi:type="dcterms:W3CDTF">2020-09-04T10:59:00Z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