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398D" w:rsidRDefault="004D398D">
      <w:pPr>
        <w:spacing w:line="520" w:lineRule="exact"/>
        <w:jc w:val="center"/>
        <w:rPr>
          <w:rFonts w:ascii="仿宋" w:eastAsia="仿宋" w:hAnsi="仿宋" w:cs="仿宋"/>
          <w:b/>
          <w:color w:val="000000"/>
          <w:sz w:val="32"/>
          <w:szCs w:val="32"/>
        </w:rPr>
      </w:pPr>
    </w:p>
    <w:p w:rsidR="004D398D" w:rsidRDefault="004D398D">
      <w:pPr>
        <w:widowControl/>
        <w:jc w:val="center"/>
        <w:rPr>
          <w:rFonts w:ascii="宋体" w:cs="宋体"/>
          <w:b/>
          <w:color w:val="000000"/>
          <w:sz w:val="36"/>
          <w:szCs w:val="36"/>
        </w:rPr>
      </w:pPr>
      <w:bookmarkStart w:id="0" w:name="_Toc514681682"/>
      <w:r>
        <w:rPr>
          <w:rFonts w:ascii="宋体" w:hAnsi="宋体" w:cs="宋体" w:hint="eastAsia"/>
          <w:b/>
          <w:color w:val="000000"/>
          <w:sz w:val="36"/>
          <w:szCs w:val="36"/>
        </w:rPr>
        <w:t>中国冰球协会反兴奋剂工作管理处罚办法</w:t>
      </w:r>
    </w:p>
    <w:p w:rsidR="004D398D" w:rsidRPr="00E56D3B" w:rsidRDefault="004D398D" w:rsidP="001379F4">
      <w:pPr>
        <w:widowControl/>
        <w:jc w:val="center"/>
        <w:rPr>
          <w:sz w:val="32"/>
          <w:szCs w:val="32"/>
        </w:rPr>
      </w:pPr>
      <w:r w:rsidRPr="00E56D3B">
        <w:rPr>
          <w:sz w:val="32"/>
          <w:szCs w:val="32"/>
        </w:rPr>
        <w:t>(</w:t>
      </w:r>
      <w:r w:rsidRPr="00E56D3B">
        <w:rPr>
          <w:rFonts w:hint="eastAsia"/>
          <w:sz w:val="32"/>
          <w:szCs w:val="32"/>
        </w:rPr>
        <w:t>征求意见稿</w:t>
      </w:r>
      <w:r w:rsidRPr="00E56D3B">
        <w:rPr>
          <w:sz w:val="32"/>
          <w:szCs w:val="32"/>
        </w:rPr>
        <w:t>)</w:t>
      </w:r>
    </w:p>
    <w:p w:rsidR="004D398D" w:rsidRPr="001379F4" w:rsidRDefault="004D398D" w:rsidP="001379F4">
      <w:pPr>
        <w:widowControl/>
        <w:jc w:val="center"/>
        <w:rPr>
          <w:rFonts w:ascii="仿宋" w:eastAsia="仿宋" w:hAnsi="仿宋"/>
          <w:sz w:val="32"/>
          <w:szCs w:val="32"/>
        </w:rPr>
      </w:pPr>
    </w:p>
    <w:p w:rsidR="004D398D" w:rsidRPr="00B21150" w:rsidRDefault="004D398D" w:rsidP="00B21150">
      <w:pPr>
        <w:widowControl/>
        <w:numPr>
          <w:ilvl w:val="0"/>
          <w:numId w:val="1"/>
        </w:numPr>
        <w:adjustRightInd w:val="0"/>
        <w:snapToGrid w:val="0"/>
        <w:spacing w:line="560" w:lineRule="exact"/>
        <w:jc w:val="center"/>
        <w:rPr>
          <w:rFonts w:ascii="仿宋" w:eastAsia="仿宋" w:hAnsi="仿宋"/>
          <w:b/>
          <w:sz w:val="32"/>
          <w:szCs w:val="32"/>
        </w:rPr>
      </w:pPr>
      <w:r w:rsidRPr="00B21150">
        <w:rPr>
          <w:rFonts w:ascii="仿宋" w:eastAsia="仿宋" w:hAnsi="仿宋" w:hint="eastAsia"/>
          <w:b/>
          <w:sz w:val="32"/>
          <w:szCs w:val="32"/>
        </w:rPr>
        <w:t>总</w:t>
      </w:r>
      <w:r w:rsidRPr="00B21150">
        <w:rPr>
          <w:rFonts w:ascii="仿宋" w:eastAsia="仿宋" w:hAnsi="仿宋"/>
          <w:b/>
          <w:sz w:val="32"/>
          <w:szCs w:val="32"/>
        </w:rPr>
        <w:t xml:space="preserve"> </w:t>
      </w:r>
      <w:r w:rsidRPr="00B21150">
        <w:rPr>
          <w:rFonts w:ascii="仿宋" w:eastAsia="仿宋" w:hAnsi="仿宋" w:hint="eastAsia"/>
          <w:b/>
          <w:sz w:val="32"/>
          <w:szCs w:val="32"/>
        </w:rPr>
        <w:t>则</w:t>
      </w:r>
      <w:bookmarkEnd w:id="0"/>
    </w:p>
    <w:p w:rsidR="004D398D" w:rsidRPr="00B21150" w:rsidRDefault="004D398D" w:rsidP="00B21150">
      <w:pPr>
        <w:widowControl/>
        <w:adjustRightInd w:val="0"/>
        <w:snapToGrid w:val="0"/>
        <w:spacing w:line="560" w:lineRule="exact"/>
        <w:jc w:val="center"/>
        <w:rPr>
          <w:rFonts w:ascii="仿宋" w:eastAsia="仿宋" w:hAnsi="仿宋"/>
          <w:b/>
          <w:sz w:val="32"/>
          <w:szCs w:val="32"/>
        </w:rPr>
      </w:pP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第一条</w:t>
      </w:r>
      <w:r w:rsidRPr="00B21150">
        <w:rPr>
          <w:rFonts w:ascii="仿宋" w:eastAsia="仿宋" w:hAnsi="仿宋" w:cs="仿宋"/>
          <w:sz w:val="32"/>
          <w:szCs w:val="32"/>
        </w:rPr>
        <w:t xml:space="preserve"> </w:t>
      </w:r>
      <w:r w:rsidRPr="00B21150">
        <w:rPr>
          <w:rFonts w:ascii="仿宋" w:eastAsia="仿宋" w:hAnsi="仿宋" w:hint="eastAsia"/>
          <w:sz w:val="32"/>
          <w:szCs w:val="32"/>
        </w:rPr>
        <w:t>为落实国家体育总局《反兴奋剂工作发展规划（</w:t>
      </w:r>
      <w:r w:rsidRPr="00B21150">
        <w:rPr>
          <w:rFonts w:ascii="仿宋" w:eastAsia="仿宋" w:hAnsi="仿宋"/>
          <w:sz w:val="32"/>
          <w:szCs w:val="32"/>
        </w:rPr>
        <w:t>2018-2022)</w:t>
      </w:r>
      <w:r w:rsidRPr="00B21150">
        <w:rPr>
          <w:rFonts w:ascii="仿宋" w:eastAsia="仿宋" w:hAnsi="仿宋" w:hint="eastAsia"/>
          <w:sz w:val="32"/>
          <w:szCs w:val="32"/>
        </w:rPr>
        <w:t>》、《国家体育总局“反兴奋剂工程”建设方案》要求，推动“拿干净金牌”反兴奋剂长效治理体系建设，进一步加强体育运动中的反兴奋剂教育工作，</w:t>
      </w:r>
      <w:r w:rsidRPr="00B21150">
        <w:rPr>
          <w:rFonts w:ascii="仿宋" w:eastAsia="仿宋" w:hAnsi="仿宋" w:cs="仿宋" w:hint="eastAsia"/>
          <w:sz w:val="32"/>
          <w:szCs w:val="32"/>
        </w:rPr>
        <w:t>切实做好冰球项目国家队（以下简称“国家队”）、职业俱乐部球队、省市</w:t>
      </w:r>
      <w:r>
        <w:rPr>
          <w:rFonts w:ascii="仿宋" w:eastAsia="仿宋" w:hAnsi="仿宋" w:cs="仿宋" w:hint="eastAsia"/>
          <w:sz w:val="32"/>
          <w:szCs w:val="32"/>
        </w:rPr>
        <w:t>和院校球队的反兴奋剂工作，保护运动员身心健康，维护冰球运动</w:t>
      </w:r>
      <w:r w:rsidRPr="00B21150">
        <w:rPr>
          <w:rFonts w:ascii="仿宋" w:eastAsia="仿宋" w:hAnsi="仿宋" w:cs="仿宋" w:hint="eastAsia"/>
          <w:sz w:val="32"/>
          <w:szCs w:val="32"/>
        </w:rPr>
        <w:t>纯洁、公平、公正，</w:t>
      </w:r>
      <w:r>
        <w:rPr>
          <w:rFonts w:ascii="仿宋" w:eastAsia="仿宋" w:hAnsi="仿宋" w:hint="eastAsia"/>
          <w:sz w:val="32"/>
          <w:szCs w:val="32"/>
        </w:rPr>
        <w:t>根据国务院《反兴奋剂条例》、</w:t>
      </w:r>
      <w:r w:rsidRPr="00B21150">
        <w:rPr>
          <w:rFonts w:ascii="仿宋" w:eastAsia="仿宋" w:hAnsi="仿宋" w:hint="eastAsia"/>
          <w:sz w:val="32"/>
          <w:szCs w:val="32"/>
        </w:rPr>
        <w:t>国家体育总局《反兴奋剂管理办法》</w:t>
      </w:r>
      <w:r>
        <w:rPr>
          <w:rFonts w:ascii="仿宋" w:eastAsia="仿宋" w:hAnsi="仿宋" w:hint="eastAsia"/>
          <w:sz w:val="32"/>
          <w:szCs w:val="32"/>
        </w:rPr>
        <w:t>和体育总局冬运中心</w:t>
      </w:r>
      <w:r w:rsidRPr="00B21150">
        <w:rPr>
          <w:rFonts w:ascii="仿宋" w:eastAsia="仿宋" w:hAnsi="仿宋" w:hint="eastAsia"/>
          <w:sz w:val="32"/>
          <w:szCs w:val="32"/>
        </w:rPr>
        <w:t>《冰雪项目国家队反兴奋剂工作管理办法》（暂行），参照《世界反兴奋剂条例》及有关国际标准，结合以往反兴奋剂管理工作经验，</w:t>
      </w:r>
      <w:r w:rsidRPr="00B21150">
        <w:rPr>
          <w:rFonts w:ascii="仿宋" w:eastAsia="仿宋" w:hAnsi="仿宋" w:cs="仿宋" w:hint="eastAsia"/>
          <w:sz w:val="32"/>
          <w:szCs w:val="32"/>
        </w:rPr>
        <w:t>制定本办法。</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第二条</w:t>
      </w:r>
      <w:r w:rsidRPr="00B21150">
        <w:rPr>
          <w:rFonts w:ascii="仿宋" w:eastAsia="仿宋" w:hAnsi="仿宋" w:cs="仿宋"/>
          <w:sz w:val="32"/>
          <w:szCs w:val="32"/>
        </w:rPr>
        <w:t xml:space="preserve"> </w:t>
      </w:r>
      <w:r w:rsidRPr="00B21150">
        <w:rPr>
          <w:rFonts w:ascii="仿宋" w:eastAsia="仿宋" w:hAnsi="仿宋" w:cs="仿宋" w:hint="eastAsia"/>
          <w:sz w:val="32"/>
          <w:szCs w:val="32"/>
        </w:rPr>
        <w:t>本办法适用于冰球项目（含轮滑冰球）</w:t>
      </w:r>
      <w:r>
        <w:rPr>
          <w:rFonts w:ascii="仿宋" w:eastAsia="仿宋" w:hAnsi="仿宋" w:cs="仿宋" w:hint="eastAsia"/>
          <w:sz w:val="32"/>
          <w:szCs w:val="32"/>
        </w:rPr>
        <w:t>各国家队、</w:t>
      </w:r>
      <w:r w:rsidRPr="00B21150">
        <w:rPr>
          <w:rFonts w:ascii="仿宋" w:eastAsia="仿宋" w:hAnsi="仿宋" w:cs="仿宋" w:hint="eastAsia"/>
          <w:sz w:val="32"/>
          <w:szCs w:val="32"/>
        </w:rPr>
        <w:t>省市体育局、协会、院校</w:t>
      </w:r>
      <w:r>
        <w:rPr>
          <w:rFonts w:ascii="仿宋" w:eastAsia="仿宋" w:hAnsi="仿宋" w:cs="仿宋" w:hint="eastAsia"/>
          <w:sz w:val="32"/>
          <w:szCs w:val="32"/>
        </w:rPr>
        <w:t>所属队伍及俱乐部球队，包括队伍的运动员、教练员等辅助</w:t>
      </w:r>
      <w:r w:rsidRPr="00B21150">
        <w:rPr>
          <w:rFonts w:ascii="仿宋" w:eastAsia="仿宋" w:hAnsi="仿宋" w:cs="仿宋" w:hint="eastAsia"/>
          <w:sz w:val="32"/>
          <w:szCs w:val="32"/>
        </w:rPr>
        <w:t>人员及相关责任领导。</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第三条</w:t>
      </w:r>
      <w:r w:rsidRPr="00B21150">
        <w:rPr>
          <w:rFonts w:ascii="仿宋" w:eastAsia="仿宋" w:hAnsi="仿宋" w:cs="仿宋"/>
          <w:sz w:val="32"/>
          <w:szCs w:val="32"/>
        </w:rPr>
        <w:t xml:space="preserve"> </w:t>
      </w:r>
      <w:r>
        <w:rPr>
          <w:rFonts w:ascii="仿宋" w:eastAsia="仿宋" w:hAnsi="仿宋" w:cs="仿宋" w:hint="eastAsia"/>
          <w:sz w:val="32"/>
          <w:szCs w:val="32"/>
        </w:rPr>
        <w:t>中国</w:t>
      </w:r>
      <w:r w:rsidRPr="00B21150">
        <w:rPr>
          <w:rFonts w:ascii="仿宋" w:eastAsia="仿宋" w:hAnsi="仿宋" w:cs="仿宋" w:hint="eastAsia"/>
          <w:sz w:val="32"/>
          <w:szCs w:val="32"/>
        </w:rPr>
        <w:t>冰球协会</w:t>
      </w:r>
      <w:r>
        <w:rPr>
          <w:rFonts w:ascii="仿宋" w:eastAsia="仿宋" w:hAnsi="仿宋" w:cs="仿宋" w:hint="eastAsia"/>
          <w:sz w:val="32"/>
          <w:szCs w:val="32"/>
        </w:rPr>
        <w:t>（以下简称：协会）</w:t>
      </w:r>
      <w:r w:rsidRPr="00B21150">
        <w:rPr>
          <w:rFonts w:ascii="仿宋" w:eastAsia="仿宋" w:hAnsi="仿宋" w:hint="eastAsia"/>
          <w:sz w:val="32"/>
          <w:szCs w:val="32"/>
          <w:shd w:val="clear" w:color="auto" w:fill="FFFFFF"/>
        </w:rPr>
        <w:t>反兴奋剂工作的指导思想</w:t>
      </w:r>
      <w:r>
        <w:rPr>
          <w:rFonts w:ascii="仿宋" w:eastAsia="仿宋" w:hAnsi="仿宋" w:hint="eastAsia"/>
          <w:sz w:val="32"/>
          <w:szCs w:val="32"/>
          <w:shd w:val="clear" w:color="auto" w:fill="FFFFFF"/>
        </w:rPr>
        <w:t>是</w:t>
      </w:r>
      <w:r w:rsidRPr="00B21150">
        <w:rPr>
          <w:rFonts w:ascii="仿宋" w:eastAsia="仿宋" w:hAnsi="仿宋" w:hint="eastAsia"/>
          <w:sz w:val="32"/>
          <w:szCs w:val="32"/>
          <w:shd w:val="clear" w:color="auto" w:fill="FFFFFF"/>
        </w:rPr>
        <w:t>坚决贯彻落实习近平总书记对反兴奋剂工作系列指示批示精神，坚持对兴奋剂“零容忍”，按照“零出现”的标准和要求，全面加强反兴奋剂工作</w:t>
      </w:r>
      <w:r>
        <w:rPr>
          <w:rFonts w:ascii="仿宋" w:eastAsia="仿宋" w:hAnsi="仿宋" w:hint="eastAsia"/>
          <w:sz w:val="32"/>
          <w:szCs w:val="32"/>
          <w:shd w:val="clear" w:color="auto" w:fill="FFFFFF"/>
        </w:rPr>
        <w:t>；</w:t>
      </w:r>
      <w:r w:rsidRPr="00B21150">
        <w:rPr>
          <w:rFonts w:ascii="仿宋" w:eastAsia="仿宋" w:hAnsi="仿宋" w:cs="仿宋" w:hint="eastAsia"/>
          <w:sz w:val="32"/>
          <w:szCs w:val="32"/>
        </w:rPr>
        <w:t>工作方针</w:t>
      </w:r>
      <w:r>
        <w:rPr>
          <w:rFonts w:ascii="仿宋" w:eastAsia="仿宋" w:hAnsi="仿宋" w:cs="仿宋" w:hint="eastAsia"/>
          <w:sz w:val="32"/>
          <w:szCs w:val="32"/>
        </w:rPr>
        <w:t>是</w:t>
      </w:r>
      <w:r w:rsidRPr="00B21150">
        <w:rPr>
          <w:rFonts w:ascii="仿宋" w:eastAsia="仿宋" w:hAnsi="仿宋" w:cs="仿宋" w:hint="eastAsia"/>
          <w:sz w:val="32"/>
          <w:szCs w:val="32"/>
        </w:rPr>
        <w:t>坚持严令禁止、严格管理、严</w:t>
      </w:r>
      <w:r>
        <w:rPr>
          <w:rFonts w:ascii="仿宋" w:eastAsia="仿宋" w:hAnsi="仿宋" w:cs="仿宋" w:hint="eastAsia"/>
          <w:sz w:val="32"/>
          <w:szCs w:val="32"/>
        </w:rPr>
        <w:t>肃处理，</w:t>
      </w:r>
      <w:r w:rsidRPr="00B21150">
        <w:rPr>
          <w:rFonts w:ascii="仿宋" w:eastAsia="仿宋" w:hAnsi="仿宋" w:cs="仿宋" w:hint="eastAsia"/>
          <w:sz w:val="32"/>
          <w:szCs w:val="32"/>
        </w:rPr>
        <w:t>加强反兴奋剂工作的宣传教育、封控预防、过程管理和监督惩治</w:t>
      </w:r>
      <w:r>
        <w:rPr>
          <w:rFonts w:ascii="仿宋" w:eastAsia="仿宋" w:hAnsi="仿宋" w:cs="仿宋" w:hint="eastAsia"/>
          <w:sz w:val="32"/>
          <w:szCs w:val="32"/>
        </w:rPr>
        <w:t>；</w:t>
      </w:r>
      <w:r w:rsidRPr="00B21150">
        <w:rPr>
          <w:rFonts w:ascii="仿宋" w:eastAsia="仿宋" w:hAnsi="仿宋" w:hint="eastAsia"/>
          <w:sz w:val="32"/>
          <w:szCs w:val="32"/>
        </w:rPr>
        <w:t>工作要求</w:t>
      </w:r>
      <w:r>
        <w:rPr>
          <w:rFonts w:ascii="仿宋" w:eastAsia="仿宋" w:hAnsi="仿宋" w:hint="eastAsia"/>
          <w:sz w:val="32"/>
          <w:szCs w:val="32"/>
        </w:rPr>
        <w:t>是</w:t>
      </w:r>
      <w:r w:rsidRPr="00B21150">
        <w:rPr>
          <w:rFonts w:ascii="仿宋" w:eastAsia="仿宋" w:hAnsi="仿宋" w:hint="eastAsia"/>
          <w:sz w:val="32"/>
          <w:szCs w:val="32"/>
        </w:rPr>
        <w:t>“全覆盖、全周期、</w:t>
      </w:r>
      <w:r>
        <w:rPr>
          <w:rFonts w:ascii="仿宋" w:eastAsia="仿宋" w:hAnsi="仿宋" w:hint="eastAsia"/>
          <w:sz w:val="32"/>
          <w:szCs w:val="32"/>
        </w:rPr>
        <w:t>常态化、制度化”</w:t>
      </w:r>
      <w:r w:rsidRPr="00B21150">
        <w:rPr>
          <w:rFonts w:ascii="仿宋" w:eastAsia="仿宋" w:hAnsi="仿宋" w:cs="仿宋" w:hint="eastAsia"/>
          <w:sz w:val="32"/>
          <w:szCs w:val="32"/>
        </w:rPr>
        <w:t>。</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p>
    <w:p w:rsidR="004D398D" w:rsidRPr="00B21150" w:rsidRDefault="004D398D" w:rsidP="00B21150">
      <w:pPr>
        <w:pStyle w:val="Heading1"/>
        <w:numPr>
          <w:ilvl w:val="0"/>
          <w:numId w:val="1"/>
        </w:numPr>
        <w:adjustRightInd w:val="0"/>
        <w:snapToGrid w:val="0"/>
        <w:spacing w:before="0" w:after="0" w:line="560" w:lineRule="exact"/>
        <w:rPr>
          <w:rFonts w:ascii="仿宋" w:eastAsia="仿宋" w:hAnsi="仿宋" w:cs="仿宋"/>
          <w:szCs w:val="32"/>
        </w:rPr>
      </w:pPr>
      <w:bookmarkStart w:id="1" w:name="_Toc514681683"/>
      <w:r w:rsidRPr="00B21150">
        <w:rPr>
          <w:rFonts w:ascii="仿宋" w:eastAsia="仿宋" w:hAnsi="仿宋" w:cs="仿宋" w:hint="eastAsia"/>
          <w:szCs w:val="32"/>
        </w:rPr>
        <w:t>组织管理</w:t>
      </w:r>
      <w:bookmarkEnd w:id="1"/>
    </w:p>
    <w:p w:rsidR="004D398D" w:rsidRPr="00B21150" w:rsidRDefault="004D398D" w:rsidP="00B21150">
      <w:pPr>
        <w:adjustRightInd w:val="0"/>
        <w:snapToGrid w:val="0"/>
        <w:spacing w:line="560" w:lineRule="exact"/>
        <w:rPr>
          <w:rFonts w:ascii="仿宋" w:eastAsia="仿宋" w:hAnsi="仿宋"/>
          <w:sz w:val="32"/>
          <w:szCs w:val="32"/>
        </w:rPr>
      </w:pP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第四条</w:t>
      </w:r>
      <w:r w:rsidRPr="00B21150">
        <w:rPr>
          <w:rFonts w:ascii="仿宋" w:eastAsia="仿宋" w:hAnsi="仿宋" w:cs="仿宋"/>
          <w:sz w:val="32"/>
          <w:szCs w:val="32"/>
        </w:rPr>
        <w:t xml:space="preserve"> </w:t>
      </w:r>
      <w:r w:rsidRPr="00B21150">
        <w:rPr>
          <w:rFonts w:ascii="仿宋" w:eastAsia="仿宋" w:hAnsi="仿宋" w:cs="仿宋" w:hint="eastAsia"/>
          <w:sz w:val="32"/>
          <w:szCs w:val="32"/>
        </w:rPr>
        <w:t>协会</w:t>
      </w:r>
      <w:r w:rsidRPr="00B21150">
        <w:rPr>
          <w:rFonts w:ascii="仿宋" w:eastAsia="仿宋" w:hAnsi="仿宋" w:hint="eastAsia"/>
          <w:sz w:val="32"/>
          <w:szCs w:val="32"/>
        </w:rPr>
        <w:t>按照协会章程和本办法负责冰球项目</w:t>
      </w:r>
      <w:r w:rsidRPr="00B21150">
        <w:rPr>
          <w:rFonts w:ascii="仿宋" w:eastAsia="仿宋" w:hAnsi="仿宋" w:cs="仿宋" w:hint="eastAsia"/>
          <w:sz w:val="32"/>
          <w:szCs w:val="32"/>
        </w:rPr>
        <w:t>（含轮滑冰球）</w:t>
      </w:r>
      <w:r w:rsidRPr="00B21150">
        <w:rPr>
          <w:rFonts w:ascii="仿宋" w:eastAsia="仿宋" w:hAnsi="仿宋" w:hint="eastAsia"/>
          <w:sz w:val="32"/>
          <w:szCs w:val="32"/>
        </w:rPr>
        <w:t>的反兴奋剂教育、管理和处罚工作。协会</w:t>
      </w:r>
      <w:r w:rsidRPr="00B21150">
        <w:rPr>
          <w:rFonts w:ascii="仿宋" w:eastAsia="仿宋" w:hAnsi="仿宋" w:cs="仿宋" w:hint="eastAsia"/>
          <w:sz w:val="32"/>
          <w:szCs w:val="32"/>
        </w:rPr>
        <w:t>成立反兴奋剂工作领导小组，主席任组长；协会设立专门的反兴奋剂部门</w:t>
      </w:r>
      <w:r>
        <w:rPr>
          <w:rFonts w:ascii="仿宋" w:eastAsia="仿宋" w:hAnsi="仿宋" w:cs="仿宋" w:hint="eastAsia"/>
          <w:sz w:val="32"/>
          <w:szCs w:val="32"/>
        </w:rPr>
        <w:t>：</w:t>
      </w:r>
      <w:r w:rsidRPr="00B21150">
        <w:rPr>
          <w:rFonts w:ascii="仿宋" w:eastAsia="仿宋" w:hAnsi="仿宋" w:cs="仿宋" w:hint="eastAsia"/>
          <w:sz w:val="32"/>
          <w:szCs w:val="32"/>
        </w:rPr>
        <w:t>国家队管理部（反兴奋剂督查部），负责协会的反兴奋剂日常管理工作；协会指定专职工作人员，组织实施反兴奋剂工作各项要求。</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第五条</w:t>
      </w:r>
      <w:r w:rsidRPr="00B21150">
        <w:rPr>
          <w:rFonts w:ascii="仿宋" w:eastAsia="仿宋" w:hAnsi="仿宋" w:cs="仿宋"/>
          <w:sz w:val="32"/>
          <w:szCs w:val="32"/>
        </w:rPr>
        <w:t xml:space="preserve"> </w:t>
      </w:r>
      <w:r w:rsidRPr="00B21150">
        <w:rPr>
          <w:rFonts w:ascii="仿宋" w:eastAsia="仿宋" w:hAnsi="仿宋" w:cs="仿宋" w:hint="eastAsia"/>
          <w:sz w:val="32"/>
          <w:szCs w:val="32"/>
        </w:rPr>
        <w:t>协会反兴奋剂工作的主要职责：</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（一）贯彻落实国家体育总局反兴奋剂工作的有关部署和要求；</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（二）研究制定协会反兴奋剂工作规划和计划；</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（三）监督检查各支队伍的反兴奋剂工作开展情况；</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（四）指导协助省市、俱乐部队伍的反兴奋剂宣传教育工作；</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（五）加强与省市、俱乐部队伍的信息沟通，协调解决在反兴奋剂工作中的实际困难；</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六）监督省市、俱乐部队伍反兴奋剂工作的执行情况，对违反相关反兴奋剂管理规定、使用兴奋剂等违法违规行为，依照《体育运动中兴奋剂管制通则》等相关规定进行处罚，并对相关责任人、责任单位进行追责。</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第六条</w:t>
      </w:r>
      <w:r w:rsidRPr="00B21150">
        <w:rPr>
          <w:rFonts w:ascii="仿宋" w:eastAsia="仿宋" w:hAnsi="仿宋" w:cs="仿宋"/>
          <w:sz w:val="32"/>
          <w:szCs w:val="32"/>
        </w:rPr>
        <w:t xml:space="preserve"> </w:t>
      </w:r>
      <w:r w:rsidRPr="00B21150">
        <w:rPr>
          <w:rFonts w:ascii="仿宋" w:eastAsia="仿宋" w:hAnsi="仿宋" w:cs="仿宋" w:hint="eastAsia"/>
          <w:sz w:val="32"/>
          <w:szCs w:val="32"/>
        </w:rPr>
        <w:t>运动队反兴奋剂工作的主要职责：</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（一）严格执行国家体育总局反兴奋剂工作的各项规定，按照《中国冰球协会反兴奋剂工作管理处罚办法》要求，制定、完善和开展反兴奋剂工作的具体制度和措施；</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（二）支持配合协会对运动队开展反兴奋剂工作的监督检查；</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（三）国家队反兴奋剂工作实行队委会领导下的领队负责制，承担国家队反兴奋剂教育、行踪信息申报管理、食品安全保障、药品营养品及医疗管控等日常管理工作；省市、俱乐部队伍</w:t>
      </w:r>
      <w:r>
        <w:rPr>
          <w:rFonts w:ascii="仿宋" w:eastAsia="仿宋" w:hAnsi="仿宋" w:cs="仿宋" w:hint="eastAsia"/>
          <w:sz w:val="32"/>
          <w:szCs w:val="32"/>
        </w:rPr>
        <w:t>反兴奋剂工作</w:t>
      </w:r>
      <w:r w:rsidRPr="00B21150">
        <w:rPr>
          <w:rFonts w:ascii="仿宋" w:eastAsia="仿宋" w:hAnsi="仿宋" w:cs="仿宋" w:hint="eastAsia"/>
          <w:sz w:val="32"/>
          <w:szCs w:val="32"/>
        </w:rPr>
        <w:t>可参照国家队管理模式实施；</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（四）开展反兴奋剂宣传教育培训，定期召开专题会议组织学习；</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（五）负责对运动队兴奋剂违规阳性事件的运动员、教练员和辅助人员的及时处理和上报工作；</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（六）落实运动队反兴奋剂工作的人员和经费保障。</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第七条</w:t>
      </w:r>
      <w:r w:rsidRPr="00B21150">
        <w:rPr>
          <w:rFonts w:ascii="仿宋" w:eastAsia="仿宋" w:hAnsi="仿宋" w:cs="仿宋"/>
          <w:sz w:val="32"/>
          <w:szCs w:val="32"/>
        </w:rPr>
        <w:t xml:space="preserve"> </w:t>
      </w:r>
      <w:r w:rsidRPr="00B21150">
        <w:rPr>
          <w:rFonts w:ascii="仿宋" w:eastAsia="仿宋" w:hAnsi="仿宋" w:cs="仿宋" w:hint="eastAsia"/>
          <w:sz w:val="32"/>
          <w:szCs w:val="32"/>
        </w:rPr>
        <w:t>运动员及辅助人员反兴奋剂义务：</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（一）运动员及辅助人员应熟悉并遵守反兴奋剂有关法律法规、本管理处罚办法，了解构成兴奋剂违规的行为及《禁用清单》中所包含的禁用物质和禁用方法；</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（二）运动员应配合反兴奋剂组织实施的兴奋剂检查，不得以任何理由拒绝或逃避兴奋剂检查，辅助人员应协助运动员完成兴奋剂检查；</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（三）运动员应确保没有禁用物质进入体内，不持有、使用禁用物质或禁用方法。确因伤病治疗需使用禁用物质或禁用方法时，应按规定申报治疗用药豁免；</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（四）运动员及辅助人员应接受反兴奋剂教育和培训，辅助人员应培养运动员的反兴奋剂能力和观念；</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（五）运动员及辅助人员应及时向国内反兴奋剂机构举报兴奋剂违规行为，积极配合有关调查；</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（六）辅助人员不得在赛内或赛外对运动员施用或企图施用任何禁用物质或禁用方法，无正当理由不得持有或使用任何禁用物质或禁用方法</w:t>
      </w:r>
      <w:r>
        <w:rPr>
          <w:rFonts w:ascii="仿宋" w:eastAsia="仿宋" w:hAnsi="仿宋" w:cs="仿宋" w:hint="eastAsia"/>
          <w:sz w:val="32"/>
          <w:szCs w:val="32"/>
        </w:rPr>
        <w:t>；</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（七）运动员及辅助人员应签订反兴奋剂承诺书。</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p>
    <w:p w:rsidR="004D398D" w:rsidRPr="00B21150" w:rsidRDefault="004D398D" w:rsidP="00B21150">
      <w:pPr>
        <w:pStyle w:val="Heading1"/>
        <w:numPr>
          <w:ilvl w:val="0"/>
          <w:numId w:val="1"/>
        </w:numPr>
        <w:adjustRightInd w:val="0"/>
        <w:snapToGrid w:val="0"/>
        <w:spacing w:before="0" w:after="0" w:line="560" w:lineRule="exact"/>
        <w:rPr>
          <w:rFonts w:ascii="仿宋" w:eastAsia="仿宋" w:hAnsi="仿宋" w:cs="仿宋"/>
          <w:szCs w:val="32"/>
        </w:rPr>
      </w:pPr>
      <w:bookmarkStart w:id="2" w:name="_Toc514681684"/>
      <w:r w:rsidRPr="00B21150">
        <w:rPr>
          <w:rFonts w:ascii="仿宋" w:eastAsia="仿宋" w:hAnsi="仿宋" w:cs="仿宋" w:hint="eastAsia"/>
          <w:szCs w:val="32"/>
        </w:rPr>
        <w:t>营养品、药品和食品管理</w:t>
      </w:r>
      <w:bookmarkEnd w:id="2"/>
    </w:p>
    <w:p w:rsidR="004D398D" w:rsidRPr="00B21150" w:rsidRDefault="004D398D" w:rsidP="00B21150">
      <w:pPr>
        <w:adjustRightInd w:val="0"/>
        <w:snapToGrid w:val="0"/>
        <w:spacing w:line="560" w:lineRule="exact"/>
        <w:rPr>
          <w:rFonts w:ascii="仿宋" w:eastAsia="仿宋" w:hAnsi="仿宋"/>
          <w:sz w:val="32"/>
          <w:szCs w:val="32"/>
        </w:rPr>
      </w:pPr>
    </w:p>
    <w:p w:rsidR="004D398D" w:rsidRPr="00B21150" w:rsidRDefault="004D398D" w:rsidP="00B21150">
      <w:pPr>
        <w:adjustRightInd w:val="0"/>
        <w:snapToGrid w:val="0"/>
        <w:spacing w:line="560" w:lineRule="exact"/>
        <w:ind w:firstLine="640"/>
        <w:rPr>
          <w:rFonts w:ascii="仿宋" w:eastAsia="仿宋" w:hAnsi="仿宋" w:cs="仿宋"/>
          <w:sz w:val="32"/>
          <w:szCs w:val="32"/>
        </w:rPr>
      </w:pPr>
      <w:r w:rsidRPr="00B21150">
        <w:rPr>
          <w:rFonts w:ascii="仿宋" w:eastAsia="仿宋" w:hAnsi="仿宋" w:cs="仿宋" w:hint="eastAsia"/>
          <w:sz w:val="32"/>
          <w:szCs w:val="32"/>
        </w:rPr>
        <w:t>第</w:t>
      </w:r>
      <w:r>
        <w:rPr>
          <w:rFonts w:ascii="仿宋" w:eastAsia="仿宋" w:hAnsi="仿宋" w:cs="仿宋" w:hint="eastAsia"/>
          <w:sz w:val="32"/>
          <w:szCs w:val="32"/>
        </w:rPr>
        <w:t>八</w:t>
      </w:r>
      <w:r w:rsidRPr="00B21150">
        <w:rPr>
          <w:rFonts w:ascii="仿宋" w:eastAsia="仿宋" w:hAnsi="仿宋" w:cs="仿宋" w:hint="eastAsia"/>
          <w:sz w:val="32"/>
          <w:szCs w:val="32"/>
        </w:rPr>
        <w:t>条</w:t>
      </w:r>
      <w:r w:rsidRPr="00B21150">
        <w:rPr>
          <w:rFonts w:ascii="仿宋" w:eastAsia="仿宋" w:hAnsi="仿宋" w:cs="仿宋"/>
          <w:sz w:val="32"/>
          <w:szCs w:val="32"/>
        </w:rPr>
        <w:t xml:space="preserve"> </w:t>
      </w:r>
      <w:r>
        <w:rPr>
          <w:rFonts w:ascii="仿宋" w:eastAsia="仿宋" w:hAnsi="仿宋" w:cs="仿宋" w:hint="eastAsia"/>
          <w:sz w:val="32"/>
          <w:szCs w:val="32"/>
        </w:rPr>
        <w:t>领队负责</w:t>
      </w:r>
      <w:r w:rsidRPr="00B21150">
        <w:rPr>
          <w:rFonts w:ascii="仿宋" w:eastAsia="仿宋" w:hAnsi="仿宋" w:cs="仿宋" w:hint="eastAsia"/>
          <w:sz w:val="32"/>
          <w:szCs w:val="32"/>
        </w:rPr>
        <w:t>运动员餐厅的食品安全</w:t>
      </w:r>
      <w:r>
        <w:rPr>
          <w:rFonts w:ascii="仿宋" w:eastAsia="仿宋" w:hAnsi="仿宋" w:cs="仿宋" w:hint="eastAsia"/>
          <w:sz w:val="32"/>
          <w:szCs w:val="32"/>
        </w:rPr>
        <w:t>；</w:t>
      </w:r>
      <w:r w:rsidRPr="00B21150">
        <w:rPr>
          <w:rFonts w:ascii="仿宋" w:eastAsia="仿宋" w:hAnsi="仿宋" w:cs="仿宋" w:hint="eastAsia"/>
          <w:sz w:val="32"/>
          <w:szCs w:val="32"/>
        </w:rPr>
        <w:t>队医</w:t>
      </w:r>
      <w:r>
        <w:rPr>
          <w:rFonts w:ascii="仿宋" w:eastAsia="仿宋" w:hAnsi="仿宋" w:cs="仿宋" w:hint="eastAsia"/>
          <w:sz w:val="32"/>
          <w:szCs w:val="32"/>
        </w:rPr>
        <w:t>协助领队负责队伍营养品、药品安全，并协助协会做好由财政资金支付的国家队营养品和药品采购</w:t>
      </w:r>
      <w:r w:rsidRPr="00B21150">
        <w:rPr>
          <w:rFonts w:ascii="仿宋" w:eastAsia="仿宋" w:hAnsi="仿宋" w:cs="仿宋" w:hint="eastAsia"/>
          <w:sz w:val="32"/>
          <w:szCs w:val="32"/>
        </w:rPr>
        <w:t>；</w:t>
      </w:r>
    </w:p>
    <w:p w:rsidR="004D398D" w:rsidRPr="00B21150" w:rsidRDefault="004D398D" w:rsidP="00B21150">
      <w:pPr>
        <w:adjustRightInd w:val="0"/>
        <w:snapToGrid w:val="0"/>
        <w:spacing w:line="560" w:lineRule="exact"/>
        <w:ind w:firstLine="640"/>
        <w:rPr>
          <w:rFonts w:ascii="仿宋" w:eastAsia="仿宋" w:hAnsi="仿宋" w:cs="仿宋"/>
          <w:sz w:val="32"/>
          <w:szCs w:val="32"/>
        </w:rPr>
      </w:pPr>
      <w:r w:rsidRPr="00B21150">
        <w:rPr>
          <w:rFonts w:ascii="仿宋" w:eastAsia="仿宋" w:hAnsi="仿宋" w:cs="仿宋" w:hint="eastAsia"/>
          <w:sz w:val="32"/>
          <w:szCs w:val="32"/>
        </w:rPr>
        <w:t>第九条</w:t>
      </w:r>
      <w:r w:rsidRPr="00B21150">
        <w:rPr>
          <w:rFonts w:ascii="仿宋" w:eastAsia="仿宋" w:hAnsi="仿宋" w:cs="仿宋"/>
          <w:sz w:val="32"/>
          <w:szCs w:val="32"/>
        </w:rPr>
        <w:t xml:space="preserve"> </w:t>
      </w:r>
      <w:r w:rsidRPr="00B21150">
        <w:rPr>
          <w:rFonts w:ascii="仿宋" w:eastAsia="仿宋" w:hAnsi="仿宋" w:cs="仿宋" w:hint="eastAsia"/>
          <w:sz w:val="32"/>
          <w:szCs w:val="32"/>
        </w:rPr>
        <w:t>领队负责队伍在转训和参赛期间的营养品、药品和食品安全；</w:t>
      </w:r>
    </w:p>
    <w:p w:rsidR="004D398D" w:rsidRPr="00B21150" w:rsidRDefault="004D398D" w:rsidP="00B21150">
      <w:pPr>
        <w:adjustRightInd w:val="0"/>
        <w:snapToGrid w:val="0"/>
        <w:spacing w:line="560" w:lineRule="exact"/>
        <w:ind w:firstLine="640"/>
        <w:rPr>
          <w:rFonts w:ascii="仿宋" w:eastAsia="仿宋" w:hAnsi="仿宋" w:cs="仿宋"/>
          <w:sz w:val="32"/>
          <w:szCs w:val="32"/>
        </w:rPr>
      </w:pPr>
      <w:r w:rsidRPr="00B21150">
        <w:rPr>
          <w:rFonts w:ascii="仿宋" w:eastAsia="仿宋" w:hAnsi="仿宋" w:cs="仿宋" w:hint="eastAsia"/>
          <w:sz w:val="32"/>
          <w:szCs w:val="32"/>
        </w:rPr>
        <w:t>第十条</w:t>
      </w:r>
      <w:r w:rsidRPr="00B21150">
        <w:rPr>
          <w:rFonts w:ascii="仿宋" w:eastAsia="仿宋" w:hAnsi="仿宋" w:cs="仿宋"/>
          <w:sz w:val="32"/>
          <w:szCs w:val="32"/>
        </w:rPr>
        <w:t xml:space="preserve"> </w:t>
      </w:r>
      <w:r w:rsidRPr="00B21150">
        <w:rPr>
          <w:rFonts w:ascii="仿宋" w:eastAsia="仿宋" w:hAnsi="仿宋" w:cs="仿宋" w:hint="eastAsia"/>
          <w:sz w:val="32"/>
          <w:szCs w:val="32"/>
        </w:rPr>
        <w:t>省市协会、俱乐部应当制定营养品、药品和食品的使用管理办法，明确责任、规范流程；</w:t>
      </w:r>
    </w:p>
    <w:p w:rsidR="004D398D" w:rsidRPr="00B21150" w:rsidRDefault="004D398D" w:rsidP="00B21150">
      <w:pPr>
        <w:adjustRightInd w:val="0"/>
        <w:snapToGrid w:val="0"/>
        <w:spacing w:line="560" w:lineRule="exact"/>
        <w:ind w:firstLine="640"/>
        <w:rPr>
          <w:rFonts w:ascii="仿宋" w:eastAsia="仿宋" w:hAnsi="仿宋" w:cs="仿宋"/>
          <w:sz w:val="32"/>
          <w:szCs w:val="32"/>
        </w:rPr>
      </w:pPr>
      <w:r w:rsidRPr="00B21150">
        <w:rPr>
          <w:rFonts w:ascii="仿宋" w:eastAsia="仿宋" w:hAnsi="仿宋" w:cs="仿宋" w:hint="eastAsia"/>
          <w:sz w:val="32"/>
          <w:szCs w:val="32"/>
        </w:rPr>
        <w:t>第十一条</w:t>
      </w:r>
      <w:r w:rsidRPr="00B21150">
        <w:rPr>
          <w:rFonts w:ascii="仿宋" w:eastAsia="仿宋" w:hAnsi="仿宋" w:cs="仿宋"/>
          <w:sz w:val="32"/>
          <w:szCs w:val="32"/>
        </w:rPr>
        <w:t xml:space="preserve"> </w:t>
      </w:r>
      <w:r w:rsidRPr="00B21150">
        <w:rPr>
          <w:rFonts w:ascii="仿宋" w:eastAsia="仿宋" w:hAnsi="仿宋" w:cs="仿宋" w:hint="eastAsia"/>
          <w:sz w:val="32"/>
          <w:szCs w:val="32"/>
        </w:rPr>
        <w:t>国家队、省市协会及俱乐部应当严格遵守体育总局关于营养品、药品的相关规定，指定专人负责，建立出入库台账，严格发放和使用程序；</w:t>
      </w:r>
    </w:p>
    <w:p w:rsidR="004D398D" w:rsidRPr="00B21150" w:rsidRDefault="004D398D" w:rsidP="00B21150">
      <w:pPr>
        <w:adjustRightInd w:val="0"/>
        <w:snapToGrid w:val="0"/>
        <w:spacing w:line="560" w:lineRule="exact"/>
        <w:ind w:firstLine="640"/>
        <w:rPr>
          <w:rFonts w:ascii="仿宋" w:eastAsia="仿宋" w:hAnsi="仿宋" w:cs="仿宋"/>
          <w:sz w:val="32"/>
          <w:szCs w:val="32"/>
        </w:rPr>
      </w:pPr>
      <w:r w:rsidRPr="00B21150">
        <w:rPr>
          <w:rFonts w:ascii="仿宋" w:eastAsia="仿宋" w:hAnsi="仿宋" w:cs="仿宋" w:hint="eastAsia"/>
          <w:sz w:val="32"/>
          <w:szCs w:val="32"/>
        </w:rPr>
        <w:t>第十二条</w:t>
      </w:r>
      <w:r w:rsidRPr="00B21150">
        <w:rPr>
          <w:rFonts w:ascii="仿宋" w:eastAsia="仿宋" w:hAnsi="仿宋" w:cs="仿宋"/>
          <w:sz w:val="32"/>
          <w:szCs w:val="32"/>
        </w:rPr>
        <w:t xml:space="preserve"> </w:t>
      </w:r>
      <w:r w:rsidRPr="00B21150">
        <w:rPr>
          <w:rFonts w:ascii="仿宋" w:eastAsia="仿宋" w:hAnsi="仿宋" w:cs="仿宋" w:hint="eastAsia"/>
          <w:sz w:val="32"/>
          <w:szCs w:val="32"/>
        </w:rPr>
        <w:t>国家队、省市</w:t>
      </w:r>
      <w:r>
        <w:rPr>
          <w:rFonts w:ascii="仿宋" w:eastAsia="仿宋" w:hAnsi="仿宋" w:cs="仿宋" w:hint="eastAsia"/>
          <w:sz w:val="32"/>
          <w:szCs w:val="32"/>
        </w:rPr>
        <w:t>协会及俱乐部应</w:t>
      </w:r>
      <w:r w:rsidRPr="00B21150">
        <w:rPr>
          <w:rFonts w:ascii="仿宋" w:eastAsia="仿宋" w:hAnsi="仿宋" w:cs="仿宋" w:hint="eastAsia"/>
          <w:sz w:val="32"/>
          <w:szCs w:val="32"/>
        </w:rPr>
        <w:t>加强对运动员、教练员和辅助人员的食品安全教育，提高防范意识，强化运动员在转训比赛和探亲休假期间的食品安全管理。</w:t>
      </w:r>
    </w:p>
    <w:p w:rsidR="004D398D" w:rsidRPr="00B21150" w:rsidRDefault="004D398D" w:rsidP="00B21150">
      <w:pPr>
        <w:adjustRightInd w:val="0"/>
        <w:snapToGrid w:val="0"/>
        <w:spacing w:line="560" w:lineRule="exact"/>
        <w:ind w:firstLine="640"/>
        <w:rPr>
          <w:rFonts w:ascii="仿宋" w:eastAsia="仿宋" w:hAnsi="仿宋" w:cs="仿宋"/>
          <w:sz w:val="32"/>
          <w:szCs w:val="32"/>
        </w:rPr>
      </w:pPr>
    </w:p>
    <w:p w:rsidR="004D398D" w:rsidRPr="00B21150" w:rsidRDefault="004D398D" w:rsidP="00B21150">
      <w:pPr>
        <w:pStyle w:val="Heading1"/>
        <w:numPr>
          <w:ilvl w:val="0"/>
          <w:numId w:val="1"/>
        </w:numPr>
        <w:adjustRightInd w:val="0"/>
        <w:snapToGrid w:val="0"/>
        <w:spacing w:before="0" w:after="0" w:line="560" w:lineRule="exact"/>
        <w:rPr>
          <w:rFonts w:ascii="仿宋" w:eastAsia="仿宋" w:hAnsi="仿宋" w:cs="仿宋"/>
          <w:szCs w:val="32"/>
        </w:rPr>
      </w:pPr>
      <w:bookmarkStart w:id="3" w:name="_Toc514681685"/>
      <w:r w:rsidRPr="00B21150">
        <w:rPr>
          <w:rFonts w:ascii="仿宋" w:eastAsia="仿宋" w:hAnsi="仿宋" w:cs="仿宋" w:hint="eastAsia"/>
          <w:szCs w:val="32"/>
        </w:rPr>
        <w:t>宣传教育</w:t>
      </w:r>
      <w:bookmarkEnd w:id="3"/>
    </w:p>
    <w:p w:rsidR="004D398D" w:rsidRPr="00B21150" w:rsidRDefault="004D398D" w:rsidP="00B21150">
      <w:pPr>
        <w:adjustRightInd w:val="0"/>
        <w:snapToGrid w:val="0"/>
        <w:spacing w:line="560" w:lineRule="exact"/>
        <w:rPr>
          <w:rFonts w:ascii="仿宋" w:eastAsia="仿宋" w:hAnsi="仿宋"/>
          <w:sz w:val="32"/>
          <w:szCs w:val="32"/>
        </w:rPr>
      </w:pP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第十三条</w:t>
      </w:r>
      <w:r w:rsidRPr="00B21150">
        <w:rPr>
          <w:rFonts w:ascii="仿宋" w:eastAsia="仿宋" w:hAnsi="仿宋" w:cs="仿宋"/>
          <w:sz w:val="32"/>
          <w:szCs w:val="32"/>
        </w:rPr>
        <w:t xml:space="preserve"> </w:t>
      </w:r>
      <w:r w:rsidRPr="00B21150">
        <w:rPr>
          <w:rFonts w:ascii="仿宋" w:eastAsia="仿宋" w:hAnsi="仿宋" w:cs="仿宋" w:hint="eastAsia"/>
          <w:sz w:val="32"/>
          <w:szCs w:val="32"/>
        </w:rPr>
        <w:t>国家队、省市协会及俱乐部队伍应利用各种形式开展反兴奋剂宣传教育工作，做好队伍的反兴奋剂宣传教育培训工作；</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第十四条</w:t>
      </w:r>
      <w:r w:rsidRPr="00B21150">
        <w:rPr>
          <w:rFonts w:ascii="仿宋" w:eastAsia="仿宋" w:hAnsi="仿宋" w:cs="仿宋"/>
          <w:sz w:val="32"/>
          <w:szCs w:val="32"/>
        </w:rPr>
        <w:t xml:space="preserve"> </w:t>
      </w:r>
      <w:r w:rsidRPr="00B21150">
        <w:rPr>
          <w:rFonts w:ascii="仿宋" w:eastAsia="仿宋" w:hAnsi="仿宋" w:cs="仿宋" w:hint="eastAsia"/>
          <w:sz w:val="32"/>
          <w:szCs w:val="32"/>
        </w:rPr>
        <w:t>国家队、省市协会及俱乐部应当按照体育总局有关要求，严格反兴奋剂教育准入制度，建立健全常态化的反兴奋剂教育和培训制度；</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第十五条</w:t>
      </w:r>
      <w:r w:rsidRPr="00B21150">
        <w:rPr>
          <w:rFonts w:ascii="仿宋" w:eastAsia="仿宋" w:hAnsi="仿宋" w:cs="仿宋"/>
          <w:sz w:val="32"/>
          <w:szCs w:val="32"/>
        </w:rPr>
        <w:t xml:space="preserve"> </w:t>
      </w:r>
      <w:r w:rsidRPr="00B21150">
        <w:rPr>
          <w:rFonts w:ascii="仿宋" w:eastAsia="仿宋" w:hAnsi="仿宋" w:cs="仿宋" w:hint="eastAsia"/>
          <w:sz w:val="32"/>
          <w:szCs w:val="32"/>
        </w:rPr>
        <w:t>组织实施队伍反兴奋剂教育准入工作，作为运动员及辅助人员入队、参赛的必要条件，对考试不及格的运动员及辅助人员予以补考、罚款、退队等处罚。</w:t>
      </w:r>
    </w:p>
    <w:p w:rsidR="004D398D" w:rsidRPr="00B21150" w:rsidRDefault="004D398D" w:rsidP="00B21150">
      <w:pPr>
        <w:adjustRightInd w:val="0"/>
        <w:snapToGrid w:val="0"/>
        <w:spacing w:line="560" w:lineRule="exact"/>
        <w:rPr>
          <w:rFonts w:ascii="仿宋" w:eastAsia="仿宋" w:hAnsi="仿宋" w:cs="仿宋"/>
          <w:sz w:val="32"/>
          <w:szCs w:val="32"/>
        </w:rPr>
      </w:pPr>
    </w:p>
    <w:p w:rsidR="004D398D" w:rsidRPr="00B21150" w:rsidRDefault="004D398D" w:rsidP="00B21150">
      <w:pPr>
        <w:pStyle w:val="Heading1"/>
        <w:numPr>
          <w:ilvl w:val="0"/>
          <w:numId w:val="1"/>
        </w:numPr>
        <w:adjustRightInd w:val="0"/>
        <w:snapToGrid w:val="0"/>
        <w:spacing w:before="0" w:after="0" w:line="560" w:lineRule="exact"/>
        <w:rPr>
          <w:rFonts w:ascii="仿宋" w:eastAsia="仿宋" w:hAnsi="仿宋" w:cs="仿宋"/>
          <w:szCs w:val="32"/>
        </w:rPr>
      </w:pPr>
      <w:bookmarkStart w:id="4" w:name="_Toc514681686"/>
      <w:r w:rsidRPr="00B21150">
        <w:rPr>
          <w:rFonts w:ascii="仿宋" w:eastAsia="仿宋" w:hAnsi="仿宋" w:cs="仿宋" w:hint="eastAsia"/>
          <w:szCs w:val="32"/>
        </w:rPr>
        <w:t>监督和检查</w:t>
      </w:r>
      <w:bookmarkEnd w:id="4"/>
    </w:p>
    <w:p w:rsidR="004D398D" w:rsidRPr="00B21150" w:rsidRDefault="004D398D" w:rsidP="00B21150">
      <w:pPr>
        <w:adjustRightInd w:val="0"/>
        <w:snapToGrid w:val="0"/>
        <w:spacing w:line="560" w:lineRule="exact"/>
        <w:rPr>
          <w:rFonts w:ascii="仿宋" w:eastAsia="仿宋" w:hAnsi="仿宋"/>
          <w:sz w:val="32"/>
          <w:szCs w:val="32"/>
        </w:rPr>
      </w:pP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Pr>
          <w:rFonts w:ascii="仿宋" w:eastAsia="仿宋" w:hAnsi="仿宋" w:cs="仿宋" w:hint="eastAsia"/>
          <w:sz w:val="32"/>
          <w:szCs w:val="32"/>
        </w:rPr>
        <w:t>第十六</w:t>
      </w:r>
      <w:r w:rsidRPr="00B21150">
        <w:rPr>
          <w:rFonts w:ascii="仿宋" w:eastAsia="仿宋" w:hAnsi="仿宋" w:cs="仿宋" w:hint="eastAsia"/>
          <w:sz w:val="32"/>
          <w:szCs w:val="32"/>
        </w:rPr>
        <w:t>条</w:t>
      </w:r>
      <w:r w:rsidRPr="00B21150">
        <w:rPr>
          <w:rFonts w:ascii="仿宋" w:eastAsia="仿宋" w:hAnsi="仿宋" w:cs="仿宋"/>
          <w:sz w:val="32"/>
          <w:szCs w:val="32"/>
        </w:rPr>
        <w:t xml:space="preserve"> </w:t>
      </w:r>
      <w:r w:rsidRPr="00B21150">
        <w:rPr>
          <w:rFonts w:ascii="仿宋" w:eastAsia="仿宋" w:hAnsi="仿宋" w:cs="仿宋" w:hint="eastAsia"/>
          <w:sz w:val="32"/>
          <w:szCs w:val="32"/>
        </w:rPr>
        <w:t>协会定期深入国家队、省市协会及俱乐部开展反兴奋剂工作的监督和检查，内容包括但不限于：</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（一）反兴奋剂制度的建设情况；</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（二）开展反兴奋剂宣传教育和培训情况；</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（三）抽查运动员、教练员和辅助人员了解反兴奋剂知识情况；</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（四）营养品、药品和食品管理情况；</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（五）营养品、药品的购置使用及运动员治疗用药豁免情况；</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（六）队伍转训</w:t>
      </w:r>
      <w:r>
        <w:rPr>
          <w:rFonts w:ascii="仿宋" w:eastAsia="仿宋" w:hAnsi="仿宋" w:cs="仿宋" w:hint="eastAsia"/>
          <w:sz w:val="32"/>
          <w:szCs w:val="32"/>
        </w:rPr>
        <w:t>、</w:t>
      </w:r>
      <w:r w:rsidRPr="00B21150">
        <w:rPr>
          <w:rFonts w:ascii="仿宋" w:eastAsia="仿宋" w:hAnsi="仿宋" w:cs="仿宋" w:hint="eastAsia"/>
          <w:sz w:val="32"/>
          <w:szCs w:val="32"/>
        </w:rPr>
        <w:t>比赛期间食品安全情况；</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（七）运动员行踪信息报告情况；</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（八）了解队伍对开展反兴奋剂工作的需求。</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Pr>
          <w:rFonts w:ascii="仿宋" w:eastAsia="仿宋" w:hAnsi="仿宋" w:cs="仿宋" w:hint="eastAsia"/>
          <w:sz w:val="32"/>
          <w:szCs w:val="32"/>
        </w:rPr>
        <w:t>第十七</w:t>
      </w:r>
      <w:r w:rsidRPr="00B21150">
        <w:rPr>
          <w:rFonts w:ascii="仿宋" w:eastAsia="仿宋" w:hAnsi="仿宋" w:cs="仿宋" w:hint="eastAsia"/>
          <w:sz w:val="32"/>
          <w:szCs w:val="32"/>
        </w:rPr>
        <w:t>条</w:t>
      </w:r>
      <w:r w:rsidRPr="00B21150">
        <w:rPr>
          <w:rFonts w:ascii="仿宋" w:eastAsia="仿宋" w:hAnsi="仿宋" w:cs="仿宋"/>
          <w:sz w:val="32"/>
          <w:szCs w:val="32"/>
        </w:rPr>
        <w:t xml:space="preserve"> </w:t>
      </w:r>
      <w:r w:rsidRPr="00B21150">
        <w:rPr>
          <w:rFonts w:ascii="仿宋" w:eastAsia="仿宋" w:hAnsi="仿宋" w:cs="仿宋" w:hint="eastAsia"/>
          <w:sz w:val="32"/>
          <w:szCs w:val="32"/>
        </w:rPr>
        <w:t>队伍务必配合协会开展反兴奋剂工作的监督和检查，如实提供相关材料。</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p>
    <w:p w:rsidR="004D398D" w:rsidRDefault="004D398D" w:rsidP="00B21150">
      <w:pPr>
        <w:pStyle w:val="Heading1"/>
        <w:numPr>
          <w:ilvl w:val="0"/>
          <w:numId w:val="1"/>
        </w:numPr>
        <w:adjustRightInd w:val="0"/>
        <w:snapToGrid w:val="0"/>
        <w:spacing w:before="0" w:after="0" w:line="560" w:lineRule="exact"/>
        <w:rPr>
          <w:rFonts w:ascii="仿宋" w:eastAsia="仿宋" w:hAnsi="仿宋" w:cs="仿宋"/>
          <w:szCs w:val="32"/>
        </w:rPr>
      </w:pPr>
      <w:r w:rsidRPr="00B21150">
        <w:rPr>
          <w:rFonts w:ascii="仿宋" w:eastAsia="仿宋" w:hAnsi="仿宋" w:cs="仿宋" w:hint="eastAsia"/>
          <w:szCs w:val="32"/>
        </w:rPr>
        <w:t>处罚</w:t>
      </w:r>
    </w:p>
    <w:p w:rsidR="004D398D" w:rsidRPr="009C450D" w:rsidRDefault="004D398D" w:rsidP="009C450D"/>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第十</w:t>
      </w:r>
      <w:r>
        <w:rPr>
          <w:rFonts w:ascii="仿宋" w:eastAsia="仿宋" w:hAnsi="仿宋" w:cs="仿宋" w:hint="eastAsia"/>
          <w:sz w:val="32"/>
          <w:szCs w:val="32"/>
        </w:rPr>
        <w:t>八</w:t>
      </w:r>
      <w:r w:rsidRPr="00B21150">
        <w:rPr>
          <w:rFonts w:ascii="仿宋" w:eastAsia="仿宋" w:hAnsi="仿宋" w:cs="仿宋" w:hint="eastAsia"/>
          <w:sz w:val="32"/>
          <w:szCs w:val="32"/>
        </w:rPr>
        <w:t>条</w:t>
      </w:r>
      <w:r w:rsidRPr="00B21150">
        <w:rPr>
          <w:rFonts w:ascii="仿宋" w:eastAsia="仿宋" w:hAnsi="仿宋" w:cs="仿宋"/>
          <w:sz w:val="32"/>
          <w:szCs w:val="32"/>
        </w:rPr>
        <w:t xml:space="preserve">  </w:t>
      </w:r>
      <w:r w:rsidRPr="00B21150">
        <w:rPr>
          <w:rFonts w:ascii="仿宋" w:eastAsia="仿宋" w:hAnsi="仿宋" w:cs="仿宋" w:hint="eastAsia"/>
          <w:sz w:val="32"/>
          <w:szCs w:val="32"/>
        </w:rPr>
        <w:t>队伍的运动员、</w:t>
      </w:r>
      <w:r>
        <w:rPr>
          <w:rFonts w:ascii="仿宋" w:eastAsia="仿宋" w:hAnsi="仿宋" w:cs="仿宋" w:hint="eastAsia"/>
          <w:sz w:val="32"/>
          <w:szCs w:val="32"/>
        </w:rPr>
        <w:t>教练员等</w:t>
      </w:r>
      <w:r w:rsidRPr="00B21150">
        <w:rPr>
          <w:rFonts w:ascii="仿宋" w:eastAsia="仿宋" w:hAnsi="仿宋" w:cs="仿宋" w:hint="eastAsia"/>
          <w:sz w:val="32"/>
          <w:szCs w:val="32"/>
        </w:rPr>
        <w:t>辅助人员违反反兴奋剂有关规定，将依照《体育运动中兴奋剂管制通则》等相关规定进行处罚；</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第十</w:t>
      </w:r>
      <w:r>
        <w:rPr>
          <w:rFonts w:ascii="仿宋" w:eastAsia="仿宋" w:hAnsi="仿宋" w:cs="仿宋" w:hint="eastAsia"/>
          <w:sz w:val="32"/>
          <w:szCs w:val="32"/>
        </w:rPr>
        <w:t>九</w:t>
      </w:r>
      <w:r w:rsidRPr="00B21150">
        <w:rPr>
          <w:rFonts w:ascii="仿宋" w:eastAsia="仿宋" w:hAnsi="仿宋" w:cs="仿宋" w:hint="eastAsia"/>
          <w:sz w:val="32"/>
          <w:szCs w:val="32"/>
        </w:rPr>
        <w:t>条</w:t>
      </w:r>
      <w:r w:rsidRPr="00B21150">
        <w:rPr>
          <w:rFonts w:ascii="仿宋" w:eastAsia="仿宋" w:hAnsi="仿宋" w:cs="仿宋"/>
          <w:sz w:val="32"/>
          <w:szCs w:val="32"/>
        </w:rPr>
        <w:t xml:space="preserve"> </w:t>
      </w:r>
      <w:r w:rsidRPr="00B21150">
        <w:rPr>
          <w:rFonts w:ascii="仿宋" w:eastAsia="仿宋" w:hAnsi="仿宋" w:cs="仿宋" w:hint="eastAsia"/>
          <w:sz w:val="32"/>
          <w:szCs w:val="32"/>
        </w:rPr>
        <w:t>运动员</w:t>
      </w:r>
      <w:r>
        <w:rPr>
          <w:rFonts w:ascii="仿宋" w:eastAsia="仿宋" w:hAnsi="仿宋" w:cs="仿宋" w:hint="eastAsia"/>
          <w:sz w:val="32"/>
          <w:szCs w:val="32"/>
        </w:rPr>
        <w:t>、教练员等</w:t>
      </w:r>
      <w:r w:rsidRPr="00B21150">
        <w:rPr>
          <w:rFonts w:ascii="仿宋" w:eastAsia="仿宋" w:hAnsi="仿宋" w:cs="仿宋" w:hint="eastAsia"/>
          <w:sz w:val="32"/>
          <w:szCs w:val="32"/>
        </w:rPr>
        <w:t>辅助人员及相关责任单位，若违反本办法及实施细则，将根据情节严重程度，给予警告、停发津贴、开除队伍、通报批评、行政党纪处分、责任单位罚款（</w:t>
      </w:r>
      <w:r w:rsidRPr="00B21150">
        <w:rPr>
          <w:rFonts w:ascii="仿宋" w:eastAsia="仿宋" w:hAnsi="仿宋" w:cs="仿宋"/>
          <w:sz w:val="32"/>
          <w:szCs w:val="32"/>
        </w:rPr>
        <w:t>1</w:t>
      </w:r>
      <w:r w:rsidRPr="00B21150">
        <w:rPr>
          <w:rFonts w:ascii="仿宋" w:eastAsia="仿宋" w:hAnsi="仿宋" w:cs="仿宋" w:hint="eastAsia"/>
          <w:sz w:val="32"/>
          <w:szCs w:val="32"/>
        </w:rPr>
        <w:t>万元</w:t>
      </w:r>
      <w:r w:rsidRPr="00B21150">
        <w:rPr>
          <w:rFonts w:ascii="仿宋" w:eastAsia="仿宋" w:hAnsi="仿宋" w:cs="仿宋"/>
          <w:sz w:val="32"/>
          <w:szCs w:val="32"/>
        </w:rPr>
        <w:t>—10</w:t>
      </w:r>
      <w:r w:rsidRPr="00B21150">
        <w:rPr>
          <w:rFonts w:ascii="仿宋" w:eastAsia="仿宋" w:hAnsi="仿宋" w:cs="仿宋" w:hint="eastAsia"/>
          <w:sz w:val="32"/>
          <w:szCs w:val="32"/>
        </w:rPr>
        <w:t>万元）等处罚。</w:t>
      </w:r>
    </w:p>
    <w:p w:rsidR="004D398D" w:rsidRPr="00B21150" w:rsidRDefault="004D398D" w:rsidP="00B21150">
      <w:pPr>
        <w:pStyle w:val="Heading1"/>
        <w:adjustRightInd w:val="0"/>
        <w:snapToGrid w:val="0"/>
        <w:spacing w:before="0" w:after="0" w:line="560" w:lineRule="exact"/>
        <w:rPr>
          <w:rFonts w:ascii="仿宋" w:eastAsia="仿宋" w:hAnsi="仿宋" w:cs="仿宋"/>
          <w:szCs w:val="32"/>
        </w:rPr>
      </w:pPr>
    </w:p>
    <w:p w:rsidR="004D398D" w:rsidRPr="00B21150" w:rsidRDefault="004D398D" w:rsidP="00B21150">
      <w:pPr>
        <w:pStyle w:val="Heading1"/>
        <w:adjustRightInd w:val="0"/>
        <w:snapToGrid w:val="0"/>
        <w:spacing w:before="0" w:after="0" w:line="560" w:lineRule="exact"/>
        <w:rPr>
          <w:rFonts w:ascii="仿宋" w:eastAsia="仿宋" w:hAnsi="仿宋" w:cs="仿宋"/>
          <w:szCs w:val="32"/>
        </w:rPr>
      </w:pPr>
      <w:r w:rsidRPr="00B21150">
        <w:rPr>
          <w:rFonts w:ascii="仿宋" w:eastAsia="仿宋" w:hAnsi="仿宋" w:cs="仿宋" w:hint="eastAsia"/>
          <w:szCs w:val="32"/>
        </w:rPr>
        <w:t>第七章</w:t>
      </w:r>
      <w:r w:rsidRPr="00B21150">
        <w:rPr>
          <w:rFonts w:ascii="仿宋" w:eastAsia="仿宋" w:hAnsi="仿宋" w:cs="仿宋"/>
          <w:szCs w:val="32"/>
        </w:rPr>
        <w:t xml:space="preserve"> </w:t>
      </w:r>
      <w:r w:rsidRPr="00B21150">
        <w:rPr>
          <w:rFonts w:ascii="仿宋" w:eastAsia="仿宋" w:hAnsi="仿宋" w:cs="仿宋" w:hint="eastAsia"/>
          <w:szCs w:val="32"/>
        </w:rPr>
        <w:t>附则</w:t>
      </w:r>
    </w:p>
    <w:p w:rsidR="004D398D" w:rsidRPr="00B21150" w:rsidRDefault="004D398D" w:rsidP="00B21150">
      <w:pPr>
        <w:adjustRightInd w:val="0"/>
        <w:snapToGrid w:val="0"/>
        <w:spacing w:line="560" w:lineRule="exact"/>
        <w:rPr>
          <w:rFonts w:ascii="仿宋" w:eastAsia="仿宋" w:hAnsi="仿宋"/>
          <w:sz w:val="32"/>
          <w:szCs w:val="32"/>
        </w:rPr>
      </w:pP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第</w:t>
      </w:r>
      <w:r>
        <w:rPr>
          <w:rFonts w:ascii="仿宋" w:eastAsia="仿宋" w:hAnsi="仿宋" w:cs="仿宋" w:hint="eastAsia"/>
          <w:sz w:val="32"/>
          <w:szCs w:val="32"/>
        </w:rPr>
        <w:t>二十</w:t>
      </w:r>
      <w:r w:rsidRPr="00B21150">
        <w:rPr>
          <w:rFonts w:ascii="仿宋" w:eastAsia="仿宋" w:hAnsi="仿宋" w:cs="仿宋" w:hint="eastAsia"/>
          <w:sz w:val="32"/>
          <w:szCs w:val="32"/>
        </w:rPr>
        <w:t>条</w:t>
      </w:r>
      <w:r w:rsidRPr="00B21150">
        <w:rPr>
          <w:rFonts w:ascii="仿宋" w:eastAsia="仿宋" w:hAnsi="仿宋" w:cs="仿宋"/>
          <w:sz w:val="32"/>
          <w:szCs w:val="32"/>
        </w:rPr>
        <w:t xml:space="preserve"> </w:t>
      </w:r>
      <w:r w:rsidRPr="00B21150">
        <w:rPr>
          <w:rFonts w:ascii="仿宋" w:eastAsia="仿宋" w:hAnsi="仿宋" w:cs="仿宋" w:hint="eastAsia"/>
          <w:sz w:val="32"/>
          <w:szCs w:val="32"/>
        </w:rPr>
        <w:t>各单位应按照本办法，制定相应实施细则，未尽事宜参照反兴奋剂工作相关法律法规执行；</w:t>
      </w:r>
    </w:p>
    <w:p w:rsidR="004D398D" w:rsidRPr="00B21150" w:rsidRDefault="004D398D" w:rsidP="00E56D3B">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第</w:t>
      </w:r>
      <w:r>
        <w:rPr>
          <w:rFonts w:ascii="仿宋" w:eastAsia="仿宋" w:hAnsi="仿宋" w:cs="仿宋" w:hint="eastAsia"/>
          <w:sz w:val="32"/>
          <w:szCs w:val="32"/>
        </w:rPr>
        <w:t>二十一</w:t>
      </w:r>
      <w:r w:rsidRPr="00B21150">
        <w:rPr>
          <w:rFonts w:ascii="仿宋" w:eastAsia="仿宋" w:hAnsi="仿宋" w:cs="仿宋" w:hint="eastAsia"/>
          <w:sz w:val="32"/>
          <w:szCs w:val="32"/>
        </w:rPr>
        <w:t>条</w:t>
      </w:r>
      <w:r w:rsidRPr="00B21150">
        <w:rPr>
          <w:rFonts w:ascii="仿宋" w:eastAsia="仿宋" w:hAnsi="仿宋" w:cs="仿宋"/>
          <w:sz w:val="32"/>
          <w:szCs w:val="32"/>
        </w:rPr>
        <w:t xml:space="preserve"> </w:t>
      </w:r>
      <w:r w:rsidRPr="00B21150">
        <w:rPr>
          <w:rFonts w:ascii="仿宋" w:eastAsia="仿宋" w:hAnsi="仿宋" w:cs="仿宋" w:hint="eastAsia"/>
          <w:sz w:val="32"/>
          <w:szCs w:val="32"/>
        </w:rPr>
        <w:t>本办法的解释权属中国冰球协会；</w:t>
      </w:r>
    </w:p>
    <w:p w:rsidR="004D398D" w:rsidRPr="00B21150" w:rsidRDefault="004D398D" w:rsidP="00287DEA">
      <w:pPr>
        <w:adjustRightInd w:val="0"/>
        <w:snapToGrid w:val="0"/>
        <w:spacing w:line="560" w:lineRule="exact"/>
        <w:ind w:firstLineChars="200" w:firstLine="31680"/>
        <w:rPr>
          <w:rFonts w:ascii="仿宋" w:eastAsia="仿宋" w:hAnsi="仿宋" w:cs="仿宋"/>
          <w:sz w:val="32"/>
          <w:szCs w:val="32"/>
        </w:rPr>
      </w:pPr>
      <w:r w:rsidRPr="00B21150">
        <w:rPr>
          <w:rFonts w:ascii="仿宋" w:eastAsia="仿宋" w:hAnsi="仿宋" w:cs="仿宋" w:hint="eastAsia"/>
          <w:sz w:val="32"/>
          <w:szCs w:val="32"/>
        </w:rPr>
        <w:t>第二十</w:t>
      </w:r>
      <w:r>
        <w:rPr>
          <w:rFonts w:ascii="仿宋" w:eastAsia="仿宋" w:hAnsi="仿宋" w:cs="仿宋" w:hint="eastAsia"/>
          <w:sz w:val="32"/>
          <w:szCs w:val="32"/>
        </w:rPr>
        <w:t>二</w:t>
      </w:r>
      <w:r w:rsidRPr="00B21150">
        <w:rPr>
          <w:rFonts w:ascii="仿宋" w:eastAsia="仿宋" w:hAnsi="仿宋" w:cs="仿宋" w:hint="eastAsia"/>
          <w:sz w:val="32"/>
          <w:szCs w:val="32"/>
        </w:rPr>
        <w:t>条</w:t>
      </w:r>
      <w:r w:rsidRPr="00B21150">
        <w:rPr>
          <w:rFonts w:ascii="仿宋" w:eastAsia="仿宋" w:hAnsi="仿宋" w:cs="仿宋"/>
          <w:sz w:val="32"/>
          <w:szCs w:val="32"/>
        </w:rPr>
        <w:t xml:space="preserve"> </w:t>
      </w:r>
      <w:r w:rsidRPr="00B21150">
        <w:rPr>
          <w:rFonts w:ascii="仿宋" w:eastAsia="仿宋" w:hAnsi="仿宋" w:cs="仿宋" w:hint="eastAsia"/>
          <w:sz w:val="32"/>
          <w:szCs w:val="32"/>
        </w:rPr>
        <w:t>本办法自颁布之日起施行。</w:t>
      </w:r>
    </w:p>
    <w:sectPr w:rsidR="004D398D" w:rsidRPr="00B21150" w:rsidSect="00EB4A9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98D" w:rsidRDefault="004D398D">
      <w:r>
        <w:separator/>
      </w:r>
    </w:p>
  </w:endnote>
  <w:endnote w:type="continuationSeparator" w:id="0">
    <w:p w:rsidR="004D398D" w:rsidRDefault="004D3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
    <w:altName w:val="Microsoft Ya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8D" w:rsidRDefault="004D39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8D" w:rsidRDefault="004D398D">
    <w:pPr>
      <w:pStyle w:val="Footer"/>
      <w:jc w:val="center"/>
    </w:pPr>
    <w:fldSimple w:instr=" PAGE   \* MERGEFORMAT ">
      <w:r w:rsidRPr="00E56D3B">
        <w:rPr>
          <w:noProof/>
          <w:lang w:val="zh-CN"/>
        </w:rPr>
        <w:t>2</w:t>
      </w:r>
    </w:fldSimple>
  </w:p>
  <w:p w:rsidR="004D398D" w:rsidRDefault="004D39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8D" w:rsidRDefault="004D39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98D" w:rsidRDefault="004D398D">
      <w:r>
        <w:separator/>
      </w:r>
    </w:p>
  </w:footnote>
  <w:footnote w:type="continuationSeparator" w:id="0">
    <w:p w:rsidR="004D398D" w:rsidRDefault="004D3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8D" w:rsidRDefault="004D398D">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8D" w:rsidRDefault="004D398D">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8D" w:rsidRDefault="004D398D">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D6B44"/>
    <w:multiLevelType w:val="hybridMultilevel"/>
    <w:tmpl w:val="A65456CA"/>
    <w:lvl w:ilvl="0" w:tplc="FDCE5BFE">
      <w:start w:val="1"/>
      <w:numFmt w:val="japaneseCounting"/>
      <w:lvlText w:val="第%1章"/>
      <w:lvlJc w:val="left"/>
      <w:pPr>
        <w:tabs>
          <w:tab w:val="num" w:pos="1125"/>
        </w:tabs>
        <w:ind w:left="1125" w:hanging="112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A14"/>
    <w:rsid w:val="000111C7"/>
    <w:rsid w:val="00014280"/>
    <w:rsid w:val="00020E64"/>
    <w:rsid w:val="00021F6B"/>
    <w:rsid w:val="000234A5"/>
    <w:rsid w:val="00025C22"/>
    <w:rsid w:val="00035CC9"/>
    <w:rsid w:val="000426F6"/>
    <w:rsid w:val="00046691"/>
    <w:rsid w:val="000518DB"/>
    <w:rsid w:val="00052F24"/>
    <w:rsid w:val="00053666"/>
    <w:rsid w:val="000551DF"/>
    <w:rsid w:val="00067359"/>
    <w:rsid w:val="00083A4B"/>
    <w:rsid w:val="0009233C"/>
    <w:rsid w:val="000A63D8"/>
    <w:rsid w:val="000A7ED1"/>
    <w:rsid w:val="000B1E12"/>
    <w:rsid w:val="000B3D1D"/>
    <w:rsid w:val="000B4187"/>
    <w:rsid w:val="000B4656"/>
    <w:rsid w:val="000B4E54"/>
    <w:rsid w:val="000B52ED"/>
    <w:rsid w:val="000B64BA"/>
    <w:rsid w:val="000C04E4"/>
    <w:rsid w:val="000D2F05"/>
    <w:rsid w:val="000D4A02"/>
    <w:rsid w:val="000D5FE1"/>
    <w:rsid w:val="000D6B92"/>
    <w:rsid w:val="000E652F"/>
    <w:rsid w:val="000E7D24"/>
    <w:rsid w:val="000F0426"/>
    <w:rsid w:val="000F21C5"/>
    <w:rsid w:val="00100366"/>
    <w:rsid w:val="00102B58"/>
    <w:rsid w:val="001164D1"/>
    <w:rsid w:val="00127814"/>
    <w:rsid w:val="00132E93"/>
    <w:rsid w:val="00134B95"/>
    <w:rsid w:val="001379F4"/>
    <w:rsid w:val="00141A8C"/>
    <w:rsid w:val="00151E02"/>
    <w:rsid w:val="00153ECD"/>
    <w:rsid w:val="00155374"/>
    <w:rsid w:val="00157DDD"/>
    <w:rsid w:val="001622C5"/>
    <w:rsid w:val="00163EE5"/>
    <w:rsid w:val="001649A6"/>
    <w:rsid w:val="00166EFC"/>
    <w:rsid w:val="001714AA"/>
    <w:rsid w:val="00171798"/>
    <w:rsid w:val="001717A2"/>
    <w:rsid w:val="00172A27"/>
    <w:rsid w:val="0017430B"/>
    <w:rsid w:val="0017574B"/>
    <w:rsid w:val="00175808"/>
    <w:rsid w:val="00176E9D"/>
    <w:rsid w:val="0019187A"/>
    <w:rsid w:val="00191FAC"/>
    <w:rsid w:val="001962B9"/>
    <w:rsid w:val="001A4DC5"/>
    <w:rsid w:val="001B01B8"/>
    <w:rsid w:val="001B0B5B"/>
    <w:rsid w:val="001B1C1B"/>
    <w:rsid w:val="001B408C"/>
    <w:rsid w:val="001B56E1"/>
    <w:rsid w:val="001C15C1"/>
    <w:rsid w:val="001C57F9"/>
    <w:rsid w:val="001D0A49"/>
    <w:rsid w:val="001F2D19"/>
    <w:rsid w:val="001F5F34"/>
    <w:rsid w:val="001F742B"/>
    <w:rsid w:val="00206F9F"/>
    <w:rsid w:val="002147FC"/>
    <w:rsid w:val="002214C7"/>
    <w:rsid w:val="0022154A"/>
    <w:rsid w:val="002256B8"/>
    <w:rsid w:val="00225B0D"/>
    <w:rsid w:val="00232B33"/>
    <w:rsid w:val="00234BE0"/>
    <w:rsid w:val="00244BFB"/>
    <w:rsid w:val="00252680"/>
    <w:rsid w:val="00256F31"/>
    <w:rsid w:val="00276B86"/>
    <w:rsid w:val="00282C81"/>
    <w:rsid w:val="00283217"/>
    <w:rsid w:val="002852B6"/>
    <w:rsid w:val="00287DEA"/>
    <w:rsid w:val="00290B46"/>
    <w:rsid w:val="00297E18"/>
    <w:rsid w:val="002A5620"/>
    <w:rsid w:val="002B2AF9"/>
    <w:rsid w:val="002C03E3"/>
    <w:rsid w:val="002C5578"/>
    <w:rsid w:val="002D2885"/>
    <w:rsid w:val="002D7AFB"/>
    <w:rsid w:val="002E1A3F"/>
    <w:rsid w:val="002F1AF5"/>
    <w:rsid w:val="002F263C"/>
    <w:rsid w:val="002F3B73"/>
    <w:rsid w:val="00317D0F"/>
    <w:rsid w:val="003233FE"/>
    <w:rsid w:val="00325F22"/>
    <w:rsid w:val="003265AD"/>
    <w:rsid w:val="00326B61"/>
    <w:rsid w:val="00330F0F"/>
    <w:rsid w:val="0033245A"/>
    <w:rsid w:val="00332A1A"/>
    <w:rsid w:val="003352B2"/>
    <w:rsid w:val="003407E5"/>
    <w:rsid w:val="00353B9B"/>
    <w:rsid w:val="003568E4"/>
    <w:rsid w:val="00357603"/>
    <w:rsid w:val="00376BE5"/>
    <w:rsid w:val="00383F85"/>
    <w:rsid w:val="00384DA6"/>
    <w:rsid w:val="00396EAF"/>
    <w:rsid w:val="003A7503"/>
    <w:rsid w:val="003B032E"/>
    <w:rsid w:val="003B5E0D"/>
    <w:rsid w:val="003B68C3"/>
    <w:rsid w:val="003C2272"/>
    <w:rsid w:val="003D639D"/>
    <w:rsid w:val="003F5D0B"/>
    <w:rsid w:val="003F5D10"/>
    <w:rsid w:val="003F6606"/>
    <w:rsid w:val="00400F7B"/>
    <w:rsid w:val="00410BC8"/>
    <w:rsid w:val="004119D6"/>
    <w:rsid w:val="00426C64"/>
    <w:rsid w:val="004278D7"/>
    <w:rsid w:val="00427CBA"/>
    <w:rsid w:val="00443204"/>
    <w:rsid w:val="004512F7"/>
    <w:rsid w:val="00456A03"/>
    <w:rsid w:val="00481BC6"/>
    <w:rsid w:val="004822F6"/>
    <w:rsid w:val="004A0A1F"/>
    <w:rsid w:val="004A369A"/>
    <w:rsid w:val="004B210F"/>
    <w:rsid w:val="004B215A"/>
    <w:rsid w:val="004D015F"/>
    <w:rsid w:val="004D398D"/>
    <w:rsid w:val="004E550D"/>
    <w:rsid w:val="004F1256"/>
    <w:rsid w:val="004F2506"/>
    <w:rsid w:val="00507835"/>
    <w:rsid w:val="00511595"/>
    <w:rsid w:val="005176F5"/>
    <w:rsid w:val="005224F1"/>
    <w:rsid w:val="0052327A"/>
    <w:rsid w:val="0052513B"/>
    <w:rsid w:val="005305C0"/>
    <w:rsid w:val="005376C9"/>
    <w:rsid w:val="00541349"/>
    <w:rsid w:val="00541BA7"/>
    <w:rsid w:val="005554E1"/>
    <w:rsid w:val="00557D14"/>
    <w:rsid w:val="0057386B"/>
    <w:rsid w:val="00574D9A"/>
    <w:rsid w:val="00582A0E"/>
    <w:rsid w:val="0058453E"/>
    <w:rsid w:val="00591D89"/>
    <w:rsid w:val="0059402D"/>
    <w:rsid w:val="00594918"/>
    <w:rsid w:val="00596F26"/>
    <w:rsid w:val="005A3E7A"/>
    <w:rsid w:val="005B636F"/>
    <w:rsid w:val="005B6DCB"/>
    <w:rsid w:val="005C339D"/>
    <w:rsid w:val="005C7DEB"/>
    <w:rsid w:val="005D176D"/>
    <w:rsid w:val="005E3C62"/>
    <w:rsid w:val="005E7280"/>
    <w:rsid w:val="005F3082"/>
    <w:rsid w:val="005F3699"/>
    <w:rsid w:val="00601B66"/>
    <w:rsid w:val="0062050E"/>
    <w:rsid w:val="00625EDA"/>
    <w:rsid w:val="00627AD7"/>
    <w:rsid w:val="00631312"/>
    <w:rsid w:val="00637420"/>
    <w:rsid w:val="00640FB7"/>
    <w:rsid w:val="00640FFC"/>
    <w:rsid w:val="00641610"/>
    <w:rsid w:val="006419B1"/>
    <w:rsid w:val="00646F48"/>
    <w:rsid w:val="006554E7"/>
    <w:rsid w:val="00656CB1"/>
    <w:rsid w:val="0066685B"/>
    <w:rsid w:val="00674C29"/>
    <w:rsid w:val="00683459"/>
    <w:rsid w:val="00684C34"/>
    <w:rsid w:val="00686593"/>
    <w:rsid w:val="006869DF"/>
    <w:rsid w:val="006A7E71"/>
    <w:rsid w:val="006B4834"/>
    <w:rsid w:val="006B6F06"/>
    <w:rsid w:val="006E2A64"/>
    <w:rsid w:val="006E3F5C"/>
    <w:rsid w:val="006E7810"/>
    <w:rsid w:val="006F1C16"/>
    <w:rsid w:val="006F57C4"/>
    <w:rsid w:val="00702F00"/>
    <w:rsid w:val="00706279"/>
    <w:rsid w:val="0071135A"/>
    <w:rsid w:val="007169E7"/>
    <w:rsid w:val="00720835"/>
    <w:rsid w:val="00724A91"/>
    <w:rsid w:val="00734D6D"/>
    <w:rsid w:val="00740E05"/>
    <w:rsid w:val="00753873"/>
    <w:rsid w:val="00756C99"/>
    <w:rsid w:val="00757A0A"/>
    <w:rsid w:val="0079779C"/>
    <w:rsid w:val="007A2646"/>
    <w:rsid w:val="007A45B9"/>
    <w:rsid w:val="007B40F9"/>
    <w:rsid w:val="007B7A5D"/>
    <w:rsid w:val="007C4003"/>
    <w:rsid w:val="007C5DE0"/>
    <w:rsid w:val="007D28B4"/>
    <w:rsid w:val="007E162C"/>
    <w:rsid w:val="007F61AB"/>
    <w:rsid w:val="008025F7"/>
    <w:rsid w:val="0080346F"/>
    <w:rsid w:val="0080378E"/>
    <w:rsid w:val="0083224D"/>
    <w:rsid w:val="00837E34"/>
    <w:rsid w:val="008453AE"/>
    <w:rsid w:val="00847DB1"/>
    <w:rsid w:val="00857189"/>
    <w:rsid w:val="00863545"/>
    <w:rsid w:val="00867A2E"/>
    <w:rsid w:val="008768C3"/>
    <w:rsid w:val="00884ECF"/>
    <w:rsid w:val="00896773"/>
    <w:rsid w:val="008A677A"/>
    <w:rsid w:val="008B717F"/>
    <w:rsid w:val="008C1C32"/>
    <w:rsid w:val="008C3134"/>
    <w:rsid w:val="008D1925"/>
    <w:rsid w:val="008D50D4"/>
    <w:rsid w:val="008E0D49"/>
    <w:rsid w:val="008F0AF1"/>
    <w:rsid w:val="00904571"/>
    <w:rsid w:val="00913BCC"/>
    <w:rsid w:val="009141C6"/>
    <w:rsid w:val="009176D9"/>
    <w:rsid w:val="00923622"/>
    <w:rsid w:val="00925C46"/>
    <w:rsid w:val="00950E2F"/>
    <w:rsid w:val="0096364C"/>
    <w:rsid w:val="009639CD"/>
    <w:rsid w:val="009708CB"/>
    <w:rsid w:val="00972D88"/>
    <w:rsid w:val="00976EB8"/>
    <w:rsid w:val="0098324A"/>
    <w:rsid w:val="00987659"/>
    <w:rsid w:val="00996209"/>
    <w:rsid w:val="00996938"/>
    <w:rsid w:val="009A222F"/>
    <w:rsid w:val="009B3EB0"/>
    <w:rsid w:val="009C2F7B"/>
    <w:rsid w:val="009C450D"/>
    <w:rsid w:val="009D0561"/>
    <w:rsid w:val="009D4857"/>
    <w:rsid w:val="009E0DCE"/>
    <w:rsid w:val="009E6071"/>
    <w:rsid w:val="009F3E14"/>
    <w:rsid w:val="00A23432"/>
    <w:rsid w:val="00A23F34"/>
    <w:rsid w:val="00A2556C"/>
    <w:rsid w:val="00A31ACE"/>
    <w:rsid w:val="00A32340"/>
    <w:rsid w:val="00A402BD"/>
    <w:rsid w:val="00A42748"/>
    <w:rsid w:val="00A47BA0"/>
    <w:rsid w:val="00A61CB3"/>
    <w:rsid w:val="00A73B29"/>
    <w:rsid w:val="00A75609"/>
    <w:rsid w:val="00A808CD"/>
    <w:rsid w:val="00A839DC"/>
    <w:rsid w:val="00A8446B"/>
    <w:rsid w:val="00A9678C"/>
    <w:rsid w:val="00AA602C"/>
    <w:rsid w:val="00AA6214"/>
    <w:rsid w:val="00AB10C6"/>
    <w:rsid w:val="00AD243F"/>
    <w:rsid w:val="00AE0E55"/>
    <w:rsid w:val="00AE24AE"/>
    <w:rsid w:val="00AE314B"/>
    <w:rsid w:val="00AE5091"/>
    <w:rsid w:val="00AE77CF"/>
    <w:rsid w:val="00AF445D"/>
    <w:rsid w:val="00B21150"/>
    <w:rsid w:val="00B2636B"/>
    <w:rsid w:val="00B27DAA"/>
    <w:rsid w:val="00B32057"/>
    <w:rsid w:val="00B342F4"/>
    <w:rsid w:val="00B550C8"/>
    <w:rsid w:val="00B72FD7"/>
    <w:rsid w:val="00B76D95"/>
    <w:rsid w:val="00B80D22"/>
    <w:rsid w:val="00BA23F3"/>
    <w:rsid w:val="00BA28BE"/>
    <w:rsid w:val="00BB147C"/>
    <w:rsid w:val="00BC134D"/>
    <w:rsid w:val="00BC1DCF"/>
    <w:rsid w:val="00BC485A"/>
    <w:rsid w:val="00BE2C84"/>
    <w:rsid w:val="00BE41B6"/>
    <w:rsid w:val="00BF041E"/>
    <w:rsid w:val="00BF16C4"/>
    <w:rsid w:val="00BF191C"/>
    <w:rsid w:val="00C020F8"/>
    <w:rsid w:val="00C15016"/>
    <w:rsid w:val="00C16E9E"/>
    <w:rsid w:val="00C215ED"/>
    <w:rsid w:val="00C21BAA"/>
    <w:rsid w:val="00C26019"/>
    <w:rsid w:val="00C35134"/>
    <w:rsid w:val="00C36420"/>
    <w:rsid w:val="00C36756"/>
    <w:rsid w:val="00C46824"/>
    <w:rsid w:val="00C60592"/>
    <w:rsid w:val="00C605F1"/>
    <w:rsid w:val="00C64A80"/>
    <w:rsid w:val="00C674D7"/>
    <w:rsid w:val="00C735AD"/>
    <w:rsid w:val="00C74051"/>
    <w:rsid w:val="00C74F21"/>
    <w:rsid w:val="00C8059D"/>
    <w:rsid w:val="00C8114F"/>
    <w:rsid w:val="00C85FE3"/>
    <w:rsid w:val="00C92258"/>
    <w:rsid w:val="00C93615"/>
    <w:rsid w:val="00CA621A"/>
    <w:rsid w:val="00CA7AFD"/>
    <w:rsid w:val="00CB4BEE"/>
    <w:rsid w:val="00CC0037"/>
    <w:rsid w:val="00CD2568"/>
    <w:rsid w:val="00CE443F"/>
    <w:rsid w:val="00CE7A5A"/>
    <w:rsid w:val="00CF3E4A"/>
    <w:rsid w:val="00CF76AC"/>
    <w:rsid w:val="00D13665"/>
    <w:rsid w:val="00D22C1A"/>
    <w:rsid w:val="00D24657"/>
    <w:rsid w:val="00D2537D"/>
    <w:rsid w:val="00D327A4"/>
    <w:rsid w:val="00D32FFF"/>
    <w:rsid w:val="00D478BD"/>
    <w:rsid w:val="00D525FD"/>
    <w:rsid w:val="00D52CB9"/>
    <w:rsid w:val="00D623A4"/>
    <w:rsid w:val="00D64CDE"/>
    <w:rsid w:val="00D6625D"/>
    <w:rsid w:val="00D6757B"/>
    <w:rsid w:val="00D67A21"/>
    <w:rsid w:val="00D73C80"/>
    <w:rsid w:val="00D77B5F"/>
    <w:rsid w:val="00D840CD"/>
    <w:rsid w:val="00D90F94"/>
    <w:rsid w:val="00D92B17"/>
    <w:rsid w:val="00D9313A"/>
    <w:rsid w:val="00D93692"/>
    <w:rsid w:val="00D96AB0"/>
    <w:rsid w:val="00DA069E"/>
    <w:rsid w:val="00DA2E67"/>
    <w:rsid w:val="00DA554C"/>
    <w:rsid w:val="00DC052A"/>
    <w:rsid w:val="00DC20A0"/>
    <w:rsid w:val="00DC2599"/>
    <w:rsid w:val="00DD344B"/>
    <w:rsid w:val="00DD6270"/>
    <w:rsid w:val="00DD7C13"/>
    <w:rsid w:val="00DE55A7"/>
    <w:rsid w:val="00DF1206"/>
    <w:rsid w:val="00DF25FB"/>
    <w:rsid w:val="00E002AA"/>
    <w:rsid w:val="00E0701F"/>
    <w:rsid w:val="00E30855"/>
    <w:rsid w:val="00E31728"/>
    <w:rsid w:val="00E33CB8"/>
    <w:rsid w:val="00E36032"/>
    <w:rsid w:val="00E369A2"/>
    <w:rsid w:val="00E42B2A"/>
    <w:rsid w:val="00E516B8"/>
    <w:rsid w:val="00E53780"/>
    <w:rsid w:val="00E5450A"/>
    <w:rsid w:val="00E56D3B"/>
    <w:rsid w:val="00E82B16"/>
    <w:rsid w:val="00E93D3E"/>
    <w:rsid w:val="00E953A5"/>
    <w:rsid w:val="00EA2D3D"/>
    <w:rsid w:val="00EA7D6B"/>
    <w:rsid w:val="00EB1828"/>
    <w:rsid w:val="00EB4A95"/>
    <w:rsid w:val="00EB53ED"/>
    <w:rsid w:val="00EB65FE"/>
    <w:rsid w:val="00EB6BF6"/>
    <w:rsid w:val="00EC1BCC"/>
    <w:rsid w:val="00ED656A"/>
    <w:rsid w:val="00EE446B"/>
    <w:rsid w:val="00EE7FE9"/>
    <w:rsid w:val="00EF75D5"/>
    <w:rsid w:val="00F067F4"/>
    <w:rsid w:val="00F07E38"/>
    <w:rsid w:val="00F146FE"/>
    <w:rsid w:val="00F3645B"/>
    <w:rsid w:val="00F36888"/>
    <w:rsid w:val="00F370A4"/>
    <w:rsid w:val="00F5299C"/>
    <w:rsid w:val="00F67268"/>
    <w:rsid w:val="00F9399F"/>
    <w:rsid w:val="00FA3BDC"/>
    <w:rsid w:val="00FA565F"/>
    <w:rsid w:val="00FB3B2B"/>
    <w:rsid w:val="00FC0F22"/>
    <w:rsid w:val="00FC2D66"/>
    <w:rsid w:val="00FD57DD"/>
    <w:rsid w:val="00FF7C9A"/>
    <w:rsid w:val="01022A93"/>
    <w:rsid w:val="011F1E49"/>
    <w:rsid w:val="0129414A"/>
    <w:rsid w:val="017716BB"/>
    <w:rsid w:val="0184490D"/>
    <w:rsid w:val="01867BD3"/>
    <w:rsid w:val="019C6E18"/>
    <w:rsid w:val="020C4E08"/>
    <w:rsid w:val="020F5895"/>
    <w:rsid w:val="022B3D13"/>
    <w:rsid w:val="02803555"/>
    <w:rsid w:val="028E177B"/>
    <w:rsid w:val="0299023F"/>
    <w:rsid w:val="03141CC7"/>
    <w:rsid w:val="032439A7"/>
    <w:rsid w:val="03841F20"/>
    <w:rsid w:val="039423A8"/>
    <w:rsid w:val="03AC7083"/>
    <w:rsid w:val="03F60F5A"/>
    <w:rsid w:val="03F950D2"/>
    <w:rsid w:val="041348D6"/>
    <w:rsid w:val="042510C1"/>
    <w:rsid w:val="042E192E"/>
    <w:rsid w:val="043B1669"/>
    <w:rsid w:val="044770D8"/>
    <w:rsid w:val="044D4BAB"/>
    <w:rsid w:val="045044BE"/>
    <w:rsid w:val="04506AF2"/>
    <w:rsid w:val="049C4180"/>
    <w:rsid w:val="04D42679"/>
    <w:rsid w:val="04F649B1"/>
    <w:rsid w:val="056A766A"/>
    <w:rsid w:val="056B7478"/>
    <w:rsid w:val="057A0687"/>
    <w:rsid w:val="057B78FE"/>
    <w:rsid w:val="058B1BB6"/>
    <w:rsid w:val="05B94FAF"/>
    <w:rsid w:val="05BB6F96"/>
    <w:rsid w:val="05C11D4D"/>
    <w:rsid w:val="05D00C28"/>
    <w:rsid w:val="0615242B"/>
    <w:rsid w:val="062402DB"/>
    <w:rsid w:val="064D7F00"/>
    <w:rsid w:val="066D21A2"/>
    <w:rsid w:val="069D3261"/>
    <w:rsid w:val="06C41BA9"/>
    <w:rsid w:val="06E7639E"/>
    <w:rsid w:val="06EC4E10"/>
    <w:rsid w:val="06F33CB2"/>
    <w:rsid w:val="072459B0"/>
    <w:rsid w:val="07252540"/>
    <w:rsid w:val="07306606"/>
    <w:rsid w:val="07881B6D"/>
    <w:rsid w:val="07997437"/>
    <w:rsid w:val="08002156"/>
    <w:rsid w:val="0859663A"/>
    <w:rsid w:val="088E58D8"/>
    <w:rsid w:val="08992ECA"/>
    <w:rsid w:val="08B44C9A"/>
    <w:rsid w:val="08B4786B"/>
    <w:rsid w:val="08CA0B2A"/>
    <w:rsid w:val="09084F13"/>
    <w:rsid w:val="090B4A15"/>
    <w:rsid w:val="09134F3A"/>
    <w:rsid w:val="09215916"/>
    <w:rsid w:val="093B23C0"/>
    <w:rsid w:val="094C0B96"/>
    <w:rsid w:val="09C33245"/>
    <w:rsid w:val="09EC1293"/>
    <w:rsid w:val="0A491E63"/>
    <w:rsid w:val="0A901283"/>
    <w:rsid w:val="0AA75B93"/>
    <w:rsid w:val="0AD53DE3"/>
    <w:rsid w:val="0B220B49"/>
    <w:rsid w:val="0B2A2C33"/>
    <w:rsid w:val="0B33394E"/>
    <w:rsid w:val="0B527560"/>
    <w:rsid w:val="0BF56381"/>
    <w:rsid w:val="0C20393A"/>
    <w:rsid w:val="0C340A61"/>
    <w:rsid w:val="0C463EDD"/>
    <w:rsid w:val="0C552239"/>
    <w:rsid w:val="0CB939AF"/>
    <w:rsid w:val="0CB964F8"/>
    <w:rsid w:val="0CD132D2"/>
    <w:rsid w:val="0CDC28F6"/>
    <w:rsid w:val="0CFB4D4F"/>
    <w:rsid w:val="0D1A57E3"/>
    <w:rsid w:val="0D332AF5"/>
    <w:rsid w:val="0D3F150E"/>
    <w:rsid w:val="0D57708E"/>
    <w:rsid w:val="0D845F24"/>
    <w:rsid w:val="0D926620"/>
    <w:rsid w:val="0DD050CE"/>
    <w:rsid w:val="0E07138C"/>
    <w:rsid w:val="0E353165"/>
    <w:rsid w:val="0E4431EF"/>
    <w:rsid w:val="0E894D59"/>
    <w:rsid w:val="0E961C81"/>
    <w:rsid w:val="0EB973E3"/>
    <w:rsid w:val="0EC8317D"/>
    <w:rsid w:val="0EDD57CF"/>
    <w:rsid w:val="0F51428E"/>
    <w:rsid w:val="0F5C032A"/>
    <w:rsid w:val="0F820257"/>
    <w:rsid w:val="0F821EFF"/>
    <w:rsid w:val="0F881F46"/>
    <w:rsid w:val="0FB05E9E"/>
    <w:rsid w:val="100118F8"/>
    <w:rsid w:val="10180D36"/>
    <w:rsid w:val="10730000"/>
    <w:rsid w:val="108F5F0E"/>
    <w:rsid w:val="10C3624E"/>
    <w:rsid w:val="10EF3171"/>
    <w:rsid w:val="10F9508B"/>
    <w:rsid w:val="113156E9"/>
    <w:rsid w:val="11322A46"/>
    <w:rsid w:val="11422CD3"/>
    <w:rsid w:val="114551EB"/>
    <w:rsid w:val="114C7881"/>
    <w:rsid w:val="118A46EE"/>
    <w:rsid w:val="118F3E7F"/>
    <w:rsid w:val="11AF10B1"/>
    <w:rsid w:val="11D93D96"/>
    <w:rsid w:val="11E46C05"/>
    <w:rsid w:val="12077DB4"/>
    <w:rsid w:val="12243CE5"/>
    <w:rsid w:val="123655AF"/>
    <w:rsid w:val="124035D6"/>
    <w:rsid w:val="126C68A5"/>
    <w:rsid w:val="12715FF1"/>
    <w:rsid w:val="127E1EDE"/>
    <w:rsid w:val="128F4FEA"/>
    <w:rsid w:val="12A4124A"/>
    <w:rsid w:val="132C1F54"/>
    <w:rsid w:val="132D4FBF"/>
    <w:rsid w:val="1345452D"/>
    <w:rsid w:val="136760FE"/>
    <w:rsid w:val="1376277D"/>
    <w:rsid w:val="13A5468E"/>
    <w:rsid w:val="13CA4727"/>
    <w:rsid w:val="13DC5525"/>
    <w:rsid w:val="13ED3A86"/>
    <w:rsid w:val="14157092"/>
    <w:rsid w:val="14255538"/>
    <w:rsid w:val="14365959"/>
    <w:rsid w:val="14404215"/>
    <w:rsid w:val="146478F5"/>
    <w:rsid w:val="146B1D9A"/>
    <w:rsid w:val="147974B5"/>
    <w:rsid w:val="1487645A"/>
    <w:rsid w:val="148B241A"/>
    <w:rsid w:val="14B83DA4"/>
    <w:rsid w:val="14BB562F"/>
    <w:rsid w:val="14D74469"/>
    <w:rsid w:val="15271815"/>
    <w:rsid w:val="15343D1B"/>
    <w:rsid w:val="1570578D"/>
    <w:rsid w:val="15771683"/>
    <w:rsid w:val="158553B4"/>
    <w:rsid w:val="159A756A"/>
    <w:rsid w:val="15B93544"/>
    <w:rsid w:val="16034793"/>
    <w:rsid w:val="16036112"/>
    <w:rsid w:val="161D2354"/>
    <w:rsid w:val="16233B70"/>
    <w:rsid w:val="164D42DD"/>
    <w:rsid w:val="169851C2"/>
    <w:rsid w:val="16A45CAB"/>
    <w:rsid w:val="16B12E75"/>
    <w:rsid w:val="1738193E"/>
    <w:rsid w:val="17707CF9"/>
    <w:rsid w:val="179A1911"/>
    <w:rsid w:val="17D53ABC"/>
    <w:rsid w:val="181C5A63"/>
    <w:rsid w:val="18490B4B"/>
    <w:rsid w:val="184F0083"/>
    <w:rsid w:val="1854788B"/>
    <w:rsid w:val="185A4C72"/>
    <w:rsid w:val="187B4203"/>
    <w:rsid w:val="18A42C44"/>
    <w:rsid w:val="18AA3B26"/>
    <w:rsid w:val="18BC0984"/>
    <w:rsid w:val="18EE5DD4"/>
    <w:rsid w:val="190E2668"/>
    <w:rsid w:val="19113858"/>
    <w:rsid w:val="193F6F4C"/>
    <w:rsid w:val="1945220B"/>
    <w:rsid w:val="194B2B28"/>
    <w:rsid w:val="19580D47"/>
    <w:rsid w:val="198740A0"/>
    <w:rsid w:val="19956754"/>
    <w:rsid w:val="19CD259C"/>
    <w:rsid w:val="19CF0862"/>
    <w:rsid w:val="19E5066A"/>
    <w:rsid w:val="19E95B21"/>
    <w:rsid w:val="19F86CE7"/>
    <w:rsid w:val="1A1A6FC7"/>
    <w:rsid w:val="1A266399"/>
    <w:rsid w:val="1A613DAD"/>
    <w:rsid w:val="1AB021FE"/>
    <w:rsid w:val="1B125590"/>
    <w:rsid w:val="1B2B703A"/>
    <w:rsid w:val="1B6F6ABC"/>
    <w:rsid w:val="1B8F7AB5"/>
    <w:rsid w:val="1BB11047"/>
    <w:rsid w:val="1BB17059"/>
    <w:rsid w:val="1BB84D1B"/>
    <w:rsid w:val="1BD83A64"/>
    <w:rsid w:val="1BDD1D31"/>
    <w:rsid w:val="1BF620D0"/>
    <w:rsid w:val="1C2033D6"/>
    <w:rsid w:val="1C237A7B"/>
    <w:rsid w:val="1C240E15"/>
    <w:rsid w:val="1C2F2559"/>
    <w:rsid w:val="1C552806"/>
    <w:rsid w:val="1C6E32C3"/>
    <w:rsid w:val="1C754B86"/>
    <w:rsid w:val="1C764D4A"/>
    <w:rsid w:val="1CA515DA"/>
    <w:rsid w:val="1CB2009D"/>
    <w:rsid w:val="1CC1676E"/>
    <w:rsid w:val="1CC401E5"/>
    <w:rsid w:val="1CF97BFC"/>
    <w:rsid w:val="1D0D0786"/>
    <w:rsid w:val="1D2F2792"/>
    <w:rsid w:val="1D3C5FCF"/>
    <w:rsid w:val="1D3E08DE"/>
    <w:rsid w:val="1D5340B8"/>
    <w:rsid w:val="1D890C44"/>
    <w:rsid w:val="1DB14172"/>
    <w:rsid w:val="1DB26ED4"/>
    <w:rsid w:val="1DBD4C0B"/>
    <w:rsid w:val="1DD91AC1"/>
    <w:rsid w:val="1DE93EE3"/>
    <w:rsid w:val="1DF940B6"/>
    <w:rsid w:val="1E1C0957"/>
    <w:rsid w:val="1E2A74B8"/>
    <w:rsid w:val="1E355B96"/>
    <w:rsid w:val="1E384870"/>
    <w:rsid w:val="1E4C1A95"/>
    <w:rsid w:val="1E6D4ABD"/>
    <w:rsid w:val="1F022699"/>
    <w:rsid w:val="1F20387A"/>
    <w:rsid w:val="1F262F75"/>
    <w:rsid w:val="1F2D0C10"/>
    <w:rsid w:val="1F3669C5"/>
    <w:rsid w:val="1F3E5AB8"/>
    <w:rsid w:val="1F684016"/>
    <w:rsid w:val="1F9C2795"/>
    <w:rsid w:val="1FAE4CAE"/>
    <w:rsid w:val="1FC744A6"/>
    <w:rsid w:val="1FD22838"/>
    <w:rsid w:val="1FD70F28"/>
    <w:rsid w:val="1FDA26A0"/>
    <w:rsid w:val="1FE30FE4"/>
    <w:rsid w:val="202F3D87"/>
    <w:rsid w:val="20625198"/>
    <w:rsid w:val="20762924"/>
    <w:rsid w:val="208F23A4"/>
    <w:rsid w:val="20C676CC"/>
    <w:rsid w:val="20D6464A"/>
    <w:rsid w:val="20F83E26"/>
    <w:rsid w:val="20FF12BD"/>
    <w:rsid w:val="21717461"/>
    <w:rsid w:val="21782C88"/>
    <w:rsid w:val="217E7CB6"/>
    <w:rsid w:val="21CC1334"/>
    <w:rsid w:val="21E07B1C"/>
    <w:rsid w:val="21F915F5"/>
    <w:rsid w:val="221B6A82"/>
    <w:rsid w:val="221B7A2C"/>
    <w:rsid w:val="223209FB"/>
    <w:rsid w:val="225F1992"/>
    <w:rsid w:val="226B2087"/>
    <w:rsid w:val="228D0E1B"/>
    <w:rsid w:val="229D4643"/>
    <w:rsid w:val="22A27598"/>
    <w:rsid w:val="22A43967"/>
    <w:rsid w:val="22B51967"/>
    <w:rsid w:val="22F52BD8"/>
    <w:rsid w:val="23053DC1"/>
    <w:rsid w:val="2319268E"/>
    <w:rsid w:val="23B11143"/>
    <w:rsid w:val="23B93BD0"/>
    <w:rsid w:val="23FF2A88"/>
    <w:rsid w:val="24225076"/>
    <w:rsid w:val="24360793"/>
    <w:rsid w:val="247A021E"/>
    <w:rsid w:val="24904DB4"/>
    <w:rsid w:val="24953730"/>
    <w:rsid w:val="24AA2B58"/>
    <w:rsid w:val="24C83C50"/>
    <w:rsid w:val="24EA2310"/>
    <w:rsid w:val="250C5B56"/>
    <w:rsid w:val="250F5CC3"/>
    <w:rsid w:val="252E1744"/>
    <w:rsid w:val="256E6F39"/>
    <w:rsid w:val="257563DA"/>
    <w:rsid w:val="259049F7"/>
    <w:rsid w:val="25926DFE"/>
    <w:rsid w:val="25C318EF"/>
    <w:rsid w:val="25FA2E40"/>
    <w:rsid w:val="260029BB"/>
    <w:rsid w:val="26472DCE"/>
    <w:rsid w:val="265F355D"/>
    <w:rsid w:val="26650B4B"/>
    <w:rsid w:val="26697B74"/>
    <w:rsid w:val="2680576D"/>
    <w:rsid w:val="26B4464B"/>
    <w:rsid w:val="26C75504"/>
    <w:rsid w:val="26F05E85"/>
    <w:rsid w:val="270844FB"/>
    <w:rsid w:val="273F6763"/>
    <w:rsid w:val="275F5ADB"/>
    <w:rsid w:val="27603316"/>
    <w:rsid w:val="276A332D"/>
    <w:rsid w:val="278E6948"/>
    <w:rsid w:val="279151AB"/>
    <w:rsid w:val="27D954BA"/>
    <w:rsid w:val="27ED4E9B"/>
    <w:rsid w:val="282F38DA"/>
    <w:rsid w:val="2855705A"/>
    <w:rsid w:val="285F1C60"/>
    <w:rsid w:val="28661DF5"/>
    <w:rsid w:val="28977232"/>
    <w:rsid w:val="289F4FC3"/>
    <w:rsid w:val="28B22835"/>
    <w:rsid w:val="28DB73D4"/>
    <w:rsid w:val="28DF7638"/>
    <w:rsid w:val="29222A94"/>
    <w:rsid w:val="296C21BC"/>
    <w:rsid w:val="29B47CD5"/>
    <w:rsid w:val="29C2401F"/>
    <w:rsid w:val="29D07353"/>
    <w:rsid w:val="29E10884"/>
    <w:rsid w:val="2A2C717C"/>
    <w:rsid w:val="2A6B0410"/>
    <w:rsid w:val="2A770D05"/>
    <w:rsid w:val="2A98308E"/>
    <w:rsid w:val="2AB7415F"/>
    <w:rsid w:val="2AD86601"/>
    <w:rsid w:val="2AEC1473"/>
    <w:rsid w:val="2AFB7F66"/>
    <w:rsid w:val="2B050E04"/>
    <w:rsid w:val="2B167E24"/>
    <w:rsid w:val="2B2E7919"/>
    <w:rsid w:val="2B3E3433"/>
    <w:rsid w:val="2B600115"/>
    <w:rsid w:val="2B79208F"/>
    <w:rsid w:val="2B80113E"/>
    <w:rsid w:val="2BA87D95"/>
    <w:rsid w:val="2C193F50"/>
    <w:rsid w:val="2C3E064B"/>
    <w:rsid w:val="2C466328"/>
    <w:rsid w:val="2C557BDE"/>
    <w:rsid w:val="2C63240B"/>
    <w:rsid w:val="2CAA33C6"/>
    <w:rsid w:val="2CAC53FF"/>
    <w:rsid w:val="2CB17AA7"/>
    <w:rsid w:val="2CC2545C"/>
    <w:rsid w:val="2CCB3035"/>
    <w:rsid w:val="2CEB4BAD"/>
    <w:rsid w:val="2CEC0AB8"/>
    <w:rsid w:val="2DB61574"/>
    <w:rsid w:val="2DC9689F"/>
    <w:rsid w:val="2DE339F1"/>
    <w:rsid w:val="2E26429F"/>
    <w:rsid w:val="2E3C68B9"/>
    <w:rsid w:val="2E3F6FC3"/>
    <w:rsid w:val="2E4E6634"/>
    <w:rsid w:val="2E7333FA"/>
    <w:rsid w:val="2EA66956"/>
    <w:rsid w:val="2ECA65D6"/>
    <w:rsid w:val="2ED22B10"/>
    <w:rsid w:val="2F116534"/>
    <w:rsid w:val="2F186ECD"/>
    <w:rsid w:val="2F48324E"/>
    <w:rsid w:val="2F5A6956"/>
    <w:rsid w:val="2F651276"/>
    <w:rsid w:val="2F6875B3"/>
    <w:rsid w:val="2FA0416E"/>
    <w:rsid w:val="2FAA28F8"/>
    <w:rsid w:val="2FF83F88"/>
    <w:rsid w:val="2FFA3A77"/>
    <w:rsid w:val="30286EC0"/>
    <w:rsid w:val="30452DFD"/>
    <w:rsid w:val="30874125"/>
    <w:rsid w:val="309972FF"/>
    <w:rsid w:val="30BC1485"/>
    <w:rsid w:val="30BE19AA"/>
    <w:rsid w:val="30CF314A"/>
    <w:rsid w:val="31374FFC"/>
    <w:rsid w:val="31512FD0"/>
    <w:rsid w:val="31695FC1"/>
    <w:rsid w:val="317C65B4"/>
    <w:rsid w:val="31C637ED"/>
    <w:rsid w:val="31CF4AF6"/>
    <w:rsid w:val="31FD45A5"/>
    <w:rsid w:val="320C5B94"/>
    <w:rsid w:val="32140479"/>
    <w:rsid w:val="323D1804"/>
    <w:rsid w:val="3246375D"/>
    <w:rsid w:val="32B0713A"/>
    <w:rsid w:val="32B4584B"/>
    <w:rsid w:val="32B479AC"/>
    <w:rsid w:val="32DA3389"/>
    <w:rsid w:val="32F805C2"/>
    <w:rsid w:val="33335450"/>
    <w:rsid w:val="334C2998"/>
    <w:rsid w:val="339D07F2"/>
    <w:rsid w:val="33B40BF5"/>
    <w:rsid w:val="34302229"/>
    <w:rsid w:val="3458722B"/>
    <w:rsid w:val="34AA37F9"/>
    <w:rsid w:val="34AD3833"/>
    <w:rsid w:val="34AD79B5"/>
    <w:rsid w:val="34E134B5"/>
    <w:rsid w:val="34E52A7D"/>
    <w:rsid w:val="355F453D"/>
    <w:rsid w:val="359F476D"/>
    <w:rsid w:val="3623088E"/>
    <w:rsid w:val="363E0297"/>
    <w:rsid w:val="365D034B"/>
    <w:rsid w:val="36F66340"/>
    <w:rsid w:val="37773359"/>
    <w:rsid w:val="37940932"/>
    <w:rsid w:val="37B54249"/>
    <w:rsid w:val="37BD1A14"/>
    <w:rsid w:val="37DA0BF5"/>
    <w:rsid w:val="37EB1FAE"/>
    <w:rsid w:val="381B5FD3"/>
    <w:rsid w:val="38825C78"/>
    <w:rsid w:val="3890290A"/>
    <w:rsid w:val="38A04635"/>
    <w:rsid w:val="38D4297E"/>
    <w:rsid w:val="38E150C4"/>
    <w:rsid w:val="38FF09A1"/>
    <w:rsid w:val="392801D2"/>
    <w:rsid w:val="394149B1"/>
    <w:rsid w:val="398E03DD"/>
    <w:rsid w:val="399211B9"/>
    <w:rsid w:val="39BA4B66"/>
    <w:rsid w:val="39D659AC"/>
    <w:rsid w:val="39EB0AE9"/>
    <w:rsid w:val="3A0A18AB"/>
    <w:rsid w:val="3A9E3EAA"/>
    <w:rsid w:val="3AC5455F"/>
    <w:rsid w:val="3AD40734"/>
    <w:rsid w:val="3B062D96"/>
    <w:rsid w:val="3B244EE7"/>
    <w:rsid w:val="3B6908EE"/>
    <w:rsid w:val="3B6D4117"/>
    <w:rsid w:val="3B7B7456"/>
    <w:rsid w:val="3B8307D1"/>
    <w:rsid w:val="3BDB1318"/>
    <w:rsid w:val="3BE02390"/>
    <w:rsid w:val="3BF66E98"/>
    <w:rsid w:val="3C220D21"/>
    <w:rsid w:val="3C3C244E"/>
    <w:rsid w:val="3C475A8D"/>
    <w:rsid w:val="3C4A67AB"/>
    <w:rsid w:val="3C7970C7"/>
    <w:rsid w:val="3C8C0723"/>
    <w:rsid w:val="3CB07718"/>
    <w:rsid w:val="3CB559DC"/>
    <w:rsid w:val="3CB70540"/>
    <w:rsid w:val="3CBC196D"/>
    <w:rsid w:val="3CBF3023"/>
    <w:rsid w:val="3CE459F3"/>
    <w:rsid w:val="3D1042F3"/>
    <w:rsid w:val="3D26191E"/>
    <w:rsid w:val="3D2A6F8E"/>
    <w:rsid w:val="3D3C093D"/>
    <w:rsid w:val="3D5732ED"/>
    <w:rsid w:val="3D623E8B"/>
    <w:rsid w:val="3DAF0663"/>
    <w:rsid w:val="3DB73464"/>
    <w:rsid w:val="3DD36DA9"/>
    <w:rsid w:val="3E0B706D"/>
    <w:rsid w:val="3E124184"/>
    <w:rsid w:val="3E5229D3"/>
    <w:rsid w:val="3E590BC9"/>
    <w:rsid w:val="3E6B70A0"/>
    <w:rsid w:val="3E725A58"/>
    <w:rsid w:val="3E9E5351"/>
    <w:rsid w:val="3ED4044B"/>
    <w:rsid w:val="3EE64354"/>
    <w:rsid w:val="3F2E7C4F"/>
    <w:rsid w:val="3FBB54CA"/>
    <w:rsid w:val="3FD91DA0"/>
    <w:rsid w:val="400208DC"/>
    <w:rsid w:val="40206A8F"/>
    <w:rsid w:val="40270E13"/>
    <w:rsid w:val="40371211"/>
    <w:rsid w:val="408853F6"/>
    <w:rsid w:val="409D77BD"/>
    <w:rsid w:val="40A32730"/>
    <w:rsid w:val="40AA33ED"/>
    <w:rsid w:val="40B12CDB"/>
    <w:rsid w:val="40F444A3"/>
    <w:rsid w:val="40FF67D3"/>
    <w:rsid w:val="41665485"/>
    <w:rsid w:val="41741408"/>
    <w:rsid w:val="41936040"/>
    <w:rsid w:val="41C51A71"/>
    <w:rsid w:val="421A2D5E"/>
    <w:rsid w:val="422D3CCC"/>
    <w:rsid w:val="4258090A"/>
    <w:rsid w:val="42594D6C"/>
    <w:rsid w:val="42CB5B95"/>
    <w:rsid w:val="42E4331E"/>
    <w:rsid w:val="42ED5EB9"/>
    <w:rsid w:val="43140DBE"/>
    <w:rsid w:val="43362CFB"/>
    <w:rsid w:val="434951C2"/>
    <w:rsid w:val="435A5F85"/>
    <w:rsid w:val="438D2541"/>
    <w:rsid w:val="43A56781"/>
    <w:rsid w:val="43D5758C"/>
    <w:rsid w:val="43F2537D"/>
    <w:rsid w:val="44562178"/>
    <w:rsid w:val="445C4616"/>
    <w:rsid w:val="447656D4"/>
    <w:rsid w:val="448F2E0E"/>
    <w:rsid w:val="45132E17"/>
    <w:rsid w:val="45843126"/>
    <w:rsid w:val="458B07EA"/>
    <w:rsid w:val="45954D5B"/>
    <w:rsid w:val="459B1E65"/>
    <w:rsid w:val="45AE540E"/>
    <w:rsid w:val="45B018D9"/>
    <w:rsid w:val="45B47444"/>
    <w:rsid w:val="45F55D0C"/>
    <w:rsid w:val="46045AE1"/>
    <w:rsid w:val="462B2616"/>
    <w:rsid w:val="464E292E"/>
    <w:rsid w:val="465A36DA"/>
    <w:rsid w:val="465B5890"/>
    <w:rsid w:val="46BF7884"/>
    <w:rsid w:val="46DD6558"/>
    <w:rsid w:val="47251893"/>
    <w:rsid w:val="473A313E"/>
    <w:rsid w:val="47446A7A"/>
    <w:rsid w:val="47640CA2"/>
    <w:rsid w:val="47651B93"/>
    <w:rsid w:val="476B1856"/>
    <w:rsid w:val="47930CE6"/>
    <w:rsid w:val="47C86C20"/>
    <w:rsid w:val="47E02686"/>
    <w:rsid w:val="47EC1AB6"/>
    <w:rsid w:val="481236ED"/>
    <w:rsid w:val="48416D30"/>
    <w:rsid w:val="486843CD"/>
    <w:rsid w:val="488238AA"/>
    <w:rsid w:val="48B92346"/>
    <w:rsid w:val="48C5134A"/>
    <w:rsid w:val="48C86366"/>
    <w:rsid w:val="494B1A4C"/>
    <w:rsid w:val="495F159C"/>
    <w:rsid w:val="4964325D"/>
    <w:rsid w:val="49CB1376"/>
    <w:rsid w:val="49E06022"/>
    <w:rsid w:val="49E412CA"/>
    <w:rsid w:val="4A164DB9"/>
    <w:rsid w:val="4A5E567F"/>
    <w:rsid w:val="4A6A69AC"/>
    <w:rsid w:val="4A823AF9"/>
    <w:rsid w:val="4A9D5B3D"/>
    <w:rsid w:val="4AA10413"/>
    <w:rsid w:val="4AA83BB3"/>
    <w:rsid w:val="4AAF7BA6"/>
    <w:rsid w:val="4AD43EC5"/>
    <w:rsid w:val="4AED33E5"/>
    <w:rsid w:val="4AF70166"/>
    <w:rsid w:val="4AFA3614"/>
    <w:rsid w:val="4B0313EA"/>
    <w:rsid w:val="4B0A19A6"/>
    <w:rsid w:val="4B280FE1"/>
    <w:rsid w:val="4B2A408C"/>
    <w:rsid w:val="4B8623EE"/>
    <w:rsid w:val="4BC863A1"/>
    <w:rsid w:val="4BD51876"/>
    <w:rsid w:val="4BF15C6B"/>
    <w:rsid w:val="4C0760ED"/>
    <w:rsid w:val="4C2D39ED"/>
    <w:rsid w:val="4C2E759E"/>
    <w:rsid w:val="4C306D3C"/>
    <w:rsid w:val="4C545B26"/>
    <w:rsid w:val="4C6E0420"/>
    <w:rsid w:val="4C712610"/>
    <w:rsid w:val="4CA6557C"/>
    <w:rsid w:val="4D0262F8"/>
    <w:rsid w:val="4D17688A"/>
    <w:rsid w:val="4D241F63"/>
    <w:rsid w:val="4D6859DD"/>
    <w:rsid w:val="4D9F6C43"/>
    <w:rsid w:val="4DA7754B"/>
    <w:rsid w:val="4DF90523"/>
    <w:rsid w:val="4DFE0062"/>
    <w:rsid w:val="4E193D23"/>
    <w:rsid w:val="4E215D19"/>
    <w:rsid w:val="4E3B0A58"/>
    <w:rsid w:val="4E456837"/>
    <w:rsid w:val="4E627861"/>
    <w:rsid w:val="4E6D74AD"/>
    <w:rsid w:val="4E8B3A2D"/>
    <w:rsid w:val="4E953769"/>
    <w:rsid w:val="4EE03DFC"/>
    <w:rsid w:val="4EF921EB"/>
    <w:rsid w:val="4EF972D0"/>
    <w:rsid w:val="4F2A3968"/>
    <w:rsid w:val="4F2E30A1"/>
    <w:rsid w:val="4F49558E"/>
    <w:rsid w:val="4F4B0BB4"/>
    <w:rsid w:val="4F610CCE"/>
    <w:rsid w:val="4FB636E1"/>
    <w:rsid w:val="4FEB6475"/>
    <w:rsid w:val="4FFD0C9A"/>
    <w:rsid w:val="503271A5"/>
    <w:rsid w:val="50391EC2"/>
    <w:rsid w:val="503E24E8"/>
    <w:rsid w:val="50CB6FE6"/>
    <w:rsid w:val="50E64E78"/>
    <w:rsid w:val="51081E32"/>
    <w:rsid w:val="51276CCE"/>
    <w:rsid w:val="51302EC9"/>
    <w:rsid w:val="51305892"/>
    <w:rsid w:val="51360047"/>
    <w:rsid w:val="51AF7E9C"/>
    <w:rsid w:val="51BF6907"/>
    <w:rsid w:val="51D72EDF"/>
    <w:rsid w:val="51DA3E19"/>
    <w:rsid w:val="51E76AF0"/>
    <w:rsid w:val="52317EE6"/>
    <w:rsid w:val="52660246"/>
    <w:rsid w:val="52773CCC"/>
    <w:rsid w:val="527A147A"/>
    <w:rsid w:val="52B227FC"/>
    <w:rsid w:val="52FE0C40"/>
    <w:rsid w:val="530D4DD5"/>
    <w:rsid w:val="53113063"/>
    <w:rsid w:val="53447555"/>
    <w:rsid w:val="53A65BCF"/>
    <w:rsid w:val="53FF4DB7"/>
    <w:rsid w:val="54595550"/>
    <w:rsid w:val="5463229B"/>
    <w:rsid w:val="54674723"/>
    <w:rsid w:val="547A4FBA"/>
    <w:rsid w:val="548D75A0"/>
    <w:rsid w:val="54A7368F"/>
    <w:rsid w:val="54E07A8B"/>
    <w:rsid w:val="54E3353C"/>
    <w:rsid w:val="54F933E8"/>
    <w:rsid w:val="55120347"/>
    <w:rsid w:val="5543277B"/>
    <w:rsid w:val="556150D7"/>
    <w:rsid w:val="55754EB3"/>
    <w:rsid w:val="55A4465F"/>
    <w:rsid w:val="55BA04F0"/>
    <w:rsid w:val="55D14818"/>
    <w:rsid w:val="55E35028"/>
    <w:rsid w:val="561221E8"/>
    <w:rsid w:val="56247FBA"/>
    <w:rsid w:val="56287A16"/>
    <w:rsid w:val="563A2E29"/>
    <w:rsid w:val="564C64BE"/>
    <w:rsid w:val="565A4714"/>
    <w:rsid w:val="565C303A"/>
    <w:rsid w:val="56654DB9"/>
    <w:rsid w:val="56AD5537"/>
    <w:rsid w:val="56AF2427"/>
    <w:rsid w:val="56DC6048"/>
    <w:rsid w:val="56E016BC"/>
    <w:rsid w:val="56E87BE3"/>
    <w:rsid w:val="570F4862"/>
    <w:rsid w:val="571E0CBD"/>
    <w:rsid w:val="57236FCE"/>
    <w:rsid w:val="5771514C"/>
    <w:rsid w:val="577F612D"/>
    <w:rsid w:val="57B90AFD"/>
    <w:rsid w:val="57C03AF4"/>
    <w:rsid w:val="58204102"/>
    <w:rsid w:val="58295A90"/>
    <w:rsid w:val="584345D6"/>
    <w:rsid w:val="587C0407"/>
    <w:rsid w:val="58821632"/>
    <w:rsid w:val="58830C00"/>
    <w:rsid w:val="58C13896"/>
    <w:rsid w:val="58CB242A"/>
    <w:rsid w:val="58EE7CB4"/>
    <w:rsid w:val="59185283"/>
    <w:rsid w:val="5959260C"/>
    <w:rsid w:val="596411DF"/>
    <w:rsid w:val="597F029B"/>
    <w:rsid w:val="59AB7066"/>
    <w:rsid w:val="59C64E1D"/>
    <w:rsid w:val="59DF6BEC"/>
    <w:rsid w:val="59EE711B"/>
    <w:rsid w:val="59FD61DB"/>
    <w:rsid w:val="5A1C38E6"/>
    <w:rsid w:val="5A4D6516"/>
    <w:rsid w:val="5A646C7F"/>
    <w:rsid w:val="5A6E791C"/>
    <w:rsid w:val="5A943192"/>
    <w:rsid w:val="5AA32218"/>
    <w:rsid w:val="5AAA68E8"/>
    <w:rsid w:val="5AAB64FA"/>
    <w:rsid w:val="5ABB040B"/>
    <w:rsid w:val="5AD23273"/>
    <w:rsid w:val="5B3D6A8B"/>
    <w:rsid w:val="5B8815BD"/>
    <w:rsid w:val="5BB3042E"/>
    <w:rsid w:val="5BC50BE0"/>
    <w:rsid w:val="5BD747EF"/>
    <w:rsid w:val="5C0055D1"/>
    <w:rsid w:val="5C2556B6"/>
    <w:rsid w:val="5C3F53F2"/>
    <w:rsid w:val="5C922EFD"/>
    <w:rsid w:val="5CAC5DE4"/>
    <w:rsid w:val="5CAF305A"/>
    <w:rsid w:val="5CBE17F3"/>
    <w:rsid w:val="5CC41628"/>
    <w:rsid w:val="5CC83C65"/>
    <w:rsid w:val="5CC91F5B"/>
    <w:rsid w:val="5CF517EA"/>
    <w:rsid w:val="5CFB30EC"/>
    <w:rsid w:val="5CFD360B"/>
    <w:rsid w:val="5CFD437F"/>
    <w:rsid w:val="5D080568"/>
    <w:rsid w:val="5D093DE6"/>
    <w:rsid w:val="5D3009E6"/>
    <w:rsid w:val="5D3B6FE5"/>
    <w:rsid w:val="5D3B7255"/>
    <w:rsid w:val="5D3C05E4"/>
    <w:rsid w:val="5DA22961"/>
    <w:rsid w:val="5DD636A0"/>
    <w:rsid w:val="5DE604B5"/>
    <w:rsid w:val="5E0335C3"/>
    <w:rsid w:val="5E210400"/>
    <w:rsid w:val="5E5229A2"/>
    <w:rsid w:val="5E6F2F9E"/>
    <w:rsid w:val="5E77579E"/>
    <w:rsid w:val="5E982E8B"/>
    <w:rsid w:val="5EC07E0C"/>
    <w:rsid w:val="5ED80F0B"/>
    <w:rsid w:val="5EF03E04"/>
    <w:rsid w:val="5F2B030F"/>
    <w:rsid w:val="5F2C7FE7"/>
    <w:rsid w:val="5F550FC4"/>
    <w:rsid w:val="5F8624A0"/>
    <w:rsid w:val="5FA07F99"/>
    <w:rsid w:val="5FCE2702"/>
    <w:rsid w:val="5FE01BC6"/>
    <w:rsid w:val="5FEA5D7C"/>
    <w:rsid w:val="60274842"/>
    <w:rsid w:val="602B39CB"/>
    <w:rsid w:val="607F342F"/>
    <w:rsid w:val="61112B30"/>
    <w:rsid w:val="612754C9"/>
    <w:rsid w:val="612A524D"/>
    <w:rsid w:val="618970BC"/>
    <w:rsid w:val="61B678CC"/>
    <w:rsid w:val="61C52F65"/>
    <w:rsid w:val="61C83DF1"/>
    <w:rsid w:val="61D362A4"/>
    <w:rsid w:val="61E27841"/>
    <w:rsid w:val="6204607A"/>
    <w:rsid w:val="623371C7"/>
    <w:rsid w:val="62362A91"/>
    <w:rsid w:val="6287363A"/>
    <w:rsid w:val="629E78DC"/>
    <w:rsid w:val="62E21C99"/>
    <w:rsid w:val="62E26D3D"/>
    <w:rsid w:val="62FE6480"/>
    <w:rsid w:val="6300745B"/>
    <w:rsid w:val="632E3B7E"/>
    <w:rsid w:val="63907295"/>
    <w:rsid w:val="63935E78"/>
    <w:rsid w:val="639C1D16"/>
    <w:rsid w:val="63C2365C"/>
    <w:rsid w:val="63C36562"/>
    <w:rsid w:val="63C57588"/>
    <w:rsid w:val="6413698D"/>
    <w:rsid w:val="642F2FF7"/>
    <w:rsid w:val="64525ABC"/>
    <w:rsid w:val="645665A7"/>
    <w:rsid w:val="647C08E4"/>
    <w:rsid w:val="649860E9"/>
    <w:rsid w:val="64FB67FC"/>
    <w:rsid w:val="65066A9B"/>
    <w:rsid w:val="65651F41"/>
    <w:rsid w:val="657D12FF"/>
    <w:rsid w:val="657D7C68"/>
    <w:rsid w:val="657F266F"/>
    <w:rsid w:val="65826139"/>
    <w:rsid w:val="65B12E15"/>
    <w:rsid w:val="65B4796B"/>
    <w:rsid w:val="65D44EA9"/>
    <w:rsid w:val="65DF10B3"/>
    <w:rsid w:val="65E33D02"/>
    <w:rsid w:val="65F17A7A"/>
    <w:rsid w:val="65FB19BF"/>
    <w:rsid w:val="662E786D"/>
    <w:rsid w:val="66312D57"/>
    <w:rsid w:val="664C6BCD"/>
    <w:rsid w:val="66555DB4"/>
    <w:rsid w:val="667A3642"/>
    <w:rsid w:val="667E604F"/>
    <w:rsid w:val="66804677"/>
    <w:rsid w:val="66877E62"/>
    <w:rsid w:val="66C86B57"/>
    <w:rsid w:val="66D52EAE"/>
    <w:rsid w:val="66E416D1"/>
    <w:rsid w:val="66F0102E"/>
    <w:rsid w:val="67187232"/>
    <w:rsid w:val="67454ED5"/>
    <w:rsid w:val="67B05ADB"/>
    <w:rsid w:val="67D64808"/>
    <w:rsid w:val="67EE6CB9"/>
    <w:rsid w:val="680D2AC0"/>
    <w:rsid w:val="681B5E5D"/>
    <w:rsid w:val="682D599C"/>
    <w:rsid w:val="685D5894"/>
    <w:rsid w:val="686D53DF"/>
    <w:rsid w:val="68840EB5"/>
    <w:rsid w:val="68852015"/>
    <w:rsid w:val="68AE334B"/>
    <w:rsid w:val="696014C3"/>
    <w:rsid w:val="69937AF3"/>
    <w:rsid w:val="69A7777B"/>
    <w:rsid w:val="69D41585"/>
    <w:rsid w:val="69DB4218"/>
    <w:rsid w:val="69E84AD2"/>
    <w:rsid w:val="6A1F5269"/>
    <w:rsid w:val="6A250E2B"/>
    <w:rsid w:val="6A5C56F8"/>
    <w:rsid w:val="6A752149"/>
    <w:rsid w:val="6A773AB3"/>
    <w:rsid w:val="6A863449"/>
    <w:rsid w:val="6AAB044C"/>
    <w:rsid w:val="6ABB79D1"/>
    <w:rsid w:val="6ABD7F16"/>
    <w:rsid w:val="6AF66422"/>
    <w:rsid w:val="6B2E2FFC"/>
    <w:rsid w:val="6B4429D3"/>
    <w:rsid w:val="6B4B05CD"/>
    <w:rsid w:val="6B55306D"/>
    <w:rsid w:val="6B9775B6"/>
    <w:rsid w:val="6B9901B6"/>
    <w:rsid w:val="6BBC3749"/>
    <w:rsid w:val="6BE0648C"/>
    <w:rsid w:val="6BFD6D92"/>
    <w:rsid w:val="6C3E7473"/>
    <w:rsid w:val="6CAB58FF"/>
    <w:rsid w:val="6CC365D8"/>
    <w:rsid w:val="6CF46EC6"/>
    <w:rsid w:val="6DD059B8"/>
    <w:rsid w:val="6E4B3F30"/>
    <w:rsid w:val="6EE501F6"/>
    <w:rsid w:val="6EFB1461"/>
    <w:rsid w:val="6F0136B3"/>
    <w:rsid w:val="6F060D59"/>
    <w:rsid w:val="6F133DA8"/>
    <w:rsid w:val="6F21595C"/>
    <w:rsid w:val="6F362481"/>
    <w:rsid w:val="6F420799"/>
    <w:rsid w:val="6F754795"/>
    <w:rsid w:val="6F8B2343"/>
    <w:rsid w:val="6F9B32B4"/>
    <w:rsid w:val="6FA12E2E"/>
    <w:rsid w:val="6FC763B9"/>
    <w:rsid w:val="704C6637"/>
    <w:rsid w:val="70501D37"/>
    <w:rsid w:val="70CD6BCA"/>
    <w:rsid w:val="70D657E3"/>
    <w:rsid w:val="711B0849"/>
    <w:rsid w:val="713A7D33"/>
    <w:rsid w:val="715F25ED"/>
    <w:rsid w:val="71A05B39"/>
    <w:rsid w:val="71A30A1C"/>
    <w:rsid w:val="71DC4858"/>
    <w:rsid w:val="71EC575B"/>
    <w:rsid w:val="71FF657D"/>
    <w:rsid w:val="720112CA"/>
    <w:rsid w:val="7213324A"/>
    <w:rsid w:val="722E1E16"/>
    <w:rsid w:val="72552502"/>
    <w:rsid w:val="72776942"/>
    <w:rsid w:val="72C93B34"/>
    <w:rsid w:val="72C9690E"/>
    <w:rsid w:val="72CA0334"/>
    <w:rsid w:val="72CB39B5"/>
    <w:rsid w:val="72F67513"/>
    <w:rsid w:val="7301499E"/>
    <w:rsid w:val="730F1AD8"/>
    <w:rsid w:val="73242FE1"/>
    <w:rsid w:val="7378006E"/>
    <w:rsid w:val="73DD683C"/>
    <w:rsid w:val="74056667"/>
    <w:rsid w:val="741138E9"/>
    <w:rsid w:val="744E223C"/>
    <w:rsid w:val="74A94509"/>
    <w:rsid w:val="74AE4B07"/>
    <w:rsid w:val="74D54FFB"/>
    <w:rsid w:val="75052B9D"/>
    <w:rsid w:val="750C32A9"/>
    <w:rsid w:val="750E6D89"/>
    <w:rsid w:val="75264EC5"/>
    <w:rsid w:val="752D2BB6"/>
    <w:rsid w:val="755A7786"/>
    <w:rsid w:val="759047C9"/>
    <w:rsid w:val="75B62897"/>
    <w:rsid w:val="75E07159"/>
    <w:rsid w:val="75F95C48"/>
    <w:rsid w:val="762A0188"/>
    <w:rsid w:val="762A0D84"/>
    <w:rsid w:val="763307DA"/>
    <w:rsid w:val="766C511E"/>
    <w:rsid w:val="7711767B"/>
    <w:rsid w:val="7712393A"/>
    <w:rsid w:val="773A3A0B"/>
    <w:rsid w:val="779E5E77"/>
    <w:rsid w:val="77C80D80"/>
    <w:rsid w:val="77DA07C4"/>
    <w:rsid w:val="77EA09F6"/>
    <w:rsid w:val="77FF1043"/>
    <w:rsid w:val="786C3E87"/>
    <w:rsid w:val="7893621E"/>
    <w:rsid w:val="78972D0F"/>
    <w:rsid w:val="78D0693D"/>
    <w:rsid w:val="78E4660D"/>
    <w:rsid w:val="79225D2D"/>
    <w:rsid w:val="794D7E8F"/>
    <w:rsid w:val="796365E8"/>
    <w:rsid w:val="799D3611"/>
    <w:rsid w:val="79AA6977"/>
    <w:rsid w:val="79D06E4D"/>
    <w:rsid w:val="79F7186B"/>
    <w:rsid w:val="79FB425F"/>
    <w:rsid w:val="7A0A246F"/>
    <w:rsid w:val="7A237A13"/>
    <w:rsid w:val="7A487BDA"/>
    <w:rsid w:val="7A815CE6"/>
    <w:rsid w:val="7A9D753B"/>
    <w:rsid w:val="7AAC58E2"/>
    <w:rsid w:val="7AB324D6"/>
    <w:rsid w:val="7AC9442F"/>
    <w:rsid w:val="7ACD43D8"/>
    <w:rsid w:val="7B044599"/>
    <w:rsid w:val="7B136021"/>
    <w:rsid w:val="7B2265CD"/>
    <w:rsid w:val="7B23269D"/>
    <w:rsid w:val="7B2E35F3"/>
    <w:rsid w:val="7B2F3029"/>
    <w:rsid w:val="7B832052"/>
    <w:rsid w:val="7B956E02"/>
    <w:rsid w:val="7BC33233"/>
    <w:rsid w:val="7C101EC2"/>
    <w:rsid w:val="7C977F44"/>
    <w:rsid w:val="7CE61435"/>
    <w:rsid w:val="7CED2EE4"/>
    <w:rsid w:val="7D0E4298"/>
    <w:rsid w:val="7D190653"/>
    <w:rsid w:val="7D267E79"/>
    <w:rsid w:val="7D975DE5"/>
    <w:rsid w:val="7D9A758E"/>
    <w:rsid w:val="7DB6600F"/>
    <w:rsid w:val="7E020D01"/>
    <w:rsid w:val="7E075FB9"/>
    <w:rsid w:val="7E0850E0"/>
    <w:rsid w:val="7E11665A"/>
    <w:rsid w:val="7E123592"/>
    <w:rsid w:val="7E387605"/>
    <w:rsid w:val="7E3E57F8"/>
    <w:rsid w:val="7EE44917"/>
    <w:rsid w:val="7EE77BAF"/>
    <w:rsid w:val="7EF75804"/>
    <w:rsid w:val="7F25420E"/>
    <w:rsid w:val="7F281A1D"/>
    <w:rsid w:val="7F303EE9"/>
    <w:rsid w:val="7F3F1492"/>
    <w:rsid w:val="7F6515BB"/>
    <w:rsid w:val="7F734335"/>
    <w:rsid w:val="7F8F2F58"/>
    <w:rsid w:val="7F9D7679"/>
    <w:rsid w:val="7FAA2A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95"/>
    <w:pPr>
      <w:widowControl w:val="0"/>
      <w:jc w:val="both"/>
    </w:pPr>
    <w:rPr>
      <w:szCs w:val="24"/>
    </w:rPr>
  </w:style>
  <w:style w:type="paragraph" w:styleId="Heading1">
    <w:name w:val="heading 1"/>
    <w:basedOn w:val="Normal"/>
    <w:next w:val="Normal"/>
    <w:link w:val="Heading1Char"/>
    <w:uiPriority w:val="99"/>
    <w:qFormat/>
    <w:rsid w:val="00EB4A95"/>
    <w:pPr>
      <w:keepNext/>
      <w:keepLines/>
      <w:spacing w:before="340" w:after="330" w:line="578" w:lineRule="auto"/>
      <w:jc w:val="center"/>
      <w:outlineLvl w:val="0"/>
    </w:pPr>
    <w:rPr>
      <w:b/>
      <w:bCs/>
      <w:kern w:val="44"/>
      <w:sz w:val="32"/>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4A95"/>
    <w:rPr>
      <w:rFonts w:eastAsia="Times New Roman" w:cs="Times New Roman"/>
      <w:b/>
      <w:bCs/>
      <w:kern w:val="44"/>
      <w:sz w:val="44"/>
      <w:szCs w:val="44"/>
    </w:rPr>
  </w:style>
  <w:style w:type="paragraph" w:styleId="DocumentMap">
    <w:name w:val="Document Map"/>
    <w:basedOn w:val="Normal"/>
    <w:link w:val="DocumentMapChar"/>
    <w:uiPriority w:val="99"/>
    <w:rsid w:val="00EB4A95"/>
    <w:rPr>
      <w:rFonts w:ascii="SimSun"/>
      <w:sz w:val="18"/>
      <w:szCs w:val="18"/>
    </w:rPr>
  </w:style>
  <w:style w:type="character" w:customStyle="1" w:styleId="DocumentMapChar">
    <w:name w:val="Document Map Char"/>
    <w:basedOn w:val="DefaultParagraphFont"/>
    <w:link w:val="DocumentMap"/>
    <w:uiPriority w:val="99"/>
    <w:locked/>
    <w:rsid w:val="00EB4A95"/>
    <w:rPr>
      <w:rFonts w:ascii="SimSun" w:cs="Times New Roman"/>
      <w:kern w:val="2"/>
      <w:sz w:val="18"/>
      <w:szCs w:val="18"/>
    </w:rPr>
  </w:style>
  <w:style w:type="paragraph" w:styleId="BalloonText">
    <w:name w:val="Balloon Text"/>
    <w:basedOn w:val="Normal"/>
    <w:link w:val="BalloonTextChar"/>
    <w:uiPriority w:val="99"/>
    <w:rsid w:val="00EB4A95"/>
    <w:rPr>
      <w:sz w:val="18"/>
      <w:szCs w:val="18"/>
    </w:rPr>
  </w:style>
  <w:style w:type="character" w:customStyle="1" w:styleId="BalloonTextChar">
    <w:name w:val="Balloon Text Char"/>
    <w:basedOn w:val="DefaultParagraphFont"/>
    <w:link w:val="BalloonText"/>
    <w:uiPriority w:val="99"/>
    <w:locked/>
    <w:rsid w:val="00EB4A95"/>
    <w:rPr>
      <w:rFonts w:cs="Times New Roman"/>
      <w:kern w:val="2"/>
      <w:sz w:val="18"/>
      <w:szCs w:val="18"/>
    </w:rPr>
  </w:style>
  <w:style w:type="paragraph" w:styleId="Footer">
    <w:name w:val="footer"/>
    <w:basedOn w:val="Normal"/>
    <w:link w:val="FooterChar"/>
    <w:uiPriority w:val="99"/>
    <w:rsid w:val="00EB4A9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B4A95"/>
    <w:rPr>
      <w:rFonts w:cs="Times New Roman"/>
      <w:kern w:val="2"/>
      <w:sz w:val="18"/>
      <w:szCs w:val="18"/>
    </w:rPr>
  </w:style>
  <w:style w:type="paragraph" w:styleId="Header">
    <w:name w:val="header"/>
    <w:basedOn w:val="Normal"/>
    <w:link w:val="HeaderChar"/>
    <w:uiPriority w:val="99"/>
    <w:rsid w:val="00EB4A9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6F1C16"/>
    <w:rPr>
      <w:rFonts w:cs="Times New Roman"/>
      <w:sz w:val="18"/>
      <w:szCs w:val="18"/>
    </w:rPr>
  </w:style>
  <w:style w:type="paragraph" w:styleId="TOC1">
    <w:name w:val="toc 1"/>
    <w:basedOn w:val="Normal"/>
    <w:next w:val="Normal"/>
    <w:uiPriority w:val="99"/>
    <w:rsid w:val="00EB4A95"/>
  </w:style>
  <w:style w:type="paragraph" w:styleId="Subtitle">
    <w:name w:val="Subtitle"/>
    <w:basedOn w:val="Normal"/>
    <w:next w:val="Normal"/>
    <w:link w:val="SubtitleChar"/>
    <w:uiPriority w:val="99"/>
    <w:qFormat/>
    <w:rsid w:val="00EB4A95"/>
    <w:pPr>
      <w:spacing w:before="240" w:after="60"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99"/>
    <w:locked/>
    <w:rsid w:val="00EB4A95"/>
    <w:rPr>
      <w:rFonts w:ascii="Cambria" w:hAnsi="Cambria" w:cs="Times New Roman"/>
      <w:b/>
      <w:bCs/>
      <w:kern w:val="28"/>
      <w:sz w:val="32"/>
      <w:szCs w:val="32"/>
    </w:rPr>
  </w:style>
  <w:style w:type="paragraph" w:styleId="Title">
    <w:name w:val="Title"/>
    <w:basedOn w:val="Normal"/>
    <w:next w:val="Normal"/>
    <w:link w:val="TitleChar"/>
    <w:uiPriority w:val="99"/>
    <w:qFormat/>
    <w:rsid w:val="00EB4A95"/>
    <w:pPr>
      <w:spacing w:before="240" w:after="60"/>
      <w:jc w:val="center"/>
      <w:outlineLvl w:val="0"/>
    </w:pPr>
    <w:rPr>
      <w:rFonts w:ascii="Cambria" w:hAnsi="Cambria"/>
      <w:b/>
      <w:bCs/>
      <w:sz w:val="36"/>
      <w:szCs w:val="32"/>
    </w:rPr>
  </w:style>
  <w:style w:type="character" w:customStyle="1" w:styleId="TitleChar">
    <w:name w:val="Title Char"/>
    <w:basedOn w:val="DefaultParagraphFont"/>
    <w:link w:val="Title"/>
    <w:uiPriority w:val="99"/>
    <w:locked/>
    <w:rsid w:val="00EB4A95"/>
    <w:rPr>
      <w:rFonts w:ascii="Cambria" w:hAnsi="Cambria" w:cs="Times New Roman"/>
      <w:b/>
      <w:bCs/>
      <w:kern w:val="2"/>
      <w:sz w:val="32"/>
      <w:szCs w:val="32"/>
    </w:rPr>
  </w:style>
  <w:style w:type="character" w:styleId="Hyperlink">
    <w:name w:val="Hyperlink"/>
    <w:basedOn w:val="DefaultParagraphFont"/>
    <w:uiPriority w:val="99"/>
    <w:rsid w:val="00EB4A95"/>
    <w:rPr>
      <w:rFonts w:cs="Times New Roman"/>
      <w:color w:val="0000FF"/>
      <w:u w:val="single"/>
    </w:rPr>
  </w:style>
  <w:style w:type="table" w:styleId="TableGrid">
    <w:name w:val="Table Grid"/>
    <w:basedOn w:val="TableNormal"/>
    <w:uiPriority w:val="99"/>
    <w:rsid w:val="00EB4A9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B4A9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712</TotalTime>
  <Pages>6</Pages>
  <Words>402</Words>
  <Characters>2293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中国网球协会反兴奋剂实施细则</dc:title>
  <dc:subject/>
  <dc:creator>l</dc:creator>
  <cp:keywords/>
  <dc:description/>
  <cp:lastModifiedBy>SL</cp:lastModifiedBy>
  <cp:revision>51</cp:revision>
  <cp:lastPrinted>2018-05-21T08:00:00Z</cp:lastPrinted>
  <dcterms:created xsi:type="dcterms:W3CDTF">2018-05-22T02:57:00Z</dcterms:created>
  <dcterms:modified xsi:type="dcterms:W3CDTF">2020-08-25T03:14:00Z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