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FC" w:rsidRDefault="00F118DB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参赛队疫情防控指南</w:t>
      </w:r>
    </w:p>
    <w:p w:rsidR="009859FC" w:rsidRDefault="009859FC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一、参赛队旅行疫情防控措施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（一）赴赛区前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1、参赛人员根据参赛的有关规定和要求，将参赛人员（运动员、教练组成员及随队任何人员下同）名单报给赛区组委会和赛区疫情防控领导小组，</w:t>
      </w:r>
      <w:r w:rsidR="005A4A07" w:rsidRPr="005A4A07">
        <w:rPr>
          <w:rFonts w:ascii="宋体" w:eastAsia="宋体" w:hAnsi="宋体" w:cs="宋体" w:hint="eastAsia"/>
          <w:sz w:val="30"/>
          <w:szCs w:val="30"/>
        </w:rPr>
        <w:t>须在报到前7日内（含报到日）进行一次核酸检测，并在不晚于报到前拿到检测结果，检测显示合格，方可在赛区入住。</w:t>
      </w:r>
      <w:r>
        <w:rPr>
          <w:rFonts w:ascii="宋体" w:eastAsia="宋体" w:hAnsi="宋体" w:cs="宋体" w:hint="eastAsia"/>
          <w:sz w:val="30"/>
          <w:szCs w:val="30"/>
        </w:rPr>
        <w:t>各运动队须保证做过核酸检测后，一直停留在相对封闭的基地。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2、下载“绿色健康码”</w:t>
      </w: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t>每天登记打码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参赛人员到赛区报到时，由赛区工作人员需要对所有人员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扫健康码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，进行健康状态查验，因此，所有参赛人员下载目前居住城市的“绿色健康码”小程序，填写相关信息，做到每天登陆打码。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3、在接到赛事通知后，各竞走队一定要提前制定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好赴赛区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途中的疫情防控的各项措施。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（1）参赛竞走队在接到邀请赛通知后，全体参赛人员在出发前均需参加核酸检测，赴赛区前3天和5天之间，检测所有参赛人员均显示合格，竞走人员方可前往赛区。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（2）在前往赛区比赛前，各代表队应对所有参赛人员进行疫情防控知识教育，并严格各项纪律。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（二）旅行途中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1、各代表队参赛人员乘坐飞机、高铁等长途交通工具包括在市内乘坐交通工具时，必须全程佩戴口罩，并尽可能佩戴一次性手套。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、参赛人员乘坐飞机、高铁等长途交通工具前往赛区，应尽可能购买相对集中区域的机票、车票，避免与其他人员近距离接触，同时本团队人员应尽可能分散就座。如为单独出行，应尽量避免与其他人员近距离接触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3、所有参赛人员乘坐飞机、高铁等长途交通工具时，应妥善保留票务信息。如遇到疑问或突发情况，可及时与相关航空公司、铁路公司服务热线进行联系。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4、旅行途中，应尽量避免接触公共场所可能被高频触摸的物体和部位，尽量避免在公共场所饮食。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5、参赛人员乘坐长途交通工具抵达赛区指定酒店后，所有人员必须在酒店接受一次核酸检测。在核酸检测结果出来前，所有人员必须留在自己的房间内。检测合格后，方可获得参赛资格。</w:t>
      </w:r>
    </w:p>
    <w:p w:rsidR="009859FC" w:rsidRDefault="00F118DB">
      <w:pPr>
        <w:tabs>
          <w:tab w:val="left" w:pos="456"/>
        </w:tabs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二、竞走队住宿、餐饮疫情防控措施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（一）参赛队在赛区指定酒店住宿时，尽可能安排同一代表队人员在同一楼层住宿，与其他竞走队或人员相对隔离。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（二）比赛期间，各运动队人员一起在赛区指定酒店住宿、饮食，尽量避免近距离接触与比赛无关人员。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三）参赛人员在赛区住宿期间，实行相对封闭管理。除了按计划统一去场馆进行训练、比赛外，所有参赛人员不得离开酒店和酒店内指定的活动区域。如确需外出，必须得到赛事组委会、赛区疫情防控部门的批准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（四）参赛人员在赛区指定酒店就餐时，应按照赛区安排在专用区域就坐。就餐期间要避免面对面就餐，尽量避免谈话交流并缩短就餐时间。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（五）参赛人员在酒店内活动（包括就餐、乘坐电梯、楼梯等）时，应尽量避免与本队之外其他人员发生近距离接触。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1、乘坐电梯时佩戴口罩，与同乘者尽量保持距离。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2、按电梯按键时，可以用面巾纸或消毒纸巾隔开，避免用手直接触碰，触碰后也要及时洗手。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（六）赛区指定酒店应设置专门隔离室，并配备专业疫情防控人员，发现疑似病例或确诊病例，第一时间妥善处置。应立即向赛事疫情防控领导小组汇报，并由当地防疫部门评估赛事是否继续。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（七）养成良好的卫生习惯，勤洗手，尽量避免触摸公共区域可能被高频触摸的物体和部位。注意室内通风换气。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1.优先打开窗户，采用自然通风。有条件的可以开启排风扇等抽气装置以加强室内空气流动。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2.使用集中空调通风系统时，应当保证集中空调通风系统运转正常。应关闭回风，使用全新风运行，确保室内有足够的新风量，通风每次20～30分钟。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三、参赛竞走队在赛区乘坐市内交通时的疫情防控措施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（一）所有参赛人员在抵达、离开赛区城市时，如乘坐市内交通工具，必须佩戴口罩，并记录自己的乘坐时间、出租车车牌号等信息，及时用免洗手消毒液擦拭手部。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二）比赛期间，所有参赛人员必须统一乘坐赛区组委会提供的、经过消毒的专用车辆往返体育场训练、比赛，并禁止与比赛无关的其他人员搭乘。上下车过程中，尽量减少与其他人近距离接触。每次乘车前往体育场训练场和比赛场，上车前必须测量体温，合格者才能上车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四、运动队在赛区比赛、训练时的疫情防控措施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)各运动队每天必须对所有参赛人员进行至少三次体温检测,由工作人员负责每天三次(上午、中午、晚上)检测，并详细记录。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（二)赛场须做好室内通风、消毒工作。比赛开始前和结束后，赛区工作人员须对设施设备等竞赛用品等进行全面消毒。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三)竞走场地、体能测试的田径场馆应为运动员设立专门入口、通道，由专门出入口【运动员、教练员等参赛人员出入口】进入竞走场地、体能测试的田径场馆，所有人员须进行体温检测，低于37.3度者可以进入竞走场地、体能测试的田径场馆，随后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沿专门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通道【运动员、教练员等参赛人员专门通道】进入休息室。比赛结束后,运动员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须沿专门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通道、专门出入口离开赛场、返回驻地。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(四)赛区必须在竞走场地、体能测试的田径场馆内设置专门隔离室,并配备专业卫生防疫人员，在比赛、训练时发现疑似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病例第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一时间按照防控要求妥善处置。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五)比赛期间，如竞走队参赛人员出现感冒、发热、咳嗽等状况,尤其是体温≥37.3度者,赛场疫情防控责任人应在做好防护措施的前提下隔离出现症状人员，及时做出初步判断，并将情况上报赛区疫情防控领导小组，以备采取进一步相关措施。</w:t>
      </w:r>
    </w:p>
    <w:p w:rsidR="009859FC" w:rsidRDefault="00F118DB">
      <w:pPr>
        <w:pStyle w:val="a3"/>
        <w:ind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六)竞走场地、体能测试的田径场馆内须进行严格、细致区域划分【场馆内分绿区（竞赛区域——运动员、教练员、裁判员、记录台人员等300人左右）、黄区（媒体及转播区域——10人左右，佩戴口罩）、蓝区（其它工作人员，佩戴口罩）等】，确保运动员、教练员、裁判员等减少与其他人员近距离接触机会。（场地区域划分图详见附件一）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(七)比赛期间，如参赛人员出现其它伤病需要赴医院就医，疫情防控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责任人须第一时间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上报赛区疫情防控领导小组。在送医过程中，须做好必要的防护措施。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(八)养成良好的卫生习惯，勤洗手，尽量避免触摸公共区域可能被高频触摸的物体和部位，注意室内通风。</w:t>
      </w:r>
    </w:p>
    <w:p w:rsidR="009859FC" w:rsidRDefault="00F118DB">
      <w:pPr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(九)在公共环境下尽量避免与非本队人员近距离接触。</w:t>
      </w:r>
    </w:p>
    <w:p w:rsidR="009859FC" w:rsidRDefault="009859FC">
      <w:pPr>
        <w:rPr>
          <w:rFonts w:ascii="仿宋" w:eastAsia="仿宋" w:hAnsi="仿宋" w:cs="仿宋"/>
          <w:sz w:val="32"/>
          <w:szCs w:val="32"/>
        </w:rPr>
      </w:pPr>
    </w:p>
    <w:p w:rsidR="009859FC" w:rsidRDefault="009859FC">
      <w:pPr>
        <w:rPr>
          <w:rFonts w:ascii="仿宋" w:eastAsia="仿宋" w:hAnsi="仿宋" w:cs="仿宋"/>
          <w:sz w:val="32"/>
          <w:szCs w:val="32"/>
        </w:rPr>
      </w:pPr>
    </w:p>
    <w:p w:rsidR="009859FC" w:rsidRDefault="009859FC">
      <w:pPr>
        <w:rPr>
          <w:rFonts w:ascii="仿宋" w:eastAsia="仿宋" w:hAnsi="仿宋" w:cs="仿宋"/>
          <w:sz w:val="32"/>
          <w:szCs w:val="32"/>
        </w:rPr>
      </w:pPr>
    </w:p>
    <w:p w:rsidR="009859FC" w:rsidRDefault="009859FC"/>
    <w:sectPr w:rsidR="00985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52" w:rsidRDefault="000F1452" w:rsidP="005A4A07">
      <w:r>
        <w:separator/>
      </w:r>
    </w:p>
  </w:endnote>
  <w:endnote w:type="continuationSeparator" w:id="0">
    <w:p w:rsidR="000F1452" w:rsidRDefault="000F1452" w:rsidP="005A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52" w:rsidRDefault="000F1452" w:rsidP="005A4A07">
      <w:r>
        <w:separator/>
      </w:r>
    </w:p>
  </w:footnote>
  <w:footnote w:type="continuationSeparator" w:id="0">
    <w:p w:rsidR="000F1452" w:rsidRDefault="000F1452" w:rsidP="005A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446E6"/>
    <w:rsid w:val="000F1452"/>
    <w:rsid w:val="005A4A07"/>
    <w:rsid w:val="00933B3A"/>
    <w:rsid w:val="009859FC"/>
    <w:rsid w:val="00F118DB"/>
    <w:rsid w:val="64A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5A4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4A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A4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4A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5A4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4A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A4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4A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张聪</dc:creator>
  <cp:lastModifiedBy>陈莹</cp:lastModifiedBy>
  <cp:revision>3</cp:revision>
  <dcterms:created xsi:type="dcterms:W3CDTF">2020-07-14T04:39:00Z</dcterms:created>
  <dcterms:modified xsi:type="dcterms:W3CDTF">2020-07-20T01:59:00Z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