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9732" w14:textId="77777777" w:rsidR="000A7FE1" w:rsidRPr="008A18FB" w:rsidRDefault="000A7FE1" w:rsidP="000A7FE1">
      <w:pPr>
        <w:pStyle w:val="a5"/>
        <w:spacing w:before="0"/>
        <w:ind w:left="0" w:right="0"/>
        <w:rPr>
          <w:rFonts w:ascii="方正小标宋简体" w:eastAsia="方正小标宋简体" w:hAnsi="方正小标宋_GBK" w:cs="方正小标宋_GBK"/>
          <w:color w:val="000000" w:themeColor="text1"/>
        </w:rPr>
      </w:pPr>
      <w:r w:rsidRPr="008A18FB">
        <w:rPr>
          <w:rFonts w:ascii="方正小标宋简体" w:eastAsia="方正小标宋简体" w:hAnsi="方正小标宋_GBK" w:cs="方正小标宋_GBK" w:hint="eastAsia"/>
          <w:color w:val="000000" w:themeColor="text1"/>
        </w:rPr>
        <w:t>国家铁人三项队集训及参赛组队选拔办法</w:t>
      </w:r>
    </w:p>
    <w:p w14:paraId="7BC9FBA1" w14:textId="77777777" w:rsidR="000A7FE1" w:rsidRPr="008A18FB" w:rsidRDefault="000A7FE1" w:rsidP="000A7FE1">
      <w:pPr>
        <w:pStyle w:val="a3"/>
        <w:ind w:left="0"/>
        <w:jc w:val="center"/>
        <w:rPr>
          <w:rFonts w:ascii="仿宋" w:eastAsia="仿宋" w:hAnsi="仿宋" w:cs="方正小标宋_GBK"/>
          <w:color w:val="000000" w:themeColor="text1"/>
        </w:rPr>
      </w:pPr>
      <w:r w:rsidRPr="008A18FB">
        <w:rPr>
          <w:rFonts w:ascii="仿宋" w:eastAsia="仿宋" w:hAnsi="仿宋" w:cs="方正小标宋_GBK" w:hint="eastAsia"/>
          <w:color w:val="000000" w:themeColor="text1"/>
        </w:rPr>
        <w:t>（征求意见稿）</w:t>
      </w:r>
    </w:p>
    <w:p w14:paraId="0EC73E9C" w14:textId="77777777" w:rsidR="000A7FE1" w:rsidRPr="008A18FB" w:rsidRDefault="000A7FE1" w:rsidP="000A7FE1">
      <w:pPr>
        <w:pStyle w:val="a3"/>
        <w:ind w:left="0"/>
        <w:jc w:val="center"/>
        <w:rPr>
          <w:rFonts w:ascii="仿宋_GB2312" w:eastAsia="仿宋_GB2312" w:hAnsi="仿宋_GB2312" w:cs="仿宋_GB2312"/>
          <w:color w:val="000000" w:themeColor="text1"/>
        </w:rPr>
      </w:pPr>
    </w:p>
    <w:p w14:paraId="0CB9A88A" w14:textId="77777777" w:rsidR="000A7FE1" w:rsidRPr="000A7FE1" w:rsidRDefault="000A7FE1" w:rsidP="000A7FE1">
      <w:pPr>
        <w:pStyle w:val="1"/>
        <w:spacing w:before="0" w:after="0" w:line="440" w:lineRule="exact"/>
        <w:rPr>
          <w:rFonts w:ascii="黑体" w:eastAsia="黑体" w:hAnsi="黑体"/>
        </w:rPr>
      </w:pPr>
      <w:r w:rsidRPr="000A7FE1">
        <w:rPr>
          <w:rFonts w:ascii="黑体" w:eastAsia="黑体" w:hAnsi="黑体" w:hint="eastAsia"/>
        </w:rPr>
        <w:t>第一章 总则</w:t>
      </w:r>
    </w:p>
    <w:p w14:paraId="49835CA5" w14:textId="77777777" w:rsidR="000A7FE1" w:rsidRPr="000A7FE1" w:rsidRDefault="000A7FE1" w:rsidP="000A7FE1">
      <w:pPr>
        <w:pStyle w:val="a3"/>
        <w:spacing w:line="440" w:lineRule="exact"/>
        <w:ind w:left="0" w:firstLineChars="200" w:firstLine="636"/>
        <w:rPr>
          <w:rFonts w:ascii="仿宋" w:eastAsia="仿宋" w:hAnsi="仿宋" w:cs="STHeiti Light"/>
          <w:color w:val="000000" w:themeColor="text1"/>
          <w:spacing w:val="19"/>
        </w:rPr>
      </w:pPr>
    </w:p>
    <w:p w14:paraId="4F860DB7"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第一条</w:t>
      </w:r>
      <w:r w:rsidRPr="000A7FE1">
        <w:rPr>
          <w:rFonts w:ascii="仿宋" w:eastAsia="仿宋" w:hAnsi="仿宋" w:cs="仿宋_GB2312" w:hint="eastAsia"/>
          <w:color w:val="000000" w:themeColor="text1"/>
          <w:spacing w:val="19"/>
        </w:rPr>
        <w:t xml:space="preserve"> </w:t>
      </w:r>
      <w:r w:rsidRPr="000A7FE1">
        <w:rPr>
          <w:rFonts w:ascii="仿宋" w:eastAsia="仿宋" w:hAnsi="仿宋" w:cs="仿宋_GB2312" w:hint="eastAsia"/>
          <w:color w:val="000000" w:themeColor="text1"/>
          <w:spacing w:val="-7"/>
        </w:rPr>
        <w:t>为公开透明，公平</w:t>
      </w:r>
      <w:r w:rsidRPr="000A7FE1">
        <w:rPr>
          <w:rFonts w:ascii="仿宋" w:eastAsia="仿宋" w:hAnsi="仿宋" w:cs="仿宋_GB2312" w:hint="eastAsia"/>
          <w:color w:val="000000" w:themeColor="text1"/>
          <w:spacing w:val="-8"/>
        </w:rPr>
        <w:t>公正地</w:t>
      </w:r>
      <w:r w:rsidRPr="000A7FE1">
        <w:rPr>
          <w:rFonts w:ascii="仿宋" w:eastAsia="仿宋" w:hAnsi="仿宋" w:cs="仿宋_GB2312" w:hint="eastAsia"/>
          <w:color w:val="000000" w:themeColor="text1"/>
          <w:spacing w:val="-7"/>
        </w:rPr>
        <w:t>选拔出国内优秀运动员、教练员参加中国铁人三项运动协会</w:t>
      </w:r>
      <w:r w:rsidRPr="000A7FE1">
        <w:rPr>
          <w:rFonts w:ascii="仿宋" w:eastAsia="仿宋" w:hAnsi="仿宋" w:cs="仿宋_GB2312" w:hint="eastAsia"/>
          <w:color w:val="000000" w:themeColor="text1"/>
          <w:spacing w:val="-3"/>
        </w:rPr>
        <w:t>（</w:t>
      </w:r>
      <w:r w:rsidRPr="000A7FE1">
        <w:rPr>
          <w:rFonts w:ascii="仿宋" w:eastAsia="仿宋" w:hAnsi="仿宋" w:cs="仿宋_GB2312" w:hint="eastAsia"/>
          <w:color w:val="000000" w:themeColor="text1"/>
          <w:spacing w:val="-14"/>
        </w:rPr>
        <w:t>以下简称“中铁协”</w:t>
      </w:r>
      <w:r w:rsidRPr="000A7FE1">
        <w:rPr>
          <w:rFonts w:ascii="仿宋" w:eastAsia="仿宋" w:hAnsi="仿宋" w:cs="仿宋_GB2312" w:hint="eastAsia"/>
          <w:color w:val="000000" w:themeColor="text1"/>
          <w:spacing w:val="-40"/>
        </w:rPr>
        <w:t>）</w:t>
      </w:r>
      <w:r w:rsidRPr="000A7FE1">
        <w:rPr>
          <w:rFonts w:ascii="仿宋" w:eastAsia="仿宋" w:hAnsi="仿宋" w:cs="仿宋_GB2312" w:hint="eastAsia"/>
          <w:color w:val="000000" w:themeColor="text1"/>
          <w:spacing w:val="-7"/>
        </w:rPr>
        <w:t>组织的国家铁人三项队</w:t>
      </w:r>
      <w:r w:rsidRPr="000A7FE1">
        <w:rPr>
          <w:rFonts w:ascii="仿宋" w:eastAsia="仿宋" w:hAnsi="仿宋" w:cs="仿宋_GB2312" w:hint="eastAsia"/>
          <w:color w:val="000000" w:themeColor="text1"/>
          <w:spacing w:val="-3"/>
        </w:rPr>
        <w:t>（</w:t>
      </w:r>
      <w:r w:rsidRPr="000A7FE1">
        <w:rPr>
          <w:rFonts w:ascii="仿宋" w:eastAsia="仿宋" w:hAnsi="仿宋" w:cs="仿宋_GB2312" w:hint="eastAsia"/>
          <w:color w:val="000000" w:themeColor="text1"/>
          <w:spacing w:val="-14"/>
        </w:rPr>
        <w:t>以下简称“国家队”</w:t>
      </w:r>
      <w:r w:rsidRPr="000A7FE1">
        <w:rPr>
          <w:rFonts w:ascii="仿宋" w:eastAsia="仿宋" w:hAnsi="仿宋" w:cs="仿宋_GB2312" w:hint="eastAsia"/>
          <w:color w:val="000000" w:themeColor="text1"/>
          <w:spacing w:val="-40"/>
        </w:rPr>
        <w:t xml:space="preserve">） </w:t>
      </w:r>
      <w:r w:rsidRPr="000A7FE1">
        <w:rPr>
          <w:rFonts w:ascii="仿宋" w:eastAsia="仿宋" w:hAnsi="仿宋" w:cs="仿宋_GB2312" w:hint="eastAsia"/>
          <w:color w:val="000000" w:themeColor="text1"/>
          <w:spacing w:val="-7"/>
        </w:rPr>
        <w:t>集训和一般性国际铁人三项比赛，不断提升中国在国际铁人三项竞技舞台上的地位和作用，在</w:t>
      </w:r>
      <w:r w:rsidRPr="000A7FE1">
        <w:rPr>
          <w:rFonts w:ascii="仿宋" w:eastAsia="仿宋" w:hAnsi="仿宋" w:cs="仿宋_GB2312" w:hint="eastAsia"/>
          <w:color w:val="000000" w:themeColor="text1"/>
          <w:spacing w:val="-8"/>
        </w:rPr>
        <w:t>奥运会、亚运会、世锦赛</w:t>
      </w:r>
      <w:proofErr w:type="gramStart"/>
      <w:r w:rsidRPr="000A7FE1">
        <w:rPr>
          <w:rFonts w:ascii="仿宋" w:eastAsia="仿宋" w:hAnsi="仿宋" w:cs="仿宋_GB2312" w:hint="eastAsia"/>
          <w:color w:val="000000" w:themeColor="text1"/>
          <w:spacing w:val="-8"/>
        </w:rPr>
        <w:t>和青奥会</w:t>
      </w:r>
      <w:proofErr w:type="gramEnd"/>
      <w:r w:rsidRPr="000A7FE1">
        <w:rPr>
          <w:rFonts w:ascii="仿宋" w:eastAsia="仿宋" w:hAnsi="仿宋" w:cs="仿宋_GB2312" w:hint="eastAsia"/>
          <w:color w:val="000000" w:themeColor="text1"/>
          <w:spacing w:val="-8"/>
        </w:rPr>
        <w:t>等重大国际比赛上</w:t>
      </w:r>
      <w:r w:rsidRPr="000A7FE1">
        <w:rPr>
          <w:rFonts w:ascii="仿宋" w:eastAsia="仿宋" w:hAnsi="仿宋" w:cs="仿宋_GB2312" w:hint="eastAsia"/>
          <w:color w:val="000000" w:themeColor="text1"/>
          <w:spacing w:val="-7"/>
        </w:rPr>
        <w:t>实现</w:t>
      </w:r>
      <w:r w:rsidRPr="000A7FE1">
        <w:rPr>
          <w:rFonts w:ascii="仿宋" w:eastAsia="仿宋" w:hAnsi="仿宋" w:cs="仿宋_GB2312" w:hint="eastAsia"/>
          <w:color w:val="000000" w:themeColor="text1"/>
          <w:spacing w:val="-8"/>
        </w:rPr>
        <w:t>为国争光的任务目标，</w:t>
      </w:r>
      <w:proofErr w:type="gramStart"/>
      <w:r w:rsidRPr="000A7FE1">
        <w:rPr>
          <w:rFonts w:ascii="仿宋" w:eastAsia="仿宋" w:hAnsi="仿宋" w:cs="仿宋_GB2312" w:hint="eastAsia"/>
          <w:color w:val="000000" w:themeColor="text1"/>
          <w:spacing w:val="-8"/>
        </w:rPr>
        <w:t>现依据</w:t>
      </w:r>
      <w:proofErr w:type="gramEnd"/>
      <w:r w:rsidRPr="000A7FE1">
        <w:rPr>
          <w:rFonts w:ascii="仿宋" w:eastAsia="仿宋" w:hAnsi="仿宋" w:cs="仿宋_GB2312" w:hint="eastAsia"/>
          <w:color w:val="000000" w:themeColor="text1"/>
          <w:spacing w:val="-8"/>
        </w:rPr>
        <w:t>国家体育总局</w:t>
      </w:r>
      <w:r w:rsidRPr="000A7FE1">
        <w:rPr>
          <w:rFonts w:ascii="仿宋" w:eastAsia="仿宋" w:hAnsi="仿宋" w:cs="仿宋_GB2312" w:hint="eastAsia"/>
          <w:color w:val="000000" w:themeColor="text1"/>
          <w:spacing w:val="-3"/>
        </w:rPr>
        <w:t>（</w:t>
      </w:r>
      <w:r w:rsidRPr="000A7FE1">
        <w:rPr>
          <w:rFonts w:ascii="仿宋" w:eastAsia="仿宋" w:hAnsi="仿宋" w:cs="仿宋_GB2312" w:hint="eastAsia"/>
          <w:color w:val="000000" w:themeColor="text1"/>
          <w:spacing w:val="-14"/>
        </w:rPr>
        <w:t>以下简称“总局”</w:t>
      </w:r>
      <w:r w:rsidRPr="000A7FE1">
        <w:rPr>
          <w:rFonts w:ascii="仿宋" w:eastAsia="仿宋" w:hAnsi="仿宋" w:cs="仿宋_GB2312" w:hint="eastAsia"/>
          <w:color w:val="000000" w:themeColor="text1"/>
          <w:spacing w:val="-40"/>
        </w:rPr>
        <w:t xml:space="preserve">） </w:t>
      </w:r>
      <w:r w:rsidRPr="000A7FE1">
        <w:rPr>
          <w:rFonts w:ascii="仿宋" w:eastAsia="仿宋" w:hAnsi="仿宋" w:cs="仿宋_GB2312" w:hint="eastAsia"/>
          <w:color w:val="000000" w:themeColor="text1"/>
          <w:spacing w:val="-8"/>
        </w:rPr>
        <w:t>有关文件规定以及国际铁人三项联盟</w:t>
      </w:r>
      <w:r w:rsidRPr="000A7FE1">
        <w:rPr>
          <w:rFonts w:ascii="仿宋" w:eastAsia="仿宋" w:hAnsi="仿宋" w:cs="仿宋_GB2312" w:hint="eastAsia"/>
          <w:color w:val="000000" w:themeColor="text1"/>
          <w:spacing w:val="-3"/>
        </w:rPr>
        <w:t>（</w:t>
      </w:r>
      <w:r w:rsidRPr="000A7FE1">
        <w:rPr>
          <w:rFonts w:ascii="仿宋" w:eastAsia="仿宋" w:hAnsi="仿宋" w:cs="仿宋_GB2312" w:hint="eastAsia"/>
          <w:color w:val="000000" w:themeColor="text1"/>
          <w:spacing w:val="-14"/>
        </w:rPr>
        <w:t>以下简称“国际铁联”</w:t>
      </w:r>
      <w:r w:rsidRPr="000A7FE1">
        <w:rPr>
          <w:rFonts w:ascii="仿宋" w:eastAsia="仿宋" w:hAnsi="仿宋" w:cs="仿宋_GB2312" w:hint="eastAsia"/>
          <w:color w:val="000000" w:themeColor="text1"/>
          <w:spacing w:val="-40"/>
        </w:rPr>
        <w:t xml:space="preserve">） </w:t>
      </w:r>
      <w:r w:rsidRPr="000A7FE1">
        <w:rPr>
          <w:rFonts w:ascii="仿宋" w:eastAsia="仿宋" w:hAnsi="仿宋" w:cs="仿宋_GB2312" w:hint="eastAsia"/>
          <w:color w:val="000000" w:themeColor="text1"/>
          <w:spacing w:val="-3"/>
        </w:rPr>
        <w:t>有关竞赛规则，特制定《国家铁人三项队集训及参赛组队选拔办法》（</w:t>
      </w:r>
      <w:r w:rsidRPr="000A7FE1">
        <w:rPr>
          <w:rFonts w:ascii="仿宋" w:eastAsia="仿宋" w:hAnsi="仿宋" w:cs="仿宋_GB2312" w:hint="eastAsia"/>
          <w:color w:val="000000" w:themeColor="text1"/>
          <w:spacing w:val="-14"/>
        </w:rPr>
        <w:t>以下简称“办法”</w:t>
      </w:r>
      <w:r w:rsidRPr="000A7FE1">
        <w:rPr>
          <w:rFonts w:ascii="仿宋" w:eastAsia="仿宋" w:hAnsi="仿宋" w:cs="仿宋_GB2312" w:hint="eastAsia"/>
          <w:color w:val="000000" w:themeColor="text1"/>
          <w:spacing w:val="-40"/>
        </w:rPr>
        <w:t xml:space="preserve">） </w:t>
      </w:r>
      <w:r w:rsidRPr="000A7FE1">
        <w:rPr>
          <w:rFonts w:ascii="仿宋" w:eastAsia="仿宋" w:hAnsi="仿宋" w:cs="仿宋_GB2312" w:hint="eastAsia"/>
          <w:color w:val="000000" w:themeColor="text1"/>
          <w:spacing w:val="-3"/>
        </w:rPr>
        <w:t>。</w:t>
      </w:r>
    </w:p>
    <w:p w14:paraId="64C91546"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sz w:val="27"/>
        </w:rPr>
      </w:pPr>
      <w:r w:rsidRPr="000A7FE1">
        <w:rPr>
          <w:rFonts w:ascii="仿宋" w:eastAsia="仿宋" w:hAnsi="仿宋" w:cs="STHeiti Light" w:hint="eastAsia"/>
          <w:color w:val="000000" w:themeColor="text1"/>
          <w:spacing w:val="19"/>
        </w:rPr>
        <w:t>第二条</w:t>
      </w:r>
      <w:r w:rsidRPr="000A7FE1">
        <w:rPr>
          <w:rFonts w:ascii="仿宋" w:eastAsia="仿宋" w:hAnsi="仿宋" w:cs="仿宋_GB2312" w:hint="eastAsia"/>
          <w:color w:val="000000" w:themeColor="text1"/>
        </w:rPr>
        <w:t xml:space="preserve"> 本办法适用于</w:t>
      </w:r>
      <w:proofErr w:type="gramStart"/>
      <w:r w:rsidRPr="000A7FE1">
        <w:rPr>
          <w:rFonts w:ascii="仿宋" w:eastAsia="仿宋" w:hAnsi="仿宋" w:cs="仿宋_GB2312" w:hint="eastAsia"/>
          <w:color w:val="000000" w:themeColor="text1"/>
        </w:rPr>
        <w:t>中铁协组织</w:t>
      </w:r>
      <w:proofErr w:type="gramEnd"/>
      <w:r w:rsidRPr="000A7FE1">
        <w:rPr>
          <w:rFonts w:ascii="仿宋" w:eastAsia="仿宋" w:hAnsi="仿宋" w:cs="仿宋_GB2312" w:hint="eastAsia"/>
          <w:color w:val="000000" w:themeColor="text1"/>
        </w:rPr>
        <w:t>的国家队集训及参加一般性国际比赛的组队选拔，奥运会、亚运会、</w:t>
      </w:r>
      <w:proofErr w:type="gramStart"/>
      <w:r w:rsidRPr="000A7FE1">
        <w:rPr>
          <w:rFonts w:ascii="仿宋" w:eastAsia="仿宋" w:hAnsi="仿宋" w:cs="仿宋_GB2312" w:hint="eastAsia"/>
          <w:color w:val="000000" w:themeColor="text1"/>
        </w:rPr>
        <w:t>青奥会</w:t>
      </w:r>
      <w:proofErr w:type="gramEnd"/>
      <w:r w:rsidRPr="000A7FE1">
        <w:rPr>
          <w:rFonts w:ascii="仿宋" w:eastAsia="仿宋" w:hAnsi="仿宋" w:cs="仿宋_GB2312" w:hint="eastAsia"/>
          <w:color w:val="000000" w:themeColor="text1"/>
        </w:rPr>
        <w:t>等综合性运动会的参赛组队</w:t>
      </w:r>
      <w:proofErr w:type="gramStart"/>
      <w:r w:rsidRPr="000A7FE1">
        <w:rPr>
          <w:rFonts w:ascii="仿宋" w:eastAsia="仿宋" w:hAnsi="仿宋" w:cs="仿宋_GB2312" w:hint="eastAsia"/>
          <w:color w:val="000000" w:themeColor="text1"/>
        </w:rPr>
        <w:t>选拔按</w:t>
      </w:r>
      <w:proofErr w:type="gramEnd"/>
      <w:r w:rsidRPr="000A7FE1">
        <w:rPr>
          <w:rFonts w:ascii="仿宋" w:eastAsia="仿宋" w:hAnsi="仿宋" w:cs="仿宋_GB2312" w:hint="eastAsia"/>
          <w:color w:val="000000" w:themeColor="text1"/>
        </w:rPr>
        <w:t>上级组织部门的要求在此办法基础上另行制定。</w:t>
      </w:r>
    </w:p>
    <w:p w14:paraId="1141F892" w14:textId="77777777" w:rsidR="000A7FE1" w:rsidRPr="00C543C0" w:rsidRDefault="000A7FE1" w:rsidP="000A7FE1">
      <w:pPr>
        <w:pStyle w:val="1"/>
        <w:rPr>
          <w:rFonts w:ascii="黑体" w:eastAsia="黑体" w:hAnsi="黑体"/>
        </w:rPr>
      </w:pPr>
      <w:r w:rsidRPr="00C543C0">
        <w:rPr>
          <w:rFonts w:ascii="黑体" w:eastAsia="黑体" w:hAnsi="黑体" w:hint="eastAsia"/>
        </w:rPr>
        <w:t>第二章 国家队职责</w:t>
      </w:r>
    </w:p>
    <w:p w14:paraId="2AE9C039"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第三条</w:t>
      </w:r>
      <w:r w:rsidRPr="000A7FE1">
        <w:rPr>
          <w:rFonts w:ascii="仿宋" w:eastAsia="仿宋" w:hAnsi="仿宋" w:cs="仿宋_GB2312" w:hint="eastAsia"/>
          <w:color w:val="000000" w:themeColor="text1"/>
        </w:rPr>
        <w:t xml:space="preserve"> 国家队是代表中国铁人三项最高竞技水平的运动队，以在国际比赛上争取优异运动成绩，大力弘扬中国铁人精神和展现中华民族优秀精神面貌，实现为国争光为首要职责。</w:t>
      </w:r>
    </w:p>
    <w:p w14:paraId="6480139C"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第四条</w:t>
      </w:r>
      <w:r w:rsidRPr="000A7FE1">
        <w:rPr>
          <w:rFonts w:ascii="仿宋" w:eastAsia="仿宋" w:hAnsi="仿宋" w:cs="仿宋_GB2312" w:hint="eastAsia"/>
          <w:color w:val="000000" w:themeColor="text1"/>
        </w:rPr>
        <w:t xml:space="preserve"> 国家队承担着探索实践铁人三项运动训练规律、制胜规律和先进训练方法手段，提高运动员的竞技能力和训练水平，促进运动员身心全面发展的基本职责。 </w:t>
      </w:r>
    </w:p>
    <w:p w14:paraId="207D3DC3"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第五条</w:t>
      </w:r>
      <w:r w:rsidRPr="000A7FE1">
        <w:rPr>
          <w:rFonts w:ascii="仿宋" w:eastAsia="仿宋" w:hAnsi="仿宋" w:cs="仿宋_GB2312" w:hint="eastAsia"/>
          <w:color w:val="000000" w:themeColor="text1"/>
        </w:rPr>
        <w:t xml:space="preserve"> 国家队主导选拔培养高水平教练员，承担培养优秀铁人三项后备人才的职责。</w:t>
      </w:r>
    </w:p>
    <w:p w14:paraId="7FB71F81"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 xml:space="preserve">第六条 </w:t>
      </w:r>
      <w:r w:rsidRPr="000A7FE1">
        <w:rPr>
          <w:rFonts w:ascii="仿宋" w:eastAsia="仿宋" w:hAnsi="仿宋" w:cs="仿宋_GB2312" w:hint="eastAsia"/>
          <w:color w:val="000000" w:themeColor="text1"/>
        </w:rPr>
        <w:t>国家队承担全国铁人三项专业队在体能和科学化训练等方面的宣传教育指导工作。</w:t>
      </w:r>
    </w:p>
    <w:p w14:paraId="2F408483" w14:textId="77777777" w:rsidR="000A7FE1" w:rsidRPr="00C543C0" w:rsidRDefault="000A7FE1" w:rsidP="000A7FE1">
      <w:pPr>
        <w:pStyle w:val="1"/>
        <w:rPr>
          <w:rFonts w:ascii="黑体" w:eastAsia="黑体" w:hAnsi="黑体"/>
        </w:rPr>
      </w:pPr>
      <w:r w:rsidRPr="00C543C0">
        <w:rPr>
          <w:rFonts w:ascii="黑体" w:eastAsia="黑体" w:hAnsi="黑体" w:hint="eastAsia"/>
        </w:rPr>
        <w:lastRenderedPageBreak/>
        <w:t>第三章 国家队构成</w:t>
      </w:r>
    </w:p>
    <w:p w14:paraId="592857C0"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第七条</w:t>
      </w:r>
      <w:r w:rsidRPr="000A7FE1">
        <w:rPr>
          <w:rFonts w:ascii="仿宋" w:eastAsia="仿宋" w:hAnsi="仿宋" w:cs="仿宋_GB2312" w:hint="eastAsia"/>
          <w:color w:val="000000" w:themeColor="text1"/>
        </w:rPr>
        <w:t xml:space="preserve"> 国家队组建以备战奥运会为最高目标，在管理模式上采用分级负责的两级管理模式（注：队委会和主教练），实行队委会领导下的主教练负责制，领队（或副领队）是队委会加强国家队日常管理的驻队代表和直接责任人。</w:t>
      </w:r>
    </w:p>
    <w:p w14:paraId="7BBB497F"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第八条</w:t>
      </w:r>
      <w:r w:rsidRPr="000A7FE1">
        <w:rPr>
          <w:rFonts w:ascii="仿宋" w:eastAsia="仿宋" w:hAnsi="仿宋" w:cs="仿宋_GB2312" w:hint="eastAsia"/>
          <w:color w:val="000000" w:themeColor="text1"/>
        </w:rPr>
        <w:t xml:space="preserve"> 国家队队委会由协会领导、国家队领队（副领队）和主教练组成，负责研究国家队重大事项并做出决定，并授权国家队领队（副领队）进行国家队的日常管理和服务保障。</w:t>
      </w:r>
    </w:p>
    <w:p w14:paraId="5AFF8ACA"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第九条</w:t>
      </w:r>
      <w:r w:rsidRPr="000A7FE1">
        <w:rPr>
          <w:rFonts w:ascii="仿宋" w:eastAsia="仿宋" w:hAnsi="仿宋" w:cs="仿宋_GB2312" w:hint="eastAsia"/>
          <w:color w:val="000000" w:themeColor="text1"/>
        </w:rPr>
        <w:t xml:space="preserve"> 国家队人员构成：领队（副领队）、教练员（含主教练、助理教练、主管教练）、运动员（含陪练运动员）及保障人员（包括医生、按摩师、康复师、体能师、科研、技师和工作人员等），国家队人员构成根据运动员规模和备战训练参赛需要合理配备，动态调整。除主教练和领队外，其他辅助人员总人数原则上不超过运动员人数的两倍。</w:t>
      </w:r>
    </w:p>
    <w:p w14:paraId="187C58C1"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第十条</w:t>
      </w:r>
      <w:r w:rsidRPr="000A7FE1">
        <w:rPr>
          <w:rFonts w:ascii="仿宋" w:eastAsia="仿宋" w:hAnsi="仿宋" w:cs="仿宋_GB2312" w:hint="eastAsia"/>
          <w:color w:val="000000" w:themeColor="text1"/>
        </w:rPr>
        <w:t xml:space="preserve"> 国家队根据承担的训练参赛任务采取梯队建制：第一梯队为承担现届奥运会、亚运会</w:t>
      </w:r>
      <w:proofErr w:type="gramStart"/>
      <w:r w:rsidRPr="000A7FE1">
        <w:rPr>
          <w:rFonts w:ascii="仿宋" w:eastAsia="仿宋" w:hAnsi="仿宋" w:cs="仿宋_GB2312" w:hint="eastAsia"/>
          <w:color w:val="000000" w:themeColor="text1"/>
        </w:rPr>
        <w:t>和青奥会</w:t>
      </w:r>
      <w:proofErr w:type="gramEnd"/>
      <w:r w:rsidRPr="000A7FE1">
        <w:rPr>
          <w:rFonts w:ascii="仿宋" w:eastAsia="仿宋" w:hAnsi="仿宋" w:cs="仿宋_GB2312" w:hint="eastAsia"/>
          <w:color w:val="000000" w:themeColor="text1"/>
        </w:rPr>
        <w:t>任务的运动员（红队）；第二梯队为承担现届或下届奥运会、亚运会备战任务的运动员（黄队）；第三梯队为承担下届奥运会、</w:t>
      </w:r>
      <w:proofErr w:type="gramStart"/>
      <w:r w:rsidRPr="000A7FE1">
        <w:rPr>
          <w:rFonts w:ascii="仿宋" w:eastAsia="仿宋" w:hAnsi="仿宋" w:cs="仿宋_GB2312" w:hint="eastAsia"/>
          <w:color w:val="000000" w:themeColor="text1"/>
        </w:rPr>
        <w:t>现届青奥会</w:t>
      </w:r>
      <w:proofErr w:type="gramEnd"/>
      <w:r w:rsidRPr="000A7FE1">
        <w:rPr>
          <w:rFonts w:ascii="仿宋" w:eastAsia="仿宋" w:hAnsi="仿宋" w:cs="仿宋_GB2312" w:hint="eastAsia"/>
          <w:color w:val="000000" w:themeColor="text1"/>
        </w:rPr>
        <w:t xml:space="preserve">备战任务或发展潜力大的运动员（蓝队）。 </w:t>
      </w:r>
    </w:p>
    <w:p w14:paraId="756590C5"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第十一条</w:t>
      </w:r>
      <w:r w:rsidRPr="000A7FE1">
        <w:rPr>
          <w:rFonts w:ascii="仿宋" w:eastAsia="仿宋" w:hAnsi="仿宋" w:cs="仿宋_GB2312" w:hint="eastAsia"/>
          <w:color w:val="000000" w:themeColor="text1"/>
        </w:rPr>
        <w:t xml:space="preserve"> 第一梯队</w:t>
      </w:r>
    </w:p>
    <w:p w14:paraId="546FB94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（一）任务：承担现届奥运会、亚运会、</w:t>
      </w:r>
      <w:proofErr w:type="gramStart"/>
      <w:r w:rsidRPr="000A7FE1">
        <w:rPr>
          <w:rFonts w:ascii="仿宋" w:eastAsia="仿宋" w:hAnsi="仿宋" w:cs="仿宋_GB2312" w:hint="eastAsia"/>
          <w:color w:val="000000" w:themeColor="text1"/>
        </w:rPr>
        <w:t>青奥会</w:t>
      </w:r>
      <w:proofErr w:type="gramEnd"/>
      <w:r w:rsidRPr="000A7FE1">
        <w:rPr>
          <w:rFonts w:ascii="仿宋" w:eastAsia="仿宋" w:hAnsi="仿宋" w:cs="仿宋_GB2312" w:hint="eastAsia"/>
          <w:color w:val="000000" w:themeColor="text1"/>
        </w:rPr>
        <w:t>备战参赛任务。</w:t>
      </w:r>
    </w:p>
    <w:p w14:paraId="5D24697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（二）规模：原则上男、女各八人（注：包括优秀组、U23、U19和U15</w:t>
      </w:r>
      <w:proofErr w:type="gramStart"/>
      <w:r w:rsidRPr="000A7FE1">
        <w:rPr>
          <w:rFonts w:ascii="仿宋" w:eastAsia="仿宋" w:hAnsi="仿宋" w:cs="仿宋_GB2312" w:hint="eastAsia"/>
          <w:color w:val="000000" w:themeColor="text1"/>
        </w:rPr>
        <w:t>四个</w:t>
      </w:r>
      <w:proofErr w:type="gramEnd"/>
      <w:r w:rsidRPr="000A7FE1">
        <w:rPr>
          <w:rFonts w:ascii="仿宋" w:eastAsia="仿宋" w:hAnsi="仿宋" w:cs="仿宋_GB2312" w:hint="eastAsia"/>
          <w:color w:val="000000" w:themeColor="text1"/>
        </w:rPr>
        <w:t>年龄段的优秀运动员）。</w:t>
      </w:r>
    </w:p>
    <w:p w14:paraId="58EE86F8"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（三）标准：达到国家队选拔标准；</w:t>
      </w:r>
    </w:p>
    <w:p w14:paraId="51BCAD49"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（四）组队模式：由协会主导，以集中为主，分散为辅的训练模式。</w:t>
      </w:r>
    </w:p>
    <w:p w14:paraId="4E50B78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（五）责任与义务：由协会主导的集中训练模式，负责相关经费投入、日常管理、训练保障及反兴奋剂安全教育等。</w:t>
      </w:r>
    </w:p>
    <w:p w14:paraId="099D0F4F"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第十二条</w:t>
      </w:r>
      <w:r w:rsidRPr="000A7FE1">
        <w:rPr>
          <w:rFonts w:ascii="仿宋" w:eastAsia="仿宋" w:hAnsi="仿宋" w:cs="仿宋_GB2312" w:hint="eastAsia"/>
          <w:color w:val="000000" w:themeColor="text1"/>
        </w:rPr>
        <w:t xml:space="preserve"> 第二梯队</w:t>
      </w:r>
    </w:p>
    <w:p w14:paraId="696100B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（一）任务：承担现届或下届奥运会、亚运会、</w:t>
      </w:r>
      <w:proofErr w:type="gramStart"/>
      <w:r w:rsidRPr="000A7FE1">
        <w:rPr>
          <w:rFonts w:ascii="仿宋" w:eastAsia="仿宋" w:hAnsi="仿宋" w:cs="仿宋_GB2312" w:hint="eastAsia"/>
          <w:color w:val="000000" w:themeColor="text1"/>
        </w:rPr>
        <w:t>青奥会</w:t>
      </w:r>
      <w:proofErr w:type="gramEnd"/>
      <w:r w:rsidRPr="000A7FE1">
        <w:rPr>
          <w:rFonts w:ascii="仿宋" w:eastAsia="仿宋" w:hAnsi="仿宋" w:cs="仿宋_GB2312" w:hint="eastAsia"/>
          <w:color w:val="000000" w:themeColor="text1"/>
        </w:rPr>
        <w:t>备战参赛</w:t>
      </w:r>
      <w:r w:rsidRPr="000A7FE1">
        <w:rPr>
          <w:rFonts w:ascii="仿宋" w:eastAsia="仿宋" w:hAnsi="仿宋" w:cs="仿宋_GB2312" w:hint="eastAsia"/>
          <w:color w:val="000000" w:themeColor="text1"/>
        </w:rPr>
        <w:lastRenderedPageBreak/>
        <w:t>任务。</w:t>
      </w:r>
    </w:p>
    <w:p w14:paraId="496492F1"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（二）规模：原则上男、女各八人（注：包括优秀组、U23、U19和U15</w:t>
      </w:r>
      <w:proofErr w:type="gramStart"/>
      <w:r w:rsidRPr="000A7FE1">
        <w:rPr>
          <w:rFonts w:ascii="仿宋" w:eastAsia="仿宋" w:hAnsi="仿宋" w:cs="仿宋_GB2312" w:hint="eastAsia"/>
          <w:color w:val="000000" w:themeColor="text1"/>
        </w:rPr>
        <w:t>四个</w:t>
      </w:r>
      <w:proofErr w:type="gramEnd"/>
      <w:r w:rsidRPr="000A7FE1">
        <w:rPr>
          <w:rFonts w:ascii="仿宋" w:eastAsia="仿宋" w:hAnsi="仿宋" w:cs="仿宋_GB2312" w:hint="eastAsia"/>
          <w:color w:val="000000" w:themeColor="text1"/>
        </w:rPr>
        <w:t>年龄段的优秀运动员）。</w:t>
      </w:r>
    </w:p>
    <w:p w14:paraId="3265FF11"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（三）标准：达到国家队选拔标准。</w:t>
      </w:r>
    </w:p>
    <w:p w14:paraId="0DF70F03"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（四）组队模式：根据备战奥运会、亚运会</w:t>
      </w:r>
      <w:proofErr w:type="gramStart"/>
      <w:r w:rsidRPr="000A7FE1">
        <w:rPr>
          <w:rFonts w:ascii="仿宋" w:eastAsia="仿宋" w:hAnsi="仿宋" w:cs="仿宋_GB2312" w:hint="eastAsia"/>
          <w:color w:val="000000" w:themeColor="text1"/>
        </w:rPr>
        <w:t>和青奥会</w:t>
      </w:r>
      <w:proofErr w:type="gramEnd"/>
      <w:r w:rsidRPr="000A7FE1">
        <w:rPr>
          <w:rFonts w:ascii="仿宋" w:eastAsia="仿宋" w:hAnsi="仿宋" w:cs="仿宋_GB2312" w:hint="eastAsia"/>
          <w:color w:val="000000" w:themeColor="text1"/>
        </w:rPr>
        <w:t>等重大国际比赛的需要，采取集中与分散相结合，以分散为主的集训模式。</w:t>
      </w:r>
    </w:p>
    <w:p w14:paraId="5A07A5C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（五）责任与义务：</w:t>
      </w:r>
    </w:p>
    <w:p w14:paraId="726FAC4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1.分散集训由运动员所在省市主导，并负责相关经费投入、日常管理、训练保障及反兴奋剂安全等，协会将在现有条件下，给予专业技术、联系训练场地、反兴奋剂教育及专项器材等方面的支持；</w:t>
      </w:r>
    </w:p>
    <w:p w14:paraId="413098E6"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2.根据备战奥运会、亚运会</w:t>
      </w:r>
      <w:proofErr w:type="gramStart"/>
      <w:r w:rsidRPr="000A7FE1">
        <w:rPr>
          <w:rFonts w:ascii="仿宋" w:eastAsia="仿宋" w:hAnsi="仿宋" w:cs="仿宋_GB2312" w:hint="eastAsia"/>
          <w:color w:val="000000" w:themeColor="text1"/>
        </w:rPr>
        <w:t>和青奥会</w:t>
      </w:r>
      <w:proofErr w:type="gramEnd"/>
      <w:r w:rsidRPr="000A7FE1">
        <w:rPr>
          <w:rFonts w:ascii="仿宋" w:eastAsia="仿宋" w:hAnsi="仿宋" w:cs="仿宋_GB2312" w:hint="eastAsia"/>
          <w:color w:val="000000" w:themeColor="text1"/>
        </w:rPr>
        <w:t>等重大国际比赛的需要选拔出进行集中训练的人员，协会将负责相关经费投入，以及日常管理、训练保障、参加国内外比赛及反兴奋剂安全教育等。</w:t>
      </w:r>
    </w:p>
    <w:p w14:paraId="0066947D"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第十三条</w:t>
      </w:r>
      <w:r w:rsidRPr="000A7FE1">
        <w:rPr>
          <w:rFonts w:ascii="仿宋" w:eastAsia="仿宋" w:hAnsi="仿宋" w:cs="仿宋_GB2312" w:hint="eastAsia"/>
          <w:color w:val="000000" w:themeColor="text1"/>
        </w:rPr>
        <w:t xml:space="preserve"> 第三梯队</w:t>
      </w:r>
    </w:p>
    <w:p w14:paraId="7A5B2638"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（一）任务：承担现届、下届奥运会、亚运会、</w:t>
      </w:r>
      <w:proofErr w:type="gramStart"/>
      <w:r w:rsidRPr="000A7FE1">
        <w:rPr>
          <w:rFonts w:ascii="仿宋" w:eastAsia="仿宋" w:hAnsi="仿宋" w:cs="仿宋_GB2312" w:hint="eastAsia"/>
          <w:color w:val="000000" w:themeColor="text1"/>
        </w:rPr>
        <w:t>青奥会</w:t>
      </w:r>
      <w:proofErr w:type="gramEnd"/>
      <w:r w:rsidRPr="000A7FE1">
        <w:rPr>
          <w:rFonts w:ascii="仿宋" w:eastAsia="仿宋" w:hAnsi="仿宋" w:cs="仿宋_GB2312" w:hint="eastAsia"/>
          <w:color w:val="000000" w:themeColor="text1"/>
        </w:rPr>
        <w:t>备战参赛任务或被列为重点培养的优秀铁人三项运动员。</w:t>
      </w:r>
    </w:p>
    <w:p w14:paraId="15D635F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（二）规模：原则上男、女各八人（注：</w:t>
      </w:r>
      <w:proofErr w:type="gramStart"/>
      <w:r w:rsidRPr="000A7FE1">
        <w:rPr>
          <w:rFonts w:ascii="仿宋" w:eastAsia="仿宋" w:hAnsi="仿宋" w:cs="仿宋_GB2312" w:hint="eastAsia"/>
          <w:color w:val="000000" w:themeColor="text1"/>
        </w:rPr>
        <w:t>含优秀组</w:t>
      </w:r>
      <w:proofErr w:type="gramEnd"/>
      <w:r w:rsidRPr="000A7FE1">
        <w:rPr>
          <w:rFonts w:ascii="仿宋" w:eastAsia="仿宋" w:hAnsi="仿宋" w:cs="仿宋_GB2312" w:hint="eastAsia"/>
          <w:color w:val="000000" w:themeColor="text1"/>
        </w:rPr>
        <w:t>、U23、U19和U15</w:t>
      </w:r>
      <w:proofErr w:type="gramStart"/>
      <w:r w:rsidRPr="000A7FE1">
        <w:rPr>
          <w:rFonts w:ascii="仿宋" w:eastAsia="仿宋" w:hAnsi="仿宋" w:cs="仿宋_GB2312" w:hint="eastAsia"/>
          <w:color w:val="000000" w:themeColor="text1"/>
        </w:rPr>
        <w:t>四个</w:t>
      </w:r>
      <w:proofErr w:type="gramEnd"/>
      <w:r w:rsidRPr="000A7FE1">
        <w:rPr>
          <w:rFonts w:ascii="仿宋" w:eastAsia="仿宋" w:hAnsi="仿宋" w:cs="仿宋_GB2312" w:hint="eastAsia"/>
          <w:color w:val="000000" w:themeColor="text1"/>
        </w:rPr>
        <w:t>年龄段）。</w:t>
      </w:r>
    </w:p>
    <w:p w14:paraId="55E23F0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（三）标准：达到国家队选拔标准。</w:t>
      </w:r>
    </w:p>
    <w:p w14:paraId="639966C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（四）组队模式：由运动员所在省市主导，以分散集训为主的模式。</w:t>
      </w:r>
    </w:p>
    <w:p w14:paraId="0F09D69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（五）责任与义务：</w:t>
      </w:r>
    </w:p>
    <w:p w14:paraId="0779111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1.由运动员所在省市主导，并负责相关经费投入、日常管理、训练保障及反兴奋剂安全等，协会将在现有条件下，对运动员及其教练员给予专业技术培训指导、反兴奋剂教育及部分专项器材等方面的支持；</w:t>
      </w:r>
    </w:p>
    <w:p w14:paraId="4A91F48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2.根据备战奥运会、亚运会</w:t>
      </w:r>
      <w:proofErr w:type="gramStart"/>
      <w:r w:rsidRPr="000A7FE1">
        <w:rPr>
          <w:rFonts w:ascii="仿宋" w:eastAsia="仿宋" w:hAnsi="仿宋" w:cs="仿宋_GB2312" w:hint="eastAsia"/>
          <w:color w:val="000000" w:themeColor="text1"/>
        </w:rPr>
        <w:t>和青奥会</w:t>
      </w:r>
      <w:proofErr w:type="gramEnd"/>
      <w:r w:rsidRPr="000A7FE1">
        <w:rPr>
          <w:rFonts w:ascii="仿宋" w:eastAsia="仿宋" w:hAnsi="仿宋" w:cs="仿宋_GB2312" w:hint="eastAsia"/>
          <w:color w:val="000000" w:themeColor="text1"/>
        </w:rPr>
        <w:t xml:space="preserve">等重大国际比赛的需要选拔出进行短期集训人员，协会将负责相关经费投入，以及日常管理、训练保障、参加国内外比赛及反兴奋剂安全等。 </w:t>
      </w:r>
    </w:p>
    <w:p w14:paraId="5C5EAFF7"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sz w:val="37"/>
        </w:rPr>
      </w:pPr>
      <w:r w:rsidRPr="000A7FE1">
        <w:rPr>
          <w:rFonts w:ascii="仿宋" w:eastAsia="仿宋" w:hAnsi="仿宋" w:cs="STHeiti Light" w:hint="eastAsia"/>
          <w:color w:val="000000" w:themeColor="text1"/>
          <w:spacing w:val="19"/>
        </w:rPr>
        <w:t>第十四条</w:t>
      </w:r>
      <w:r w:rsidRPr="000A7FE1">
        <w:rPr>
          <w:rFonts w:ascii="仿宋" w:eastAsia="仿宋" w:hAnsi="仿宋" w:cs="仿宋_GB2312" w:hint="eastAsia"/>
          <w:color w:val="000000" w:themeColor="text1"/>
        </w:rPr>
        <w:t xml:space="preserve"> 国家队人员名单须经</w:t>
      </w:r>
      <w:proofErr w:type="gramStart"/>
      <w:r w:rsidRPr="000A7FE1">
        <w:rPr>
          <w:rFonts w:ascii="仿宋" w:eastAsia="仿宋" w:hAnsi="仿宋" w:cs="仿宋_GB2312" w:hint="eastAsia"/>
          <w:color w:val="000000" w:themeColor="text1"/>
        </w:rPr>
        <w:t>中铁协批准</w:t>
      </w:r>
      <w:proofErr w:type="gramEnd"/>
      <w:r w:rsidRPr="000A7FE1">
        <w:rPr>
          <w:rFonts w:ascii="仿宋" w:eastAsia="仿宋" w:hAnsi="仿宋" w:cs="仿宋_GB2312" w:hint="eastAsia"/>
          <w:color w:val="000000" w:themeColor="text1"/>
        </w:rPr>
        <w:t>后发布。</w:t>
      </w:r>
    </w:p>
    <w:p w14:paraId="3791772A" w14:textId="77777777" w:rsidR="000A7FE1" w:rsidRPr="00C543C0" w:rsidRDefault="000A7FE1" w:rsidP="000A7FE1">
      <w:pPr>
        <w:pStyle w:val="1"/>
        <w:rPr>
          <w:rFonts w:ascii="黑体" w:eastAsia="黑体" w:hAnsi="黑体"/>
        </w:rPr>
      </w:pPr>
      <w:r w:rsidRPr="00C543C0">
        <w:rPr>
          <w:rFonts w:ascii="黑体" w:eastAsia="黑体" w:hAnsi="黑体" w:hint="eastAsia"/>
        </w:rPr>
        <w:lastRenderedPageBreak/>
        <w:t>第四章 选拔原则</w:t>
      </w:r>
    </w:p>
    <w:p w14:paraId="62955754"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第十五条</w:t>
      </w:r>
      <w:r w:rsidRPr="000A7FE1">
        <w:rPr>
          <w:rFonts w:ascii="仿宋" w:eastAsia="仿宋" w:hAnsi="仿宋" w:cs="仿宋_GB2312" w:hint="eastAsia"/>
          <w:color w:val="000000" w:themeColor="text1"/>
        </w:rPr>
        <w:t xml:space="preserve"> 国家队运动员、教练员选拔原则依据体育总局《国家队运动员、教练员选拔与监督工作管理规定（试行）》（</w:t>
      </w:r>
      <w:proofErr w:type="gramStart"/>
      <w:r w:rsidRPr="000A7FE1">
        <w:rPr>
          <w:rFonts w:ascii="仿宋" w:eastAsia="仿宋" w:hAnsi="仿宋" w:cs="仿宋_GB2312" w:hint="eastAsia"/>
          <w:color w:val="000000" w:themeColor="text1"/>
        </w:rPr>
        <w:t>体竞字</w:t>
      </w:r>
      <w:proofErr w:type="gramEnd"/>
      <w:r w:rsidRPr="000A7FE1">
        <w:rPr>
          <w:rFonts w:ascii="仿宋" w:eastAsia="仿宋" w:hAnsi="仿宋" w:cs="仿宋_GB2312" w:hint="eastAsia"/>
          <w:color w:val="000000" w:themeColor="text1"/>
        </w:rPr>
        <w:t>[2014]172号）文件精神执行，要求公开透明、公平公正、竞争择优、动态调整。</w:t>
      </w:r>
    </w:p>
    <w:p w14:paraId="16441FE3"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第十六条</w:t>
      </w:r>
      <w:r w:rsidRPr="000A7FE1">
        <w:rPr>
          <w:rFonts w:ascii="仿宋" w:eastAsia="仿宋" w:hAnsi="仿宋" w:cs="仿宋_GB2312" w:hint="eastAsia"/>
          <w:color w:val="000000" w:themeColor="text1"/>
        </w:rPr>
        <w:t xml:space="preserve"> 国家队第一梯队和第二梯队运动员、教练员选拔重在国际比赛的成绩表现（优秀组、U23和U19）或国内比赛表现（U15），强调测试评估结果的最低要求，兼顾思想政治品德，旨在选拔出国际比赛成绩优异，思想政治素质过硬的优秀人才代表国家参加国际比赛。</w:t>
      </w:r>
    </w:p>
    <w:p w14:paraId="4E88104B"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第十七条</w:t>
      </w:r>
      <w:r w:rsidRPr="000A7FE1">
        <w:rPr>
          <w:rFonts w:ascii="仿宋" w:eastAsia="仿宋" w:hAnsi="仿宋" w:cs="仿宋_GB2312" w:hint="eastAsia"/>
          <w:color w:val="000000" w:themeColor="text1"/>
        </w:rPr>
        <w:t xml:space="preserve"> 国家队第三梯队运动员（注：转项</w:t>
      </w:r>
      <w:proofErr w:type="gramStart"/>
      <w:r w:rsidRPr="000A7FE1">
        <w:rPr>
          <w:rFonts w:ascii="仿宋" w:eastAsia="仿宋" w:hAnsi="仿宋" w:cs="仿宋_GB2312" w:hint="eastAsia"/>
          <w:color w:val="000000" w:themeColor="text1"/>
        </w:rPr>
        <w:t>练铁</w:t>
      </w:r>
      <w:proofErr w:type="gramEnd"/>
      <w:r w:rsidRPr="000A7FE1">
        <w:rPr>
          <w:rFonts w:ascii="仿宋" w:eastAsia="仿宋" w:hAnsi="仿宋" w:cs="仿宋_GB2312" w:hint="eastAsia"/>
          <w:color w:val="000000" w:themeColor="text1"/>
        </w:rPr>
        <w:t>三较晚确有潜力且年龄不超过26岁的运动员或测试评估显示具有较大铁三发展潜力的青少年运动员）在选拔上重在国内外比赛中的成绩表现和测试评估达标结果，兼顾思想政治品德。</w:t>
      </w:r>
      <w:r w:rsidRPr="000A7FE1">
        <w:rPr>
          <w:rFonts w:ascii="仿宋" w:eastAsia="仿宋" w:hAnsi="仿宋" w:cs="仿宋_GB2312" w:hint="eastAsia"/>
          <w:color w:val="000000" w:themeColor="text1"/>
          <w:spacing w:val="-10"/>
        </w:rPr>
        <w:t>在同等条件下，应适当兼顾促进各地区、各训练单位铁人三项均衡发展的需要，对</w:t>
      </w:r>
      <w:r w:rsidRPr="000A7FE1">
        <w:rPr>
          <w:rFonts w:ascii="仿宋" w:eastAsia="仿宋" w:hAnsi="仿宋" w:cs="仿宋_GB2312" w:hint="eastAsia"/>
          <w:color w:val="000000" w:themeColor="text1"/>
          <w:spacing w:val="-8"/>
        </w:rPr>
        <w:t>偏远地区、新建队伍运动员的入队给予一定政策支持。</w:t>
      </w:r>
    </w:p>
    <w:p w14:paraId="54E5FC5D"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第十八条</w:t>
      </w:r>
      <w:r w:rsidRPr="000A7FE1">
        <w:rPr>
          <w:rFonts w:ascii="仿宋" w:eastAsia="仿宋" w:hAnsi="仿宋" w:cs="仿宋_GB2312" w:hint="eastAsia"/>
          <w:color w:val="000000" w:themeColor="text1"/>
          <w:spacing w:val="16"/>
        </w:rPr>
        <w:t xml:space="preserve"> </w:t>
      </w:r>
      <w:r w:rsidRPr="000A7FE1">
        <w:rPr>
          <w:rFonts w:ascii="仿宋" w:eastAsia="仿宋" w:hAnsi="仿宋" w:cs="仿宋_GB2312" w:hint="eastAsia"/>
          <w:color w:val="000000" w:themeColor="text1"/>
          <w:spacing w:val="-3"/>
        </w:rPr>
        <w:t>国家队参赛人员的选拔坚持政治素质优先，客观成绩主导，兼顾锻炼和培养新人的原则，立足于奥</w:t>
      </w:r>
      <w:r w:rsidRPr="000A7FE1">
        <w:rPr>
          <w:rFonts w:ascii="仿宋" w:eastAsia="仿宋" w:hAnsi="仿宋" w:cs="仿宋_GB2312" w:hint="eastAsia"/>
          <w:color w:val="000000" w:themeColor="text1"/>
          <w:spacing w:val="-9"/>
        </w:rPr>
        <w:t>运会、亚运会、</w:t>
      </w:r>
      <w:proofErr w:type="gramStart"/>
      <w:r w:rsidRPr="000A7FE1">
        <w:rPr>
          <w:rFonts w:ascii="仿宋" w:eastAsia="仿宋" w:hAnsi="仿宋" w:cs="仿宋_GB2312" w:hint="eastAsia"/>
          <w:color w:val="000000" w:themeColor="text1"/>
          <w:spacing w:val="-9"/>
        </w:rPr>
        <w:t>青奥会</w:t>
      </w:r>
      <w:proofErr w:type="gramEnd"/>
      <w:r w:rsidRPr="000A7FE1">
        <w:rPr>
          <w:rFonts w:ascii="仿宋" w:eastAsia="仿宋" w:hAnsi="仿宋" w:cs="仿宋_GB2312" w:hint="eastAsia"/>
          <w:color w:val="000000" w:themeColor="text1"/>
          <w:spacing w:val="-9"/>
        </w:rPr>
        <w:t>等综合性运动会的备战目标，争取在国际比赛中获得优异参赛成绩，积累大赛经验的同时，不断提高国际铁联ITU年度积分排名和</w:t>
      </w:r>
      <w:r w:rsidRPr="000A7FE1">
        <w:rPr>
          <w:rFonts w:ascii="仿宋" w:eastAsia="仿宋" w:hAnsi="仿宋" w:cs="仿宋_GB2312" w:hint="eastAsia"/>
          <w:color w:val="000000" w:themeColor="text1"/>
          <w:spacing w:val="-3"/>
        </w:rPr>
        <w:t>奥运会资格积分排名。</w:t>
      </w:r>
    </w:p>
    <w:p w14:paraId="160F63F0" w14:textId="77777777" w:rsidR="000A7FE1" w:rsidRPr="00C543C0" w:rsidRDefault="000A7FE1" w:rsidP="000A7FE1">
      <w:pPr>
        <w:pStyle w:val="1"/>
        <w:rPr>
          <w:rFonts w:ascii="黑体" w:eastAsia="黑体" w:hAnsi="黑体"/>
        </w:rPr>
      </w:pPr>
      <w:r w:rsidRPr="00C543C0">
        <w:rPr>
          <w:rFonts w:ascii="黑体" w:eastAsia="黑体" w:hAnsi="黑体" w:hint="eastAsia"/>
        </w:rPr>
        <w:t>第五章 教练员选拔</w:t>
      </w:r>
    </w:p>
    <w:p w14:paraId="6779B418" w14:textId="77777777" w:rsidR="000A7FE1" w:rsidRPr="000A7FE1" w:rsidRDefault="000A7FE1" w:rsidP="000A7FE1">
      <w:pPr>
        <w:spacing w:line="440" w:lineRule="exact"/>
        <w:ind w:firstLineChars="200" w:firstLine="636"/>
        <w:rPr>
          <w:rFonts w:ascii="仿宋" w:eastAsia="仿宋" w:hAnsi="仿宋" w:cs="仿宋_GB2312"/>
          <w:color w:val="000000" w:themeColor="text1"/>
          <w:sz w:val="28"/>
        </w:rPr>
      </w:pPr>
      <w:r w:rsidRPr="000A7FE1">
        <w:rPr>
          <w:rFonts w:ascii="仿宋" w:eastAsia="仿宋" w:hAnsi="仿宋" w:cs="STHeiti Light" w:hint="eastAsia"/>
          <w:color w:val="000000" w:themeColor="text1"/>
          <w:spacing w:val="19"/>
          <w:sz w:val="28"/>
          <w:szCs w:val="28"/>
          <w:lang w:val="zh-CN" w:bidi="zh-CN"/>
        </w:rPr>
        <w:t>第十九条</w:t>
      </w:r>
      <w:r w:rsidRPr="000A7FE1">
        <w:rPr>
          <w:rFonts w:ascii="仿宋" w:eastAsia="仿宋" w:hAnsi="仿宋" w:cs="仿宋_GB2312" w:hint="eastAsia"/>
          <w:color w:val="000000" w:themeColor="text1"/>
          <w:sz w:val="28"/>
        </w:rPr>
        <w:t xml:space="preserve"> 国家队主教练任职条件</w:t>
      </w:r>
    </w:p>
    <w:p w14:paraId="42FEE89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（一）遵守国家的法律法规和大政方针政策，具备良好的职业道德，敢于担当，善于学习。</w:t>
      </w:r>
    </w:p>
    <w:p w14:paraId="482EBE7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w:t>
      </w:r>
      <w:r w:rsidRPr="000A7FE1">
        <w:rPr>
          <w:rFonts w:ascii="仿宋" w:eastAsia="仿宋" w:hAnsi="仿宋" w:cs="仿宋_GB2312" w:hint="eastAsia"/>
          <w:color w:val="000000" w:themeColor="text1"/>
          <w:spacing w:val="-29"/>
        </w:rPr>
        <w:t>）具有</w:t>
      </w:r>
      <w:r w:rsidRPr="000A7FE1">
        <w:rPr>
          <w:rFonts w:ascii="仿宋" w:eastAsia="仿宋" w:hAnsi="仿宋" w:cs="仿宋_GB2312" w:hint="eastAsia"/>
          <w:color w:val="000000" w:themeColor="text1"/>
          <w:spacing w:val="-5"/>
        </w:rPr>
        <w:t>丰富的带队经验和良好的执教业绩，担任省市队教练三年及以上，</w:t>
      </w:r>
      <w:r w:rsidRPr="000A7FE1">
        <w:rPr>
          <w:rFonts w:ascii="仿宋" w:eastAsia="仿宋" w:hAnsi="仿宋" w:cs="仿宋_GB2312" w:hint="eastAsia"/>
          <w:color w:val="000000" w:themeColor="text1"/>
          <w:spacing w:val="-10"/>
        </w:rPr>
        <w:t>中级教练员职称以上，近四</w:t>
      </w:r>
      <w:r w:rsidRPr="000A7FE1">
        <w:rPr>
          <w:rFonts w:ascii="仿宋" w:eastAsia="仿宋" w:hAnsi="仿宋" w:cs="仿宋_GB2312" w:hint="eastAsia"/>
          <w:color w:val="000000" w:themeColor="text1"/>
          <w:spacing w:val="-12"/>
        </w:rPr>
        <w:t>年来所执教或培养运动员</w:t>
      </w:r>
      <w:r w:rsidRPr="000A7FE1">
        <w:rPr>
          <w:rFonts w:ascii="仿宋" w:eastAsia="仿宋" w:hAnsi="仿宋" w:cs="仿宋_GB2312" w:hint="eastAsia"/>
          <w:color w:val="000000" w:themeColor="text1"/>
          <w:spacing w:val="-2"/>
        </w:rPr>
        <w:t>获得过全国锦标赛前三</w:t>
      </w:r>
      <w:r w:rsidRPr="000A7FE1">
        <w:rPr>
          <w:rFonts w:ascii="仿宋" w:eastAsia="仿宋" w:hAnsi="仿宋" w:cs="仿宋_GB2312" w:hint="eastAsia"/>
          <w:color w:val="000000" w:themeColor="text1"/>
          <w:spacing w:val="-3"/>
        </w:rPr>
        <w:t>名，或</w:t>
      </w:r>
      <w:r w:rsidRPr="000A7FE1">
        <w:rPr>
          <w:rFonts w:ascii="仿宋" w:eastAsia="仿宋" w:hAnsi="仿宋" w:cs="仿宋_GB2312" w:hint="eastAsia"/>
          <w:color w:val="000000" w:themeColor="text1"/>
          <w:spacing w:val="-1"/>
        </w:rPr>
        <w:t>洲际比赛前六</w:t>
      </w:r>
      <w:r w:rsidRPr="000A7FE1">
        <w:rPr>
          <w:rFonts w:ascii="仿宋" w:eastAsia="仿宋" w:hAnsi="仿宋" w:cs="仿宋_GB2312" w:hint="eastAsia"/>
          <w:color w:val="000000" w:themeColor="text1"/>
          <w:spacing w:val="-3"/>
        </w:rPr>
        <w:t>名</w:t>
      </w:r>
      <w:r w:rsidRPr="000A7FE1">
        <w:rPr>
          <w:rFonts w:ascii="仿宋" w:eastAsia="仿宋" w:hAnsi="仿宋" w:cs="仿宋_GB2312" w:hint="eastAsia"/>
          <w:color w:val="000000" w:themeColor="text1"/>
        </w:rPr>
        <w:t>。</w:t>
      </w:r>
    </w:p>
    <w:p w14:paraId="444D45C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（三）具备国际视野，了解国际铁人三项的最新发展动态及未来发展趋势，对铁人三项训练规律、制胜规律有深入了解，熟悉铁人三</w:t>
      </w:r>
      <w:r w:rsidRPr="000A7FE1">
        <w:rPr>
          <w:rFonts w:ascii="仿宋" w:eastAsia="仿宋" w:hAnsi="仿宋" w:cs="仿宋_GB2312" w:hint="eastAsia"/>
          <w:color w:val="000000" w:themeColor="text1"/>
        </w:rPr>
        <w:lastRenderedPageBreak/>
        <w:t>项竞赛规则和裁判法。</w:t>
      </w:r>
    </w:p>
    <w:p w14:paraId="637BA54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（四）具备英语交流能力，能够熟练运用计算机辅助训练参赛工作。</w:t>
      </w:r>
    </w:p>
    <w:p w14:paraId="197FC26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（五）没有违反赛风赛纪和反兴奋剂违规的不良记录。</w:t>
      </w:r>
    </w:p>
    <w:p w14:paraId="555097D8"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（六）人事关系所在单位同意到国家队执教，本人服从国家队管理。</w:t>
      </w:r>
    </w:p>
    <w:p w14:paraId="0FDE117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（七）身体健康，年龄55岁以下，条件优秀的年龄要求可适当放宽。</w:t>
      </w:r>
    </w:p>
    <w:p w14:paraId="554FB29A" w14:textId="77777777" w:rsidR="000A7FE1" w:rsidRPr="000A7FE1" w:rsidRDefault="000A7FE1" w:rsidP="000A7FE1">
      <w:pPr>
        <w:spacing w:line="440" w:lineRule="exact"/>
        <w:ind w:firstLineChars="200" w:firstLine="636"/>
        <w:rPr>
          <w:rFonts w:ascii="仿宋" w:eastAsia="仿宋" w:hAnsi="仿宋" w:cs="仿宋_GB2312"/>
          <w:color w:val="000000" w:themeColor="text1"/>
          <w:sz w:val="28"/>
        </w:rPr>
      </w:pPr>
      <w:r w:rsidRPr="000A7FE1">
        <w:rPr>
          <w:rFonts w:ascii="仿宋" w:eastAsia="仿宋" w:hAnsi="仿宋" w:cs="STHeiti Light" w:hint="eastAsia"/>
          <w:color w:val="000000" w:themeColor="text1"/>
          <w:spacing w:val="19"/>
          <w:sz w:val="28"/>
          <w:szCs w:val="28"/>
          <w:lang w:val="zh-CN" w:bidi="zh-CN"/>
        </w:rPr>
        <w:t>第二十条</w:t>
      </w:r>
      <w:r w:rsidRPr="000A7FE1">
        <w:rPr>
          <w:rFonts w:ascii="仿宋" w:eastAsia="仿宋" w:hAnsi="仿宋" w:cs="仿宋_GB2312" w:hint="eastAsia"/>
          <w:color w:val="000000" w:themeColor="text1"/>
          <w:sz w:val="28"/>
        </w:rPr>
        <w:t xml:space="preserve"> 国家队教练员聘任程序</w:t>
      </w:r>
    </w:p>
    <w:p w14:paraId="6D83B1A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w:t>
      </w:r>
      <w:r w:rsidRPr="000A7FE1">
        <w:rPr>
          <w:rFonts w:ascii="仿宋" w:eastAsia="仿宋" w:hAnsi="仿宋" w:cs="仿宋_GB2312" w:hint="eastAsia"/>
          <w:color w:val="000000" w:themeColor="text1"/>
          <w:spacing w:val="-29"/>
        </w:rPr>
        <w:t>）</w:t>
      </w:r>
      <w:r w:rsidRPr="000A7FE1">
        <w:rPr>
          <w:rFonts w:ascii="仿宋" w:eastAsia="仿宋" w:hAnsi="仿宋" w:cs="仿宋_GB2312" w:hint="eastAsia"/>
          <w:color w:val="000000" w:themeColor="text1"/>
          <w:spacing w:val="-6"/>
        </w:rPr>
        <w:t>国家队主教练通过竞聘产生。中</w:t>
      </w:r>
      <w:proofErr w:type="gramStart"/>
      <w:r w:rsidRPr="000A7FE1">
        <w:rPr>
          <w:rFonts w:ascii="仿宋" w:eastAsia="仿宋" w:hAnsi="仿宋" w:cs="仿宋_GB2312" w:hint="eastAsia"/>
          <w:color w:val="000000" w:themeColor="text1"/>
          <w:spacing w:val="-6"/>
        </w:rPr>
        <w:t>铁协负责</w:t>
      </w:r>
      <w:proofErr w:type="gramEnd"/>
      <w:r w:rsidRPr="000A7FE1">
        <w:rPr>
          <w:rFonts w:ascii="仿宋" w:eastAsia="仿宋" w:hAnsi="仿宋" w:cs="仿宋_GB2312" w:hint="eastAsia"/>
          <w:color w:val="000000" w:themeColor="text1"/>
          <w:spacing w:val="-6"/>
        </w:rPr>
        <w:t>组织实施国家队主</w:t>
      </w:r>
      <w:r w:rsidRPr="000A7FE1">
        <w:rPr>
          <w:rFonts w:ascii="仿宋" w:eastAsia="仿宋" w:hAnsi="仿宋" w:cs="仿宋_GB2312" w:hint="eastAsia"/>
          <w:color w:val="000000" w:themeColor="text1"/>
          <w:spacing w:val="-9"/>
        </w:rPr>
        <w:t>教练的选聘工作，</w:t>
      </w:r>
      <w:proofErr w:type="gramStart"/>
      <w:r w:rsidRPr="000A7FE1">
        <w:rPr>
          <w:rFonts w:ascii="仿宋" w:eastAsia="仿宋" w:hAnsi="仿宋" w:cs="仿宋_GB2312" w:hint="eastAsia"/>
          <w:color w:val="000000" w:themeColor="text1"/>
          <w:spacing w:val="-9"/>
        </w:rPr>
        <w:t>中铁协教练员</w:t>
      </w:r>
      <w:proofErr w:type="gramEnd"/>
      <w:r w:rsidRPr="000A7FE1">
        <w:rPr>
          <w:rFonts w:ascii="仿宋" w:eastAsia="仿宋" w:hAnsi="仿宋" w:cs="仿宋_GB2312" w:hint="eastAsia"/>
          <w:color w:val="000000" w:themeColor="text1"/>
          <w:spacing w:val="-9"/>
        </w:rPr>
        <w:t>委员会负责审定国家队主教练竞聘办</w:t>
      </w:r>
      <w:r w:rsidRPr="000A7FE1">
        <w:rPr>
          <w:rFonts w:ascii="仿宋" w:eastAsia="仿宋" w:hAnsi="仿宋" w:cs="仿宋_GB2312" w:hint="eastAsia"/>
          <w:color w:val="000000" w:themeColor="text1"/>
          <w:spacing w:val="-3"/>
        </w:rPr>
        <w:t>法，包括竞聘条件、竞聘方式、竞聘程序和选聘标准。</w:t>
      </w:r>
    </w:p>
    <w:p w14:paraId="70427F1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（二）国家队主教练竞聘结束后，竞聘结果需经</w:t>
      </w:r>
      <w:proofErr w:type="gramStart"/>
      <w:r w:rsidRPr="000A7FE1">
        <w:rPr>
          <w:rFonts w:ascii="仿宋" w:eastAsia="仿宋" w:hAnsi="仿宋" w:cs="仿宋_GB2312" w:hint="eastAsia"/>
          <w:color w:val="000000" w:themeColor="text1"/>
        </w:rPr>
        <w:t>中铁协审核</w:t>
      </w:r>
      <w:proofErr w:type="gramEnd"/>
      <w:r w:rsidRPr="000A7FE1">
        <w:rPr>
          <w:rFonts w:ascii="仿宋" w:eastAsia="仿宋" w:hAnsi="仿宋" w:cs="仿宋_GB2312" w:hint="eastAsia"/>
          <w:color w:val="000000" w:themeColor="text1"/>
        </w:rPr>
        <w:t>并公示五个工作日。在公示期间，如有三分之一以上单位对公示人员提出异议，且相关情况经调查属实，则公示对象不得入选国家队。</w:t>
      </w:r>
    </w:p>
    <w:p w14:paraId="4211D30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w:t>
      </w:r>
      <w:r w:rsidRPr="000A7FE1">
        <w:rPr>
          <w:rFonts w:ascii="仿宋" w:eastAsia="仿宋" w:hAnsi="仿宋" w:cs="仿宋_GB2312" w:hint="eastAsia"/>
          <w:color w:val="000000" w:themeColor="text1"/>
          <w:spacing w:val="-29"/>
        </w:rPr>
        <w:t>）</w:t>
      </w:r>
      <w:r w:rsidRPr="000A7FE1">
        <w:rPr>
          <w:rFonts w:ascii="仿宋" w:eastAsia="仿宋" w:hAnsi="仿宋" w:cs="仿宋_GB2312" w:hint="eastAsia"/>
          <w:color w:val="000000" w:themeColor="text1"/>
          <w:spacing w:val="-6"/>
        </w:rPr>
        <w:t>主教练竞聘报名人数不足两人或无人参加竞聘，可采取教练员自</w:t>
      </w:r>
      <w:r w:rsidRPr="000A7FE1">
        <w:rPr>
          <w:rFonts w:ascii="仿宋" w:eastAsia="仿宋" w:hAnsi="仿宋" w:cs="仿宋_GB2312" w:hint="eastAsia"/>
          <w:color w:val="000000" w:themeColor="text1"/>
          <w:spacing w:val="-8"/>
        </w:rPr>
        <w:t>荐和所在单位推荐的方式，由</w:t>
      </w:r>
      <w:proofErr w:type="gramStart"/>
      <w:r w:rsidRPr="000A7FE1">
        <w:rPr>
          <w:rFonts w:ascii="仿宋" w:eastAsia="仿宋" w:hAnsi="仿宋" w:cs="仿宋_GB2312" w:hint="eastAsia"/>
          <w:color w:val="000000" w:themeColor="text1"/>
          <w:spacing w:val="-8"/>
        </w:rPr>
        <w:t>中铁协教练员</w:t>
      </w:r>
      <w:proofErr w:type="gramEnd"/>
      <w:r w:rsidRPr="000A7FE1">
        <w:rPr>
          <w:rFonts w:ascii="仿宋" w:eastAsia="仿宋" w:hAnsi="仿宋" w:cs="仿宋_GB2312" w:hint="eastAsia"/>
          <w:color w:val="000000" w:themeColor="text1"/>
          <w:spacing w:val="-8"/>
        </w:rPr>
        <w:t>委员会对候选人的任职条件、执</w:t>
      </w:r>
      <w:r w:rsidRPr="000A7FE1">
        <w:rPr>
          <w:rFonts w:ascii="仿宋" w:eastAsia="仿宋" w:hAnsi="仿宋" w:cs="仿宋_GB2312" w:hint="eastAsia"/>
          <w:color w:val="000000" w:themeColor="text1"/>
          <w:spacing w:val="-3"/>
        </w:rPr>
        <w:t>教能力、以往业绩等进行评估，通过后</w:t>
      </w:r>
      <w:proofErr w:type="gramStart"/>
      <w:r w:rsidRPr="000A7FE1">
        <w:rPr>
          <w:rFonts w:ascii="仿宋" w:eastAsia="仿宋" w:hAnsi="仿宋" w:cs="仿宋_GB2312" w:hint="eastAsia"/>
          <w:color w:val="000000" w:themeColor="text1"/>
          <w:spacing w:val="-3"/>
        </w:rPr>
        <w:t>报中铁协审核</w:t>
      </w:r>
      <w:proofErr w:type="gramEnd"/>
      <w:r w:rsidRPr="000A7FE1">
        <w:rPr>
          <w:rFonts w:ascii="仿宋" w:eastAsia="仿宋" w:hAnsi="仿宋" w:cs="仿宋_GB2312" w:hint="eastAsia"/>
          <w:color w:val="000000" w:themeColor="text1"/>
          <w:spacing w:val="-3"/>
        </w:rPr>
        <w:t>、公示。</w:t>
      </w:r>
    </w:p>
    <w:p w14:paraId="40DA306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（四）国家队助理教练任职条件可适当放宽，由主教练提名，经</w:t>
      </w:r>
      <w:proofErr w:type="gramStart"/>
      <w:r w:rsidRPr="000A7FE1">
        <w:rPr>
          <w:rFonts w:ascii="仿宋" w:eastAsia="仿宋" w:hAnsi="仿宋" w:cs="仿宋_GB2312" w:hint="eastAsia"/>
          <w:color w:val="000000" w:themeColor="text1"/>
        </w:rPr>
        <w:t>中铁协教练员</w:t>
      </w:r>
      <w:proofErr w:type="gramEnd"/>
      <w:r w:rsidRPr="000A7FE1">
        <w:rPr>
          <w:rFonts w:ascii="仿宋" w:eastAsia="仿宋" w:hAnsi="仿宋" w:cs="仿宋_GB2312" w:hint="eastAsia"/>
          <w:color w:val="000000" w:themeColor="text1"/>
        </w:rPr>
        <w:t>委员会评估后，</w:t>
      </w:r>
      <w:proofErr w:type="gramStart"/>
      <w:r w:rsidRPr="000A7FE1">
        <w:rPr>
          <w:rFonts w:ascii="仿宋" w:eastAsia="仿宋" w:hAnsi="仿宋" w:cs="仿宋_GB2312" w:hint="eastAsia"/>
          <w:color w:val="000000" w:themeColor="text1"/>
        </w:rPr>
        <w:t>报中铁协审核</w:t>
      </w:r>
      <w:proofErr w:type="gramEnd"/>
      <w:r w:rsidRPr="000A7FE1">
        <w:rPr>
          <w:rFonts w:ascii="仿宋" w:eastAsia="仿宋" w:hAnsi="仿宋" w:cs="仿宋_GB2312" w:hint="eastAsia"/>
          <w:color w:val="000000" w:themeColor="text1"/>
        </w:rPr>
        <w:t>、公示。</w:t>
      </w:r>
    </w:p>
    <w:p w14:paraId="0D80A0D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（五）国家队主管教练，由入选国家队运动员的地方教练担任，由相关省市委派，将根据运动员入选国家队的情况动态调整。</w:t>
      </w:r>
    </w:p>
    <w:p w14:paraId="1AA7FAE8"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第二十一条</w:t>
      </w:r>
      <w:r w:rsidRPr="000A7FE1">
        <w:rPr>
          <w:rFonts w:ascii="仿宋" w:eastAsia="仿宋" w:hAnsi="仿宋" w:cs="仿宋_GB2312" w:hint="eastAsia"/>
          <w:color w:val="000000" w:themeColor="text1"/>
        </w:rPr>
        <w:t xml:space="preserve"> 中</w:t>
      </w:r>
      <w:proofErr w:type="gramStart"/>
      <w:r w:rsidRPr="000A7FE1">
        <w:rPr>
          <w:rFonts w:ascii="仿宋" w:eastAsia="仿宋" w:hAnsi="仿宋" w:cs="仿宋_GB2312" w:hint="eastAsia"/>
          <w:color w:val="000000" w:themeColor="text1"/>
        </w:rPr>
        <w:t>铁协负责</w:t>
      </w:r>
      <w:proofErr w:type="gramEnd"/>
      <w:r w:rsidRPr="000A7FE1">
        <w:rPr>
          <w:rFonts w:ascii="仿宋" w:eastAsia="仿宋" w:hAnsi="仿宋" w:cs="仿宋_GB2312" w:hint="eastAsia"/>
          <w:color w:val="000000" w:themeColor="text1"/>
        </w:rPr>
        <w:t>组织实施国家队教练员的年度考核工作。</w:t>
      </w:r>
      <w:proofErr w:type="gramStart"/>
      <w:r w:rsidRPr="000A7FE1">
        <w:rPr>
          <w:rFonts w:ascii="仿宋" w:eastAsia="仿宋" w:hAnsi="仿宋" w:cs="仿宋_GB2312" w:hint="eastAsia"/>
          <w:color w:val="000000" w:themeColor="text1"/>
        </w:rPr>
        <w:t>中铁协教练员</w:t>
      </w:r>
      <w:proofErr w:type="gramEnd"/>
      <w:r w:rsidRPr="000A7FE1">
        <w:rPr>
          <w:rFonts w:ascii="仿宋" w:eastAsia="仿宋" w:hAnsi="仿宋" w:cs="仿宋_GB2312" w:hint="eastAsia"/>
          <w:color w:val="000000" w:themeColor="text1"/>
        </w:rPr>
        <w:t>委员会负责具体拟定国家队教练员考核办法，包括考核方式、考核程序和考核标准。考核结果不合格的教练员将调整离队。</w:t>
      </w:r>
    </w:p>
    <w:p w14:paraId="395147BC"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sz w:val="37"/>
        </w:rPr>
      </w:pPr>
      <w:r w:rsidRPr="000A7FE1">
        <w:rPr>
          <w:rFonts w:ascii="仿宋" w:eastAsia="仿宋" w:hAnsi="仿宋" w:cs="STHeiti Light" w:hint="eastAsia"/>
          <w:color w:val="000000" w:themeColor="text1"/>
          <w:spacing w:val="19"/>
        </w:rPr>
        <w:t>第二十二条</w:t>
      </w:r>
      <w:r w:rsidRPr="000A7FE1">
        <w:rPr>
          <w:rFonts w:ascii="仿宋" w:eastAsia="仿宋" w:hAnsi="仿宋" w:cs="仿宋_GB2312" w:hint="eastAsia"/>
          <w:color w:val="000000" w:themeColor="text1"/>
        </w:rPr>
        <w:t xml:space="preserve"> 国家队教练员参加国际比赛，由国家队主教练根据备战需要拟定名单，经队委会研究通过后</w:t>
      </w:r>
      <w:proofErr w:type="gramStart"/>
      <w:r w:rsidRPr="000A7FE1">
        <w:rPr>
          <w:rFonts w:ascii="仿宋" w:eastAsia="仿宋" w:hAnsi="仿宋" w:cs="仿宋_GB2312" w:hint="eastAsia"/>
          <w:color w:val="000000" w:themeColor="text1"/>
        </w:rPr>
        <w:t>报中铁协审核</w:t>
      </w:r>
      <w:proofErr w:type="gramEnd"/>
      <w:r w:rsidRPr="000A7FE1">
        <w:rPr>
          <w:rFonts w:ascii="仿宋" w:eastAsia="仿宋" w:hAnsi="仿宋" w:cs="仿宋_GB2312" w:hint="eastAsia"/>
          <w:color w:val="000000" w:themeColor="text1"/>
        </w:rPr>
        <w:t>、公示。</w:t>
      </w:r>
    </w:p>
    <w:p w14:paraId="7E39CCA3" w14:textId="77777777" w:rsidR="000A7FE1" w:rsidRPr="00C543C0" w:rsidRDefault="000A7FE1" w:rsidP="000A7FE1">
      <w:pPr>
        <w:pStyle w:val="1"/>
        <w:rPr>
          <w:rFonts w:ascii="黑体" w:eastAsia="黑体" w:hAnsi="黑体"/>
        </w:rPr>
      </w:pPr>
      <w:r w:rsidRPr="00C543C0">
        <w:rPr>
          <w:rFonts w:ascii="黑体" w:eastAsia="黑体" w:hAnsi="黑体" w:hint="eastAsia"/>
        </w:rPr>
        <w:t>第六章 运动员选拔</w:t>
      </w:r>
    </w:p>
    <w:p w14:paraId="0A6C8526" w14:textId="77777777" w:rsidR="000A7FE1" w:rsidRPr="000A7FE1" w:rsidRDefault="000A7FE1" w:rsidP="000A7FE1">
      <w:pPr>
        <w:spacing w:line="440" w:lineRule="exact"/>
        <w:ind w:firstLineChars="200" w:firstLine="636"/>
        <w:rPr>
          <w:rFonts w:ascii="仿宋" w:eastAsia="仿宋" w:hAnsi="仿宋" w:cs="仿宋_GB2312"/>
          <w:color w:val="000000" w:themeColor="text1"/>
          <w:sz w:val="28"/>
        </w:rPr>
      </w:pPr>
      <w:r w:rsidRPr="000A7FE1">
        <w:rPr>
          <w:rFonts w:ascii="仿宋" w:eastAsia="仿宋" w:hAnsi="仿宋" w:cs="STHeiti Light" w:hint="eastAsia"/>
          <w:color w:val="000000" w:themeColor="text1"/>
          <w:spacing w:val="19"/>
          <w:sz w:val="28"/>
          <w:szCs w:val="28"/>
          <w:lang w:val="zh-CN" w:bidi="zh-CN"/>
        </w:rPr>
        <w:t>第二十三条</w:t>
      </w:r>
      <w:r w:rsidRPr="000A7FE1">
        <w:rPr>
          <w:rFonts w:ascii="仿宋" w:eastAsia="仿宋" w:hAnsi="仿宋" w:cs="仿宋_GB2312" w:hint="eastAsia"/>
          <w:color w:val="000000" w:themeColor="text1"/>
          <w:sz w:val="28"/>
        </w:rPr>
        <w:t xml:space="preserve"> 国家队运动员选拔条件</w:t>
      </w:r>
    </w:p>
    <w:p w14:paraId="003CC71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lastRenderedPageBreak/>
        <w:t>（一）遵守国家的法律法规和大政方针政策，具有强烈的爱国情怀和为国争光的愿望，服从国家需要，无条件代表国家参加综合性和单项国际铁人三项比赛。</w:t>
      </w:r>
    </w:p>
    <w:p w14:paraId="36AD9CD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（二）代表铁人三项最高竞技水平或具有成为高水平运动员的潜质。</w:t>
      </w:r>
    </w:p>
    <w:p w14:paraId="3D677AE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（三）热爱铁人三项项目，具有良好的体育精神和职业道德。</w:t>
      </w:r>
    </w:p>
    <w:p w14:paraId="45E346D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（四）没有违反赛风赛纪和反兴奋剂规定的不良记录。</w:t>
      </w:r>
    </w:p>
    <w:p w14:paraId="3B20714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（五）诚信守约，自愿接受国家队的训练要求与管理。</w:t>
      </w:r>
    </w:p>
    <w:p w14:paraId="66A78BB5"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第二十四条</w:t>
      </w:r>
      <w:r w:rsidRPr="000A7FE1">
        <w:rPr>
          <w:rFonts w:ascii="仿宋" w:eastAsia="仿宋" w:hAnsi="仿宋" w:cs="仿宋_GB2312" w:hint="eastAsia"/>
          <w:color w:val="000000" w:themeColor="text1"/>
        </w:rPr>
        <w:t xml:space="preserve"> 国家队运动员选拔程序</w:t>
      </w:r>
    </w:p>
    <w:p w14:paraId="44A79EC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（一）主教练按照运动员选拔标准拟定入选国家队名单，征求教练组同意后上报国家队；</w:t>
      </w:r>
    </w:p>
    <w:p w14:paraId="6D842EE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（二）国家队按照运动员选拔标准进行初审后报队委会审定；</w:t>
      </w:r>
    </w:p>
    <w:p w14:paraId="03096876"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（三）队委会根据国家队审核意见研究同意后</w:t>
      </w:r>
      <w:proofErr w:type="gramStart"/>
      <w:r w:rsidRPr="000A7FE1">
        <w:rPr>
          <w:rFonts w:ascii="仿宋" w:eastAsia="仿宋" w:hAnsi="仿宋" w:cs="仿宋_GB2312" w:hint="eastAsia"/>
          <w:color w:val="000000" w:themeColor="text1"/>
        </w:rPr>
        <w:t>报中铁协审定</w:t>
      </w:r>
      <w:proofErr w:type="gramEnd"/>
      <w:r w:rsidRPr="000A7FE1">
        <w:rPr>
          <w:rFonts w:ascii="仿宋" w:eastAsia="仿宋" w:hAnsi="仿宋" w:cs="仿宋_GB2312" w:hint="eastAsia"/>
          <w:color w:val="000000" w:themeColor="text1"/>
        </w:rPr>
        <w:t>；</w:t>
      </w:r>
    </w:p>
    <w:p w14:paraId="1AF91E0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w:t>
      </w:r>
      <w:proofErr w:type="gramStart"/>
      <w:r w:rsidRPr="000A7FE1">
        <w:rPr>
          <w:rFonts w:ascii="仿宋" w:eastAsia="仿宋" w:hAnsi="仿宋" w:cs="仿宋_GB2312" w:hint="eastAsia"/>
          <w:color w:val="000000" w:themeColor="text1"/>
        </w:rPr>
        <w:t>中铁协审定</w:t>
      </w:r>
      <w:proofErr w:type="gramEnd"/>
      <w:r w:rsidRPr="000A7FE1">
        <w:rPr>
          <w:rFonts w:ascii="仿宋" w:eastAsia="仿宋" w:hAnsi="仿宋" w:cs="仿宋_GB2312" w:hint="eastAsia"/>
          <w:color w:val="000000" w:themeColor="text1"/>
        </w:rPr>
        <w:t xml:space="preserve">通过后在全国相关省市公示集训名单，自公布之日起五个工作日内，有三分之一以上单位提出异议的对象应调整出国家队集训名单； </w:t>
      </w:r>
    </w:p>
    <w:p w14:paraId="6202D8D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（五）经公示无异议后，由中</w:t>
      </w:r>
      <w:proofErr w:type="gramStart"/>
      <w:r w:rsidRPr="000A7FE1">
        <w:rPr>
          <w:rFonts w:ascii="仿宋" w:eastAsia="仿宋" w:hAnsi="仿宋" w:cs="仿宋_GB2312" w:hint="eastAsia"/>
          <w:color w:val="000000" w:themeColor="text1"/>
        </w:rPr>
        <w:t>铁协发布</w:t>
      </w:r>
      <w:proofErr w:type="gramEnd"/>
      <w:r w:rsidRPr="000A7FE1">
        <w:rPr>
          <w:rFonts w:ascii="仿宋" w:eastAsia="仿宋" w:hAnsi="仿宋" w:cs="仿宋_GB2312" w:hint="eastAsia"/>
          <w:color w:val="000000" w:themeColor="text1"/>
        </w:rPr>
        <w:t>国家队集训通知。</w:t>
      </w:r>
    </w:p>
    <w:p w14:paraId="224604E7" w14:textId="77777777" w:rsidR="000A7FE1" w:rsidRPr="000A7FE1" w:rsidRDefault="000A7FE1" w:rsidP="000A7FE1">
      <w:pPr>
        <w:spacing w:line="440" w:lineRule="exact"/>
        <w:ind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sz w:val="28"/>
          <w:szCs w:val="28"/>
          <w:lang w:val="zh-CN" w:bidi="zh-CN"/>
        </w:rPr>
        <w:t>第二十五条</w:t>
      </w:r>
      <w:r w:rsidRPr="000A7FE1">
        <w:rPr>
          <w:rFonts w:ascii="仿宋" w:eastAsia="仿宋" w:hAnsi="仿宋" w:cs="仿宋_GB2312" w:hint="eastAsia"/>
          <w:color w:val="000000" w:themeColor="text1"/>
          <w:sz w:val="28"/>
        </w:rPr>
        <w:t xml:space="preserve"> 国家队运动员入队选拔</w:t>
      </w:r>
    </w:p>
    <w:p w14:paraId="7336E65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国家队运动员入队选拔依据包括国际铁联（ITU）年度积分排名、</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积分排名、国际国内比赛成绩及测试评估成绩等指标，运动员达到相关指标的最低标准后，由主教练按照运动员综合表现择优确定参赛和入队运动员名单。选拔依据及选拔标准如下（详见附件）：</w:t>
      </w:r>
    </w:p>
    <w:p w14:paraId="1C304C76"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（一）国家队第一梯队</w:t>
      </w:r>
    </w:p>
    <w:p w14:paraId="03F21A38"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1.优秀组</w:t>
      </w:r>
    </w:p>
    <w:p w14:paraId="79E4978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（1）ITU世界积分排名（ITU World Rankings）前一百四十名；</w:t>
      </w:r>
    </w:p>
    <w:p w14:paraId="5196174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（2）国家队测试评估结果达到“优秀”标准；</w:t>
      </w:r>
    </w:p>
    <w:p w14:paraId="06087ED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（3）其他：在重大国际比赛中取得过优异成绩，经国家队队委会评估对国家队备战奥运会有重要作用的老运动员，可优先选拔，不受积分排名限制。</w:t>
      </w:r>
    </w:p>
    <w:p w14:paraId="0EF631A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2.U23组</w:t>
      </w:r>
    </w:p>
    <w:p w14:paraId="15DCAF9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（1）ITU世界积分排名（ITU World Rankings）前一百四十名；</w:t>
      </w:r>
    </w:p>
    <w:p w14:paraId="4E47E88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lastRenderedPageBreak/>
        <w:t>（2）国家队测试评估结果达到“优秀”标准；</w:t>
      </w:r>
    </w:p>
    <w:p w14:paraId="37AF516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（3）其他：混合接力主力运动员。</w:t>
      </w:r>
    </w:p>
    <w:p w14:paraId="5BD2297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3.U19组</w:t>
      </w:r>
    </w:p>
    <w:p w14:paraId="288DA6A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w:t>
      </w:r>
      <w:r w:rsidRPr="000A7FE1">
        <w:rPr>
          <w:rFonts w:ascii="仿宋" w:eastAsia="仿宋" w:hAnsi="仿宋" w:cs="仿宋_GB2312" w:hint="eastAsia"/>
          <w:color w:val="000000" w:themeColor="text1"/>
          <w:lang w:val="en-US"/>
        </w:rPr>
        <w:t>世界青年锦标赛</w:t>
      </w:r>
      <w:r w:rsidRPr="000A7FE1">
        <w:rPr>
          <w:rFonts w:ascii="仿宋" w:eastAsia="仿宋" w:hAnsi="仿宋" w:cs="仿宋_GB2312" w:hint="eastAsia"/>
          <w:color w:val="000000" w:themeColor="text1"/>
        </w:rPr>
        <w:t>（U19）和</w:t>
      </w:r>
      <w:r w:rsidRPr="000A7FE1">
        <w:rPr>
          <w:rFonts w:ascii="仿宋" w:eastAsia="仿宋" w:hAnsi="仿宋" w:cs="仿宋_GB2312" w:hint="eastAsia"/>
          <w:color w:val="000000" w:themeColor="text1"/>
          <w:lang w:val="en-US"/>
        </w:rPr>
        <w:t>亚洲青年锦标赛</w:t>
      </w:r>
      <w:r w:rsidRPr="000A7FE1">
        <w:rPr>
          <w:rFonts w:ascii="仿宋" w:eastAsia="仿宋" w:hAnsi="仿宋" w:cs="仿宋_GB2312" w:hint="eastAsia"/>
          <w:color w:val="000000" w:themeColor="text1"/>
        </w:rPr>
        <w:t>（U19）国内参赛运动员前两名（注：必须完赛），</w:t>
      </w:r>
      <w:r w:rsidRPr="000A7FE1">
        <w:rPr>
          <w:rFonts w:ascii="仿宋" w:eastAsia="仿宋" w:hAnsi="仿宋" w:cs="仿宋_GB2312" w:hint="eastAsia"/>
          <w:color w:val="000000" w:themeColor="text1"/>
          <w:lang w:val="en-US"/>
        </w:rPr>
        <w:t>全国锦标赛</w:t>
      </w:r>
      <w:r w:rsidRPr="000A7FE1">
        <w:rPr>
          <w:rFonts w:ascii="仿宋" w:eastAsia="仿宋" w:hAnsi="仿宋" w:cs="仿宋_GB2312" w:hint="eastAsia"/>
          <w:color w:val="000000" w:themeColor="text1"/>
        </w:rPr>
        <w:t>（U19）前两名；</w:t>
      </w:r>
    </w:p>
    <w:p w14:paraId="5D3F2823"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（2）国家队测试评估结果达到“优秀”标准；</w:t>
      </w:r>
    </w:p>
    <w:p w14:paraId="5AF3ADE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积分排名（U19组）前两名。</w:t>
      </w:r>
    </w:p>
    <w:p w14:paraId="5162E23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4.U15组</w:t>
      </w:r>
    </w:p>
    <w:p w14:paraId="598E12E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w:t>
      </w:r>
      <w:r w:rsidRPr="000A7FE1">
        <w:rPr>
          <w:rFonts w:ascii="仿宋" w:eastAsia="仿宋" w:hAnsi="仿宋" w:cs="仿宋_GB2312" w:hint="eastAsia"/>
          <w:color w:val="000000" w:themeColor="text1"/>
          <w:lang w:val="en-US"/>
        </w:rPr>
        <w:t>全国锦标赛</w:t>
      </w:r>
      <w:r w:rsidRPr="000A7FE1">
        <w:rPr>
          <w:rFonts w:ascii="仿宋" w:eastAsia="仿宋" w:hAnsi="仿宋" w:cs="仿宋_GB2312" w:hint="eastAsia"/>
          <w:color w:val="000000" w:themeColor="text1"/>
        </w:rPr>
        <w:t>（U15）前两名；</w:t>
      </w:r>
    </w:p>
    <w:p w14:paraId="3A78127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（2）国家队测试评估结果达到“优秀”标准；</w:t>
      </w:r>
    </w:p>
    <w:p w14:paraId="2B69444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积分排名（U15组）前两名。</w:t>
      </w:r>
    </w:p>
    <w:p w14:paraId="006E65D1"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（二）国家队第二梯队</w:t>
      </w:r>
    </w:p>
    <w:p w14:paraId="2644B19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1.优秀组</w:t>
      </w:r>
    </w:p>
    <w:p w14:paraId="345E675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（1）ITU世界积分排名（ITU World Rankings），国内运动员前四名；</w:t>
      </w:r>
    </w:p>
    <w:p w14:paraId="24B0613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1D8F72C9"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（3）其他：年龄不超过28岁。</w:t>
      </w:r>
    </w:p>
    <w:p w14:paraId="2333506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2.U23组</w:t>
      </w:r>
    </w:p>
    <w:p w14:paraId="029FD37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（1）ITU世界积分排名（ITU World Rankings），国内运动员前四名；</w:t>
      </w:r>
    </w:p>
    <w:p w14:paraId="4880A18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09C2CFE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3.U19组</w:t>
      </w:r>
    </w:p>
    <w:p w14:paraId="11AF3ED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w:t>
      </w:r>
      <w:r w:rsidRPr="000A7FE1">
        <w:rPr>
          <w:rFonts w:ascii="仿宋" w:eastAsia="仿宋" w:hAnsi="仿宋" w:cs="仿宋_GB2312" w:hint="eastAsia"/>
          <w:color w:val="000000" w:themeColor="text1"/>
          <w:lang w:val="en-US"/>
        </w:rPr>
        <w:t>世界青年锦标赛</w:t>
      </w:r>
      <w:r w:rsidRPr="000A7FE1">
        <w:rPr>
          <w:rFonts w:ascii="仿宋" w:eastAsia="仿宋" w:hAnsi="仿宋" w:cs="仿宋_GB2312" w:hint="eastAsia"/>
          <w:color w:val="000000" w:themeColor="text1"/>
        </w:rPr>
        <w:t>（U19）和</w:t>
      </w:r>
      <w:r w:rsidRPr="000A7FE1">
        <w:rPr>
          <w:rFonts w:ascii="仿宋" w:eastAsia="仿宋" w:hAnsi="仿宋" w:cs="仿宋_GB2312" w:hint="eastAsia"/>
          <w:color w:val="000000" w:themeColor="text1"/>
          <w:lang w:val="en-US"/>
        </w:rPr>
        <w:t>亚洲青年锦标赛赛</w:t>
      </w:r>
      <w:r w:rsidRPr="000A7FE1">
        <w:rPr>
          <w:rFonts w:ascii="仿宋" w:eastAsia="仿宋" w:hAnsi="仿宋" w:cs="仿宋_GB2312" w:hint="eastAsia"/>
          <w:color w:val="000000" w:themeColor="text1"/>
        </w:rPr>
        <w:t>（U19）国内参赛运动员前四名（注：必须完赛），</w:t>
      </w:r>
      <w:r w:rsidRPr="000A7FE1">
        <w:rPr>
          <w:rFonts w:ascii="仿宋" w:eastAsia="仿宋" w:hAnsi="仿宋" w:cs="仿宋_GB2312" w:hint="eastAsia"/>
          <w:color w:val="000000" w:themeColor="text1"/>
          <w:lang w:val="en-US"/>
        </w:rPr>
        <w:t>全国锦标赛</w:t>
      </w:r>
      <w:r w:rsidRPr="000A7FE1">
        <w:rPr>
          <w:rFonts w:ascii="仿宋" w:eastAsia="仿宋" w:hAnsi="仿宋" w:cs="仿宋_GB2312" w:hint="eastAsia"/>
          <w:color w:val="000000" w:themeColor="text1"/>
        </w:rPr>
        <w:t>（U19）前四名；</w:t>
      </w:r>
    </w:p>
    <w:p w14:paraId="0B09A69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0C493126"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积分排名（U19组）前四名。</w:t>
      </w:r>
    </w:p>
    <w:p w14:paraId="6EEF320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4.U15组</w:t>
      </w:r>
    </w:p>
    <w:p w14:paraId="6960263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w:t>
      </w:r>
      <w:r w:rsidRPr="000A7FE1">
        <w:rPr>
          <w:rFonts w:ascii="仿宋" w:eastAsia="仿宋" w:hAnsi="仿宋" w:cs="仿宋_GB2312" w:hint="eastAsia"/>
          <w:color w:val="000000" w:themeColor="text1"/>
          <w:lang w:val="en-US"/>
        </w:rPr>
        <w:t>全国锦标赛</w:t>
      </w:r>
      <w:r w:rsidRPr="000A7FE1">
        <w:rPr>
          <w:rFonts w:ascii="仿宋" w:eastAsia="仿宋" w:hAnsi="仿宋" w:cs="仿宋_GB2312" w:hint="eastAsia"/>
          <w:color w:val="000000" w:themeColor="text1"/>
        </w:rPr>
        <w:t>（U15）前四名；</w:t>
      </w:r>
    </w:p>
    <w:p w14:paraId="28A6F1C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2797664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积分排名（U15组）前四名。</w:t>
      </w:r>
    </w:p>
    <w:p w14:paraId="763B374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（三）国家队第三梯队</w:t>
      </w:r>
    </w:p>
    <w:p w14:paraId="58C3E92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lastRenderedPageBreak/>
        <w:t>1.优秀组</w:t>
      </w:r>
    </w:p>
    <w:p w14:paraId="6ED4082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（1）ITU世界积分排名（ITU World Rankings），国内运动员前六名；</w:t>
      </w:r>
    </w:p>
    <w:p w14:paraId="574AC173"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69EC329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（3）其他：年龄不高于26岁。</w:t>
      </w:r>
    </w:p>
    <w:p w14:paraId="255EA91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2.U23组</w:t>
      </w:r>
    </w:p>
    <w:p w14:paraId="3B88F0E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（1）ITU世界积分排名（ITU World Rankings），国内运动员前六名；</w:t>
      </w:r>
    </w:p>
    <w:p w14:paraId="0F8FA8B0"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154733B1"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3.U19组</w:t>
      </w:r>
    </w:p>
    <w:p w14:paraId="6796D94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w:t>
      </w:r>
      <w:r w:rsidRPr="000A7FE1">
        <w:rPr>
          <w:rFonts w:ascii="仿宋" w:eastAsia="仿宋" w:hAnsi="仿宋" w:cs="仿宋_GB2312" w:hint="eastAsia"/>
          <w:color w:val="000000" w:themeColor="text1"/>
          <w:lang w:val="en-US"/>
        </w:rPr>
        <w:t>世界青年锦标赛</w:t>
      </w:r>
      <w:r w:rsidRPr="000A7FE1">
        <w:rPr>
          <w:rFonts w:ascii="仿宋" w:eastAsia="仿宋" w:hAnsi="仿宋" w:cs="仿宋_GB2312" w:hint="eastAsia"/>
          <w:color w:val="000000" w:themeColor="text1"/>
        </w:rPr>
        <w:t>（U19）、</w:t>
      </w:r>
      <w:r w:rsidRPr="000A7FE1">
        <w:rPr>
          <w:rFonts w:ascii="仿宋" w:eastAsia="仿宋" w:hAnsi="仿宋" w:cs="仿宋_GB2312" w:hint="eastAsia"/>
          <w:color w:val="000000" w:themeColor="text1"/>
          <w:lang w:val="en-US"/>
        </w:rPr>
        <w:t>亚洲青年锦标赛赛</w:t>
      </w:r>
      <w:r w:rsidRPr="000A7FE1">
        <w:rPr>
          <w:rFonts w:ascii="仿宋" w:eastAsia="仿宋" w:hAnsi="仿宋" w:cs="仿宋_GB2312" w:hint="eastAsia"/>
          <w:color w:val="000000" w:themeColor="text1"/>
        </w:rPr>
        <w:t>（U19）和</w:t>
      </w:r>
      <w:r w:rsidRPr="000A7FE1">
        <w:rPr>
          <w:rFonts w:ascii="仿宋" w:eastAsia="仿宋" w:hAnsi="仿宋" w:cs="仿宋_GB2312" w:hint="eastAsia"/>
          <w:color w:val="000000" w:themeColor="text1"/>
          <w:lang w:val="en-US"/>
        </w:rPr>
        <w:t>全国锦标赛</w:t>
      </w:r>
      <w:r w:rsidRPr="000A7FE1">
        <w:rPr>
          <w:rFonts w:ascii="仿宋" w:eastAsia="仿宋" w:hAnsi="仿宋" w:cs="仿宋_GB2312" w:hint="eastAsia"/>
          <w:color w:val="000000" w:themeColor="text1"/>
        </w:rPr>
        <w:t>（U19），在国内运动员中排在前六位；</w:t>
      </w:r>
    </w:p>
    <w:p w14:paraId="211A59A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0AEF165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积分排名（U19组）前六名。</w:t>
      </w:r>
    </w:p>
    <w:p w14:paraId="1139E9C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4.U15组</w:t>
      </w:r>
    </w:p>
    <w:p w14:paraId="75CADBD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w:t>
      </w:r>
      <w:r w:rsidRPr="000A7FE1">
        <w:rPr>
          <w:rFonts w:ascii="仿宋" w:eastAsia="仿宋" w:hAnsi="仿宋" w:cs="仿宋_GB2312" w:hint="eastAsia"/>
          <w:color w:val="000000" w:themeColor="text1"/>
          <w:lang w:val="en-US"/>
        </w:rPr>
        <w:t>全国锦标赛</w:t>
      </w:r>
      <w:r w:rsidRPr="000A7FE1">
        <w:rPr>
          <w:rFonts w:ascii="仿宋" w:eastAsia="仿宋" w:hAnsi="仿宋" w:cs="仿宋_GB2312" w:hint="eastAsia"/>
          <w:color w:val="000000" w:themeColor="text1"/>
        </w:rPr>
        <w:t>（U15）前六名；</w:t>
      </w:r>
    </w:p>
    <w:p w14:paraId="026007A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（2）国家队测试评估结果达到“达标”标准；</w:t>
      </w:r>
    </w:p>
    <w:p w14:paraId="3911FE43"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w:t>
      </w:r>
      <w:proofErr w:type="gramStart"/>
      <w:r w:rsidRPr="000A7FE1">
        <w:rPr>
          <w:rFonts w:ascii="仿宋" w:eastAsia="仿宋" w:hAnsi="仿宋" w:cs="仿宋_GB2312" w:hint="eastAsia"/>
          <w:color w:val="000000" w:themeColor="text1"/>
        </w:rPr>
        <w:t>中铁协年度</w:t>
      </w:r>
      <w:proofErr w:type="gramEnd"/>
      <w:r w:rsidRPr="000A7FE1">
        <w:rPr>
          <w:rFonts w:ascii="仿宋" w:eastAsia="仿宋" w:hAnsi="仿宋" w:cs="仿宋_GB2312" w:hint="eastAsia"/>
          <w:color w:val="000000" w:themeColor="text1"/>
        </w:rPr>
        <w:t>积分排名（U15组）前六名。</w:t>
      </w:r>
    </w:p>
    <w:p w14:paraId="02542876"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（四）因退役、年龄、伤病、本人意愿等原因无法承担国家队集训任务的运动员不在选拔之列。</w:t>
      </w:r>
    </w:p>
    <w:p w14:paraId="71A0F25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（五）因违反体育总局、中</w:t>
      </w:r>
      <w:proofErr w:type="gramStart"/>
      <w:r w:rsidRPr="000A7FE1">
        <w:rPr>
          <w:rFonts w:ascii="仿宋" w:eastAsia="仿宋" w:hAnsi="仿宋" w:cs="仿宋_GB2312" w:hint="eastAsia"/>
          <w:color w:val="000000" w:themeColor="text1"/>
        </w:rPr>
        <w:t>铁协相关</w:t>
      </w:r>
      <w:proofErr w:type="gramEnd"/>
      <w:r w:rsidRPr="000A7FE1">
        <w:rPr>
          <w:rFonts w:ascii="仿宋" w:eastAsia="仿宋" w:hAnsi="仿宋" w:cs="仿宋_GB2312" w:hint="eastAsia"/>
          <w:color w:val="000000" w:themeColor="text1"/>
        </w:rPr>
        <w:t>规定，包括体能测试不达标、有兴奋剂违规记录等的人员不在选拔之列。</w:t>
      </w:r>
    </w:p>
    <w:p w14:paraId="467E95CE"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第二十六条</w:t>
      </w:r>
      <w:r w:rsidRPr="000A7FE1">
        <w:rPr>
          <w:rFonts w:ascii="仿宋" w:eastAsia="仿宋" w:hAnsi="仿宋" w:cs="仿宋_GB2312" w:hint="eastAsia"/>
          <w:color w:val="000000" w:themeColor="text1"/>
        </w:rPr>
        <w:t xml:space="preserve"> 一般性国际比赛参赛运动员选拔</w:t>
      </w:r>
    </w:p>
    <w:p w14:paraId="0145DD47" w14:textId="77777777" w:rsidR="000A7FE1" w:rsidRPr="000A7FE1" w:rsidRDefault="000A7FE1" w:rsidP="000A7FE1">
      <w:pPr>
        <w:pStyle w:val="a3"/>
        <w:spacing w:line="440" w:lineRule="exact"/>
        <w:ind w:left="0" w:firstLineChars="200" w:firstLine="520"/>
        <w:rPr>
          <w:rFonts w:ascii="仿宋" w:eastAsia="仿宋" w:hAnsi="仿宋" w:cs="仿宋_GB2312"/>
          <w:color w:val="000000" w:themeColor="text1"/>
        </w:rPr>
      </w:pPr>
      <w:r w:rsidRPr="000A7FE1">
        <w:rPr>
          <w:rFonts w:ascii="仿宋" w:eastAsia="仿宋" w:hAnsi="仿宋" w:cs="仿宋_GB2312" w:hint="eastAsia"/>
          <w:color w:val="000000" w:themeColor="text1"/>
          <w:spacing w:val="-10"/>
        </w:rPr>
        <w:t>除奥运会、亚运会、</w:t>
      </w:r>
      <w:proofErr w:type="gramStart"/>
      <w:r w:rsidRPr="000A7FE1">
        <w:rPr>
          <w:rFonts w:ascii="仿宋" w:eastAsia="仿宋" w:hAnsi="仿宋" w:cs="仿宋_GB2312" w:hint="eastAsia"/>
          <w:color w:val="000000" w:themeColor="text1"/>
          <w:spacing w:val="-10"/>
        </w:rPr>
        <w:t>青奥会</w:t>
      </w:r>
      <w:proofErr w:type="gramEnd"/>
      <w:r w:rsidRPr="000A7FE1">
        <w:rPr>
          <w:rFonts w:ascii="仿宋" w:eastAsia="仿宋" w:hAnsi="仿宋" w:cs="仿宋_GB2312" w:hint="eastAsia"/>
          <w:color w:val="000000" w:themeColor="text1"/>
          <w:spacing w:val="-10"/>
        </w:rPr>
        <w:t>等重大国际比赛之外的在境外举行的一般性</w:t>
      </w:r>
      <w:r w:rsidRPr="000A7FE1">
        <w:rPr>
          <w:rFonts w:ascii="仿宋" w:eastAsia="仿宋" w:hAnsi="仿宋" w:cs="仿宋_GB2312" w:hint="eastAsia"/>
          <w:color w:val="000000" w:themeColor="text1"/>
          <w:spacing w:val="-3"/>
        </w:rPr>
        <w:t>国际比赛，按照以下依据和次序选拔参赛运动员：</w:t>
      </w:r>
    </w:p>
    <w:p w14:paraId="70468D4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 xml:space="preserve">（一）国家队现役运动员按照入队选拔依据优先公费参赛，报名自费参赛则依国家队入队选拔依据按顺序递补； </w:t>
      </w:r>
    </w:p>
    <w:p w14:paraId="5DA8097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（二）混合接力的选拔，依参赛运动员的个人参赛成绩，由主教练来确定参赛人员和出发顺序；</w:t>
      </w:r>
    </w:p>
    <w:p w14:paraId="127FB954"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（三）综合考虑运动员训练表现、赛前状态、考核成绩和伤病情况等；</w:t>
      </w:r>
    </w:p>
    <w:p w14:paraId="48F58D9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lastRenderedPageBreak/>
        <w:t>（四）按照上述选拔办法未入选人员，允许自费参赛。</w:t>
      </w:r>
    </w:p>
    <w:p w14:paraId="0F462EBB"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第二十七条</w:t>
      </w:r>
      <w:r w:rsidRPr="000A7FE1">
        <w:rPr>
          <w:rFonts w:ascii="仿宋" w:eastAsia="仿宋" w:hAnsi="仿宋" w:cs="仿宋_GB2312" w:hint="eastAsia"/>
          <w:color w:val="000000" w:themeColor="text1"/>
        </w:rPr>
        <w:t xml:space="preserve"> 国内举办的国际比赛参赛运动员选拔</w:t>
      </w:r>
    </w:p>
    <w:p w14:paraId="127B70F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根据国际铁联规定的参赛名额，按照以下顺序选拔参赛运动员，直至满额：</w:t>
      </w:r>
    </w:p>
    <w:p w14:paraId="24AA3E1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（一）国家队现役运动员优先入选参赛（如名额富裕，则按照下述方式选拔）；</w:t>
      </w:r>
    </w:p>
    <w:p w14:paraId="321D3B0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（二）国内举办的国际比赛，给予比赛承办地所在省市额外增加2个参赛名额；</w:t>
      </w:r>
    </w:p>
    <w:p w14:paraId="266E04E9"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（三）非国家队现役运动员按照中</w:t>
      </w:r>
      <w:proofErr w:type="gramStart"/>
      <w:r w:rsidRPr="000A7FE1">
        <w:rPr>
          <w:rFonts w:ascii="仿宋" w:eastAsia="仿宋" w:hAnsi="仿宋" w:cs="仿宋_GB2312" w:hint="eastAsia"/>
          <w:color w:val="000000" w:themeColor="text1"/>
        </w:rPr>
        <w:t>铁协优秀组</w:t>
      </w:r>
      <w:proofErr w:type="gramEnd"/>
      <w:r w:rsidRPr="000A7FE1">
        <w:rPr>
          <w:rFonts w:ascii="仿宋" w:eastAsia="仿宋" w:hAnsi="仿宋" w:cs="仿宋_GB2312" w:hint="eastAsia"/>
          <w:color w:val="000000" w:themeColor="text1"/>
        </w:rPr>
        <w:t>运动员年度积分排名依次分配参赛名额；</w:t>
      </w:r>
    </w:p>
    <w:p w14:paraId="65BF2D2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spacing w:val="-4"/>
        </w:rPr>
      </w:pPr>
      <w:r w:rsidRPr="000A7FE1">
        <w:rPr>
          <w:rFonts w:ascii="仿宋" w:eastAsia="仿宋" w:hAnsi="仿宋" w:cs="仿宋_GB2312" w:hint="eastAsia"/>
          <w:color w:val="000000" w:themeColor="text1"/>
        </w:rPr>
        <w:t>（四）非国家队现役运动员</w:t>
      </w:r>
      <w:r w:rsidRPr="000A7FE1">
        <w:rPr>
          <w:rFonts w:ascii="仿宋" w:eastAsia="仿宋" w:hAnsi="仿宋" w:cs="仿宋_GB2312" w:hint="eastAsia"/>
          <w:color w:val="000000" w:themeColor="text1"/>
          <w:spacing w:val="-8"/>
        </w:rPr>
        <w:t>按照</w:t>
      </w:r>
      <w:proofErr w:type="gramStart"/>
      <w:r w:rsidRPr="000A7FE1">
        <w:rPr>
          <w:rFonts w:ascii="仿宋" w:eastAsia="仿宋" w:hAnsi="仿宋" w:cs="仿宋_GB2312" w:hint="eastAsia"/>
          <w:color w:val="000000" w:themeColor="text1"/>
          <w:spacing w:val="-8"/>
        </w:rPr>
        <w:t>中铁协</w:t>
      </w:r>
      <w:proofErr w:type="gramEnd"/>
      <w:r w:rsidRPr="000A7FE1">
        <w:rPr>
          <w:rFonts w:ascii="仿宋" w:eastAsia="仿宋" w:hAnsi="仿宋" w:cs="仿宋_GB2312" w:hint="eastAsia"/>
          <w:color w:val="000000" w:themeColor="text1"/>
          <w:spacing w:val="-8"/>
        </w:rPr>
        <w:t>U系列组别运动员年度积分排名</w:t>
      </w:r>
      <w:r w:rsidRPr="000A7FE1">
        <w:rPr>
          <w:rFonts w:ascii="仿宋" w:eastAsia="仿宋" w:hAnsi="仿宋" w:cs="仿宋_GB2312" w:hint="eastAsia"/>
          <w:color w:val="000000" w:themeColor="text1"/>
          <w:spacing w:val="-4"/>
        </w:rPr>
        <w:t>依次分配参赛名额。</w:t>
      </w:r>
    </w:p>
    <w:p w14:paraId="7234B23F"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第二十八条</w:t>
      </w:r>
      <w:r w:rsidRPr="000A7FE1">
        <w:rPr>
          <w:rFonts w:ascii="仿宋" w:eastAsia="仿宋" w:hAnsi="仿宋" w:cs="仿宋_GB2312" w:hint="eastAsia"/>
          <w:color w:val="000000" w:themeColor="text1"/>
          <w:spacing w:val="9"/>
        </w:rPr>
        <w:t xml:space="preserve"> </w:t>
      </w:r>
      <w:r w:rsidRPr="000A7FE1">
        <w:rPr>
          <w:rFonts w:ascii="仿宋" w:eastAsia="仿宋" w:hAnsi="仿宋" w:cs="仿宋_GB2312" w:hint="eastAsia"/>
          <w:color w:val="000000" w:themeColor="text1"/>
          <w:spacing w:val="-3"/>
        </w:rPr>
        <w:t>国家队运动员动态调整</w:t>
      </w:r>
    </w:p>
    <w:p w14:paraId="6AA6FCB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国家队运动员实行动态调整，一般按季度进行调整。</w:t>
      </w:r>
      <w:r w:rsidRPr="000A7FE1">
        <w:rPr>
          <w:rFonts w:ascii="仿宋" w:eastAsia="仿宋" w:hAnsi="仿宋" w:cs="仿宋_GB2312" w:hint="eastAsia"/>
          <w:color w:val="000000" w:themeColor="text1"/>
          <w:spacing w:val="-4"/>
        </w:rPr>
        <w:t>同时，也可以根据运动员表现和国家队训练、参赛需要进行临时调整。</w:t>
      </w:r>
      <w:r w:rsidRPr="000A7FE1">
        <w:rPr>
          <w:rFonts w:ascii="仿宋" w:eastAsia="仿宋" w:hAnsi="仿宋" w:cs="仿宋_GB2312" w:hint="eastAsia"/>
          <w:color w:val="000000" w:themeColor="text1"/>
          <w:spacing w:val="-3"/>
        </w:rPr>
        <w:t>运动员出现以下情况，可随时调整出国家队：</w:t>
      </w:r>
    </w:p>
    <w:p w14:paraId="233AE78E" w14:textId="77777777" w:rsidR="000A7FE1" w:rsidRPr="000A7FE1" w:rsidRDefault="000A7FE1" w:rsidP="000A7FE1">
      <w:pPr>
        <w:pStyle w:val="a3"/>
        <w:spacing w:line="440" w:lineRule="exact"/>
        <w:ind w:left="0" w:firstLineChars="200" w:firstLine="556"/>
        <w:rPr>
          <w:rFonts w:ascii="仿宋" w:eastAsia="仿宋" w:hAnsi="仿宋" w:cs="仿宋_GB2312"/>
          <w:color w:val="000000" w:themeColor="text1"/>
        </w:rPr>
      </w:pPr>
      <w:r w:rsidRPr="000A7FE1">
        <w:rPr>
          <w:rFonts w:ascii="仿宋" w:eastAsia="仿宋" w:hAnsi="仿宋" w:cs="仿宋_GB2312" w:hint="eastAsia"/>
          <w:color w:val="000000" w:themeColor="text1"/>
          <w:spacing w:val="-1"/>
        </w:rPr>
        <w:t>（</w:t>
      </w:r>
      <w:r w:rsidRPr="000A7FE1">
        <w:rPr>
          <w:rFonts w:ascii="仿宋" w:eastAsia="仿宋" w:hAnsi="仿宋" w:cs="仿宋_GB2312" w:hint="eastAsia"/>
          <w:color w:val="000000" w:themeColor="text1"/>
        </w:rPr>
        <w:t>一）</w:t>
      </w:r>
      <w:r w:rsidRPr="000A7FE1">
        <w:rPr>
          <w:rFonts w:ascii="仿宋" w:eastAsia="仿宋" w:hAnsi="仿宋" w:cs="仿宋_GB2312" w:hint="eastAsia"/>
          <w:color w:val="000000" w:themeColor="text1"/>
          <w:spacing w:val="-3"/>
        </w:rPr>
        <w:t>竞技水平无明显提升，进步空间不大；</w:t>
      </w:r>
    </w:p>
    <w:p w14:paraId="25D206F5"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（二）训练比赛作风涣散，缺乏斗志拼劲，意志品质较差；</w:t>
      </w:r>
    </w:p>
    <w:p w14:paraId="0561ACB7"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（三）违反体育总局、中铁协和国家队有关管理规定。</w:t>
      </w:r>
    </w:p>
    <w:p w14:paraId="0F2B9571" w14:textId="77777777" w:rsidR="000A7FE1" w:rsidRPr="00C543C0" w:rsidRDefault="000A7FE1" w:rsidP="000A7FE1">
      <w:pPr>
        <w:pStyle w:val="1"/>
        <w:rPr>
          <w:rFonts w:ascii="黑体" w:eastAsia="黑体" w:hAnsi="黑体"/>
        </w:rPr>
      </w:pPr>
      <w:r w:rsidRPr="00C543C0">
        <w:rPr>
          <w:rFonts w:ascii="黑体" w:eastAsia="黑体" w:hAnsi="黑体" w:hint="eastAsia"/>
          <w:lang w:val="zh-CN"/>
        </w:rPr>
        <w:t>第七章 管理人员及保障人员</w:t>
      </w:r>
    </w:p>
    <w:p w14:paraId="1610C2EE" w14:textId="77777777" w:rsidR="000A7FE1" w:rsidRPr="000A7FE1" w:rsidRDefault="000A7FE1" w:rsidP="000A7FE1">
      <w:pPr>
        <w:spacing w:line="440" w:lineRule="exact"/>
        <w:ind w:firstLineChars="200" w:firstLine="636"/>
        <w:rPr>
          <w:rFonts w:ascii="仿宋" w:eastAsia="仿宋" w:hAnsi="仿宋" w:cs="仿宋_GB2312"/>
          <w:color w:val="000000" w:themeColor="text1"/>
          <w:sz w:val="28"/>
        </w:rPr>
      </w:pPr>
      <w:r w:rsidRPr="000A7FE1">
        <w:rPr>
          <w:rFonts w:ascii="仿宋" w:eastAsia="仿宋" w:hAnsi="仿宋" w:cs="STHeiti Light" w:hint="eastAsia"/>
          <w:color w:val="000000" w:themeColor="text1"/>
          <w:spacing w:val="19"/>
          <w:sz w:val="28"/>
          <w:szCs w:val="28"/>
          <w:lang w:val="zh-CN" w:bidi="zh-CN"/>
        </w:rPr>
        <w:t>第二十九条</w:t>
      </w:r>
      <w:r w:rsidRPr="000A7FE1">
        <w:rPr>
          <w:rFonts w:ascii="仿宋" w:eastAsia="仿宋" w:hAnsi="仿宋" w:cs="仿宋_GB2312" w:hint="eastAsia"/>
          <w:color w:val="000000" w:themeColor="text1"/>
          <w:sz w:val="28"/>
        </w:rPr>
        <w:t xml:space="preserve"> 国家队管理人员由</w:t>
      </w:r>
      <w:proofErr w:type="gramStart"/>
      <w:r w:rsidRPr="000A7FE1">
        <w:rPr>
          <w:rFonts w:ascii="仿宋" w:eastAsia="仿宋" w:hAnsi="仿宋" w:cs="仿宋_GB2312" w:hint="eastAsia"/>
          <w:color w:val="000000" w:themeColor="text1"/>
          <w:sz w:val="28"/>
        </w:rPr>
        <w:t>中铁协根据</w:t>
      </w:r>
      <w:proofErr w:type="gramEnd"/>
      <w:r w:rsidRPr="000A7FE1">
        <w:rPr>
          <w:rFonts w:ascii="仿宋" w:eastAsia="仿宋" w:hAnsi="仿宋" w:cs="仿宋_GB2312" w:hint="eastAsia"/>
          <w:color w:val="000000" w:themeColor="text1"/>
          <w:sz w:val="28"/>
        </w:rPr>
        <w:t>工作需要派驻。</w:t>
      </w:r>
    </w:p>
    <w:p w14:paraId="1C12E4C0"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第三十条</w:t>
      </w:r>
      <w:r w:rsidRPr="000A7FE1">
        <w:rPr>
          <w:rFonts w:ascii="仿宋" w:eastAsia="仿宋" w:hAnsi="仿宋" w:cs="仿宋_GB2312" w:hint="eastAsia"/>
          <w:color w:val="000000" w:themeColor="text1"/>
        </w:rPr>
        <w:t xml:space="preserve"> 国家队各类保障人员根据备战训练需要配备，由</w:t>
      </w:r>
      <w:proofErr w:type="gramStart"/>
      <w:r w:rsidRPr="000A7FE1">
        <w:rPr>
          <w:rFonts w:ascii="仿宋" w:eastAsia="仿宋" w:hAnsi="仿宋" w:cs="仿宋_GB2312" w:hint="eastAsia"/>
          <w:color w:val="000000" w:themeColor="text1"/>
        </w:rPr>
        <w:t>中铁协选派</w:t>
      </w:r>
      <w:proofErr w:type="gramEnd"/>
      <w:r w:rsidRPr="000A7FE1">
        <w:rPr>
          <w:rFonts w:ascii="仿宋" w:eastAsia="仿宋" w:hAnsi="仿宋" w:cs="仿宋_GB2312" w:hint="eastAsia"/>
          <w:color w:val="000000" w:themeColor="text1"/>
        </w:rPr>
        <w:t>。</w:t>
      </w:r>
    </w:p>
    <w:p w14:paraId="1BDE6DBF" w14:textId="77777777" w:rsidR="000A7FE1" w:rsidRPr="00C543C0" w:rsidRDefault="000A7FE1" w:rsidP="000A7FE1">
      <w:pPr>
        <w:pStyle w:val="1"/>
        <w:rPr>
          <w:rFonts w:ascii="黑体" w:eastAsia="黑体" w:hAnsi="黑体"/>
        </w:rPr>
      </w:pPr>
      <w:r w:rsidRPr="00C543C0">
        <w:rPr>
          <w:rFonts w:ascii="黑体" w:eastAsia="黑体" w:hAnsi="黑体" w:hint="eastAsia"/>
        </w:rPr>
        <w:t>第八章 外籍教练</w:t>
      </w:r>
    </w:p>
    <w:p w14:paraId="3F25039D"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第三十一条</w:t>
      </w:r>
      <w:r w:rsidRPr="000A7FE1">
        <w:rPr>
          <w:rFonts w:ascii="仿宋" w:eastAsia="仿宋" w:hAnsi="仿宋" w:cs="仿宋_GB2312" w:hint="eastAsia"/>
          <w:color w:val="000000" w:themeColor="text1"/>
        </w:rPr>
        <w:t xml:space="preserve"> 根据备战需要，国家队聘用外籍教练，有关聘用手续和要求按体育总局相关规定执行。</w:t>
      </w:r>
    </w:p>
    <w:p w14:paraId="0A0885F7"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第三十二条</w:t>
      </w:r>
      <w:r w:rsidRPr="000A7FE1">
        <w:rPr>
          <w:rFonts w:ascii="仿宋" w:eastAsia="仿宋" w:hAnsi="仿宋" w:cs="仿宋_GB2312" w:hint="eastAsia"/>
          <w:color w:val="000000" w:themeColor="text1"/>
        </w:rPr>
        <w:t xml:space="preserve"> </w:t>
      </w:r>
      <w:proofErr w:type="gramStart"/>
      <w:r w:rsidRPr="000A7FE1">
        <w:rPr>
          <w:rFonts w:ascii="仿宋" w:eastAsia="仿宋" w:hAnsi="仿宋" w:cs="仿宋_GB2312" w:hint="eastAsia"/>
          <w:color w:val="000000" w:themeColor="text1"/>
        </w:rPr>
        <w:t>中铁协与</w:t>
      </w:r>
      <w:proofErr w:type="gramEnd"/>
      <w:r w:rsidRPr="000A7FE1">
        <w:rPr>
          <w:rFonts w:ascii="仿宋" w:eastAsia="仿宋" w:hAnsi="仿宋" w:cs="仿宋_GB2312" w:hint="eastAsia"/>
          <w:color w:val="000000" w:themeColor="text1"/>
        </w:rPr>
        <w:t>聘用对象签订聘用协议，明确聘用时间、任务目标、薪酬标准和发放办法、权利义务、终止条件、违约责任等。</w:t>
      </w:r>
    </w:p>
    <w:p w14:paraId="040805BD"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lastRenderedPageBreak/>
        <w:t>第三十三条</w:t>
      </w:r>
      <w:r w:rsidRPr="000A7FE1">
        <w:rPr>
          <w:rFonts w:ascii="仿宋" w:eastAsia="仿宋" w:hAnsi="仿宋" w:cs="仿宋_GB2312" w:hint="eastAsia"/>
          <w:color w:val="000000" w:themeColor="text1"/>
        </w:rPr>
        <w:t xml:space="preserve"> 国家队对外籍教练要坚持使用和管理并重的原则，在训练和参赛中发挥外教的主导作用，协调好外籍教练与中方教练的关系，形成合力。</w:t>
      </w:r>
    </w:p>
    <w:p w14:paraId="42D0CF32"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sz w:val="37"/>
        </w:rPr>
      </w:pPr>
      <w:r w:rsidRPr="000A7FE1">
        <w:rPr>
          <w:rFonts w:ascii="仿宋" w:eastAsia="仿宋" w:hAnsi="仿宋" w:cs="仿宋_GB2312" w:hint="eastAsia"/>
          <w:color w:val="000000" w:themeColor="text1"/>
        </w:rPr>
        <w:t>同时，外教也须遵守我国法律和国家队相关管理规定。</w:t>
      </w:r>
    </w:p>
    <w:p w14:paraId="5FA97918" w14:textId="77777777" w:rsidR="000A7FE1" w:rsidRPr="00C543C0" w:rsidRDefault="000A7FE1" w:rsidP="000A7FE1">
      <w:pPr>
        <w:pStyle w:val="1"/>
        <w:rPr>
          <w:rFonts w:ascii="黑体" w:eastAsia="黑体" w:hAnsi="黑体"/>
        </w:rPr>
      </w:pPr>
      <w:r w:rsidRPr="00C543C0">
        <w:rPr>
          <w:rFonts w:ascii="黑体" w:eastAsia="黑体" w:hAnsi="黑体" w:hint="eastAsia"/>
        </w:rPr>
        <w:t>第九章 管理规定</w:t>
      </w:r>
    </w:p>
    <w:p w14:paraId="039775F3"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第三十四条</w:t>
      </w:r>
      <w:r w:rsidRPr="000A7FE1">
        <w:rPr>
          <w:rFonts w:ascii="仿宋" w:eastAsia="仿宋" w:hAnsi="仿宋" w:cs="仿宋_GB2312" w:hint="eastAsia"/>
          <w:color w:val="000000" w:themeColor="text1"/>
        </w:rPr>
        <w:t xml:space="preserve"> 运动员、教练员和各训练单位无正当理由不得拒绝国家队选调，确有原因不能按时报到或不能参加国家队组织的集训，应在通知发布后的三天内向协会提交请假申请。</w:t>
      </w:r>
    </w:p>
    <w:p w14:paraId="649491CA"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第三十五条</w:t>
      </w:r>
      <w:r w:rsidRPr="000A7FE1">
        <w:rPr>
          <w:rFonts w:ascii="仿宋" w:eastAsia="仿宋" w:hAnsi="仿宋" w:cs="仿宋_GB2312" w:hint="eastAsia"/>
          <w:color w:val="000000" w:themeColor="text1"/>
        </w:rPr>
        <w:t xml:space="preserve"> 国家队运动员、教练员须树立国家利益至上观念，优先执行备战参赛任务，在与全国比赛或其他比赛发生冲突时，应服从大局。</w:t>
      </w:r>
    </w:p>
    <w:p w14:paraId="32A9DA29"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第三十六条</w:t>
      </w:r>
      <w:r w:rsidRPr="000A7FE1">
        <w:rPr>
          <w:rFonts w:ascii="仿宋" w:eastAsia="仿宋" w:hAnsi="仿宋" w:cs="仿宋_GB2312" w:hint="eastAsia"/>
          <w:color w:val="000000" w:themeColor="text1"/>
        </w:rPr>
        <w:t xml:space="preserve"> 通知列入国际比赛参赛名单的运动员、教练员如因伤病等不可抗力原因无法参赛，于赛前30天向协会提出书面申请，并附相关证明文件。</w:t>
      </w:r>
    </w:p>
    <w:p w14:paraId="39232053" w14:textId="77777777" w:rsidR="000A7FE1" w:rsidRPr="000A7FE1" w:rsidRDefault="000A7FE1" w:rsidP="000A7FE1">
      <w:pPr>
        <w:pStyle w:val="a3"/>
        <w:spacing w:line="440" w:lineRule="exact"/>
        <w:ind w:left="0" w:firstLineChars="200" w:firstLine="636"/>
        <w:rPr>
          <w:rFonts w:ascii="仿宋" w:eastAsia="仿宋" w:hAnsi="仿宋" w:cs="仿宋_GB2312"/>
          <w:color w:val="000000" w:themeColor="text1"/>
        </w:rPr>
      </w:pPr>
      <w:r w:rsidRPr="000A7FE1">
        <w:rPr>
          <w:rFonts w:ascii="仿宋" w:eastAsia="仿宋" w:hAnsi="仿宋" w:cs="STHeiti Light" w:hint="eastAsia"/>
          <w:color w:val="000000" w:themeColor="text1"/>
          <w:spacing w:val="19"/>
        </w:rPr>
        <w:t>第三十七条</w:t>
      </w:r>
      <w:r w:rsidRPr="000A7FE1">
        <w:rPr>
          <w:rFonts w:ascii="仿宋" w:eastAsia="仿宋" w:hAnsi="仿宋" w:cs="仿宋_GB2312" w:hint="eastAsia"/>
          <w:color w:val="000000" w:themeColor="text1"/>
        </w:rPr>
        <w:t xml:space="preserve"> 违反上述规定的运动员、教练员或训练单位，将视情节轻重给予：</w:t>
      </w:r>
    </w:p>
    <w:p w14:paraId="139BEA4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（一）无正当理由拒绝参加国家队选调</w:t>
      </w:r>
    </w:p>
    <w:p w14:paraId="5F78066D"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1.全国通报批评；</w:t>
      </w:r>
    </w:p>
    <w:p w14:paraId="1A9B72D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2.取消即日起未来12个月参加国家队集训的资格；</w:t>
      </w:r>
    </w:p>
    <w:p w14:paraId="58927E5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3.取消即日起未来12个月参加</w:t>
      </w:r>
      <w:proofErr w:type="gramStart"/>
      <w:r w:rsidRPr="000A7FE1">
        <w:rPr>
          <w:rFonts w:ascii="仿宋" w:eastAsia="仿宋" w:hAnsi="仿宋" w:cs="仿宋_GB2312" w:hint="eastAsia"/>
          <w:color w:val="000000" w:themeColor="text1"/>
        </w:rPr>
        <w:t>中铁协举办</w:t>
      </w:r>
      <w:proofErr w:type="gramEnd"/>
      <w:r w:rsidRPr="000A7FE1">
        <w:rPr>
          <w:rFonts w:ascii="仿宋" w:eastAsia="仿宋" w:hAnsi="仿宋" w:cs="仿宋_GB2312" w:hint="eastAsia"/>
          <w:color w:val="000000" w:themeColor="text1"/>
        </w:rPr>
        <w:t>和组队参赛的国内外赛事的报名资格；</w:t>
      </w:r>
    </w:p>
    <w:p w14:paraId="0706E68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4.建议所属单位给予行政处分；</w:t>
      </w:r>
    </w:p>
    <w:p w14:paraId="2EC728C8"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（二）无正当理由按时请假未通过</w:t>
      </w:r>
    </w:p>
    <w:p w14:paraId="297442A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 xml:space="preserve">1.全国通报批评； </w:t>
      </w:r>
    </w:p>
    <w:p w14:paraId="6C2E74EF"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2.取消即日起未来6个月参加国家队集训的资格；</w:t>
      </w:r>
    </w:p>
    <w:p w14:paraId="4D48D45B"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3.取消即日起未来6个月参加</w:t>
      </w:r>
      <w:proofErr w:type="gramStart"/>
      <w:r w:rsidRPr="000A7FE1">
        <w:rPr>
          <w:rFonts w:ascii="仿宋" w:eastAsia="仿宋" w:hAnsi="仿宋" w:cs="仿宋_GB2312" w:hint="eastAsia"/>
          <w:color w:val="000000" w:themeColor="text1"/>
        </w:rPr>
        <w:t>中铁协举办</w:t>
      </w:r>
      <w:proofErr w:type="gramEnd"/>
      <w:r w:rsidRPr="000A7FE1">
        <w:rPr>
          <w:rFonts w:ascii="仿宋" w:eastAsia="仿宋" w:hAnsi="仿宋" w:cs="仿宋_GB2312" w:hint="eastAsia"/>
          <w:color w:val="000000" w:themeColor="text1"/>
        </w:rPr>
        <w:t>赛事的报名资格；</w:t>
      </w:r>
    </w:p>
    <w:p w14:paraId="7E0797AC"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（三）有正当理由未按时请假</w:t>
      </w:r>
    </w:p>
    <w:p w14:paraId="0452A1E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1.警告或诫勉谈话；</w:t>
      </w:r>
    </w:p>
    <w:p w14:paraId="711A4E5E"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2.取消参加当期国家队集训的资格；</w:t>
      </w:r>
    </w:p>
    <w:p w14:paraId="193D6D7A" w14:textId="77777777" w:rsidR="000A7FE1" w:rsidRPr="000A7FE1" w:rsidRDefault="000A7FE1" w:rsidP="000A7FE1">
      <w:pPr>
        <w:pStyle w:val="a3"/>
        <w:spacing w:line="440" w:lineRule="exact"/>
        <w:ind w:left="0" w:firstLineChars="200" w:firstLine="560"/>
        <w:rPr>
          <w:rFonts w:ascii="仿宋" w:eastAsia="仿宋" w:hAnsi="仿宋" w:cs="仿宋_GB2312"/>
          <w:color w:val="000000" w:themeColor="text1"/>
        </w:rPr>
      </w:pPr>
      <w:r w:rsidRPr="000A7FE1">
        <w:rPr>
          <w:rFonts w:ascii="仿宋" w:eastAsia="仿宋" w:hAnsi="仿宋" w:cs="仿宋_GB2312" w:hint="eastAsia"/>
          <w:color w:val="000000" w:themeColor="text1"/>
        </w:rPr>
        <w:t>3.建议所属单位给予行政处分</w:t>
      </w:r>
      <w:r w:rsidRPr="000A7FE1">
        <w:rPr>
          <w:rFonts w:ascii="仿宋" w:eastAsia="仿宋" w:hAnsi="仿宋" w:cs="仿宋_GB2312"/>
          <w:color w:val="000000" w:themeColor="text1"/>
        </w:rPr>
        <w:t>。</w:t>
      </w:r>
    </w:p>
    <w:p w14:paraId="649DA893" w14:textId="77777777" w:rsidR="000A7FE1" w:rsidRPr="00C543C0" w:rsidRDefault="000A7FE1" w:rsidP="000A7FE1">
      <w:pPr>
        <w:pStyle w:val="1"/>
        <w:rPr>
          <w:rFonts w:ascii="黑体" w:eastAsia="黑体" w:hAnsi="黑体"/>
        </w:rPr>
      </w:pPr>
      <w:r w:rsidRPr="00C543C0">
        <w:rPr>
          <w:rFonts w:ascii="黑体" w:eastAsia="黑体" w:hAnsi="黑体" w:hint="eastAsia"/>
        </w:rPr>
        <w:lastRenderedPageBreak/>
        <w:t>第十章 附则</w:t>
      </w:r>
    </w:p>
    <w:p w14:paraId="0F5905A4" w14:textId="77777777" w:rsidR="000A7FE1" w:rsidRPr="000A7FE1" w:rsidRDefault="000A7FE1" w:rsidP="000A7FE1">
      <w:pPr>
        <w:spacing w:line="440" w:lineRule="exact"/>
        <w:ind w:firstLineChars="200" w:firstLine="636"/>
        <w:rPr>
          <w:rFonts w:ascii="仿宋" w:eastAsia="仿宋" w:hAnsi="仿宋" w:cs="仿宋_GB2312"/>
          <w:color w:val="000000" w:themeColor="text1"/>
          <w:sz w:val="28"/>
        </w:rPr>
      </w:pPr>
      <w:r w:rsidRPr="000A7FE1">
        <w:rPr>
          <w:rFonts w:ascii="仿宋" w:eastAsia="仿宋" w:hAnsi="仿宋" w:cs="STHeiti Light" w:hint="eastAsia"/>
          <w:color w:val="000000" w:themeColor="text1"/>
          <w:spacing w:val="19"/>
          <w:sz w:val="28"/>
          <w:szCs w:val="28"/>
          <w:lang w:val="zh-CN" w:bidi="zh-CN"/>
        </w:rPr>
        <w:t>第三十八条</w:t>
      </w:r>
      <w:r w:rsidRPr="000A7FE1">
        <w:rPr>
          <w:rFonts w:ascii="仿宋" w:eastAsia="仿宋" w:hAnsi="仿宋" w:cs="仿宋_GB2312" w:hint="eastAsia"/>
          <w:color w:val="000000" w:themeColor="text1"/>
          <w:sz w:val="28"/>
        </w:rPr>
        <w:t xml:space="preserve"> 本办法修订于2020年7月。</w:t>
      </w:r>
    </w:p>
    <w:p w14:paraId="653A302E" w14:textId="77777777" w:rsidR="000A7FE1" w:rsidRPr="000A7FE1" w:rsidRDefault="000A7FE1" w:rsidP="000A7FE1">
      <w:pPr>
        <w:spacing w:line="440" w:lineRule="exact"/>
        <w:ind w:firstLineChars="200" w:firstLine="636"/>
        <w:rPr>
          <w:rFonts w:ascii="仿宋" w:eastAsia="仿宋" w:hAnsi="仿宋" w:cs="STHeiti Light"/>
          <w:color w:val="000000" w:themeColor="text1"/>
          <w:spacing w:val="19"/>
          <w:sz w:val="28"/>
          <w:szCs w:val="28"/>
          <w:lang w:val="zh-CN" w:bidi="zh-CN"/>
        </w:rPr>
      </w:pPr>
      <w:r w:rsidRPr="000A7FE1">
        <w:rPr>
          <w:rFonts w:ascii="仿宋" w:eastAsia="仿宋" w:hAnsi="仿宋" w:cs="STHeiti Light" w:hint="eastAsia"/>
          <w:color w:val="000000" w:themeColor="text1"/>
          <w:spacing w:val="19"/>
          <w:sz w:val="28"/>
          <w:szCs w:val="28"/>
          <w:lang w:val="zh-CN" w:bidi="zh-CN"/>
        </w:rPr>
        <w:t>第三十九条</w:t>
      </w:r>
      <w:r w:rsidRPr="000A7FE1">
        <w:rPr>
          <w:rFonts w:ascii="仿宋" w:eastAsia="仿宋" w:hAnsi="仿宋" w:cs="仿宋_GB2312" w:hint="eastAsia"/>
          <w:color w:val="000000" w:themeColor="text1"/>
          <w:sz w:val="28"/>
        </w:rPr>
        <w:t xml:space="preserve"> 本办法</w:t>
      </w:r>
      <w:r w:rsidRPr="000A7FE1">
        <w:rPr>
          <w:rFonts w:ascii="仿宋" w:eastAsia="仿宋" w:hAnsi="仿宋" w:cs="仿宋_GB2312"/>
          <w:color w:val="000000" w:themeColor="text1"/>
          <w:sz w:val="28"/>
        </w:rPr>
        <w:t>自</w:t>
      </w:r>
      <w:r w:rsidRPr="000A7FE1">
        <w:rPr>
          <w:rFonts w:ascii="仿宋" w:eastAsia="仿宋" w:hAnsi="仿宋" w:cs="仿宋_GB2312" w:hint="eastAsia"/>
          <w:color w:val="000000" w:themeColor="text1"/>
          <w:sz w:val="28"/>
        </w:rPr>
        <w:t>发布</w:t>
      </w:r>
      <w:r w:rsidRPr="000A7FE1">
        <w:rPr>
          <w:rFonts w:ascii="仿宋" w:eastAsia="仿宋" w:hAnsi="仿宋" w:cs="仿宋_GB2312"/>
          <w:color w:val="000000" w:themeColor="text1"/>
          <w:sz w:val="28"/>
        </w:rPr>
        <w:t>之日起实施，原</w:t>
      </w:r>
      <w:r w:rsidRPr="000A7FE1">
        <w:rPr>
          <w:rFonts w:ascii="仿宋" w:eastAsia="仿宋" w:hAnsi="仿宋" w:cs="仿宋_GB2312" w:hint="eastAsia"/>
          <w:color w:val="000000" w:themeColor="text1"/>
          <w:sz w:val="28"/>
        </w:rPr>
        <w:t>《国家铁人三项队组队及参赛选拔办法》</w:t>
      </w:r>
      <w:r w:rsidRPr="000A7FE1">
        <w:rPr>
          <w:rFonts w:ascii="仿宋" w:eastAsia="仿宋" w:hAnsi="仿宋" w:cs="仿宋_GB2312"/>
          <w:color w:val="000000" w:themeColor="text1"/>
          <w:sz w:val="28"/>
        </w:rPr>
        <w:t>同日废止</w:t>
      </w:r>
      <w:r w:rsidRPr="000A7FE1">
        <w:rPr>
          <w:rFonts w:ascii="仿宋" w:eastAsia="仿宋" w:hAnsi="仿宋" w:cs="仿宋_GB2312" w:hint="eastAsia"/>
          <w:color w:val="000000" w:themeColor="text1"/>
          <w:sz w:val="28"/>
        </w:rPr>
        <w:t>。</w:t>
      </w:r>
    </w:p>
    <w:p w14:paraId="0457391E" w14:textId="77777777" w:rsidR="000A7FE1" w:rsidRPr="000A7FE1" w:rsidRDefault="000A7FE1" w:rsidP="000A7FE1">
      <w:pPr>
        <w:spacing w:line="440" w:lineRule="exact"/>
        <w:ind w:firstLineChars="200" w:firstLine="636"/>
        <w:rPr>
          <w:rFonts w:ascii="仿宋" w:eastAsia="仿宋" w:hAnsi="仿宋" w:cs="仿宋_GB2312"/>
          <w:color w:val="000000" w:themeColor="text1"/>
          <w:sz w:val="28"/>
        </w:rPr>
      </w:pPr>
      <w:r w:rsidRPr="000A7FE1">
        <w:rPr>
          <w:rFonts w:ascii="仿宋" w:eastAsia="仿宋" w:hAnsi="仿宋" w:cs="STHeiti Light" w:hint="eastAsia"/>
          <w:color w:val="000000" w:themeColor="text1"/>
          <w:spacing w:val="19"/>
          <w:sz w:val="28"/>
          <w:szCs w:val="28"/>
          <w:lang w:val="zh-CN" w:bidi="zh-CN"/>
        </w:rPr>
        <w:t>第</w:t>
      </w:r>
      <w:r w:rsidRPr="000A7FE1">
        <w:rPr>
          <w:rFonts w:ascii="仿宋" w:eastAsia="仿宋" w:hAnsi="仿宋" w:cs="STHeiti Light"/>
          <w:color w:val="000000" w:themeColor="text1"/>
          <w:spacing w:val="19"/>
          <w:sz w:val="28"/>
          <w:szCs w:val="28"/>
          <w:lang w:bidi="zh-CN"/>
        </w:rPr>
        <w:t>四</w:t>
      </w:r>
      <w:r w:rsidRPr="000A7FE1">
        <w:rPr>
          <w:rFonts w:ascii="仿宋" w:eastAsia="仿宋" w:hAnsi="仿宋" w:cs="STHeiti Light" w:hint="eastAsia"/>
          <w:color w:val="000000" w:themeColor="text1"/>
          <w:spacing w:val="19"/>
          <w:sz w:val="28"/>
          <w:szCs w:val="28"/>
          <w:lang w:val="zh-CN" w:bidi="zh-CN"/>
        </w:rPr>
        <w:t>十条</w:t>
      </w:r>
      <w:r w:rsidRPr="000A7FE1">
        <w:rPr>
          <w:rFonts w:ascii="仿宋" w:eastAsia="仿宋" w:hAnsi="仿宋" w:cs="仿宋_GB2312" w:hint="eastAsia"/>
          <w:color w:val="000000" w:themeColor="text1"/>
          <w:sz w:val="28"/>
        </w:rPr>
        <w:t xml:space="preserve"> 本办法解释权和修订权归中国铁人三项运动协会。</w:t>
      </w:r>
    </w:p>
    <w:p w14:paraId="2136F6A9" w14:textId="77777777" w:rsidR="000A7FE1" w:rsidRPr="008A18FB" w:rsidRDefault="000A7FE1" w:rsidP="000A7FE1">
      <w:pPr>
        <w:spacing w:line="440" w:lineRule="exact"/>
        <w:ind w:firstLineChars="200" w:firstLine="560"/>
        <w:rPr>
          <w:rFonts w:ascii="仿宋_GB2312" w:eastAsia="仿宋_GB2312" w:hAnsi="仿宋_GB2312" w:cs="仿宋_GB2312"/>
          <w:color w:val="000000" w:themeColor="text1"/>
          <w:sz w:val="28"/>
        </w:rPr>
      </w:pPr>
    </w:p>
    <w:p w14:paraId="54A1852A" w14:textId="77777777" w:rsidR="000A7FE1" w:rsidRPr="008A18FB" w:rsidRDefault="000A7FE1" w:rsidP="000A7FE1">
      <w:pPr>
        <w:spacing w:line="440" w:lineRule="exact"/>
        <w:ind w:firstLineChars="200" w:firstLine="480"/>
        <w:rPr>
          <w:color w:val="000000" w:themeColor="text1"/>
        </w:rPr>
      </w:pPr>
      <w:r w:rsidRPr="008A18FB">
        <w:rPr>
          <w:color w:val="000000" w:themeColor="text1"/>
        </w:rPr>
        <w:br w:type="page"/>
      </w:r>
    </w:p>
    <w:p w14:paraId="537E78F1" w14:textId="77777777" w:rsidR="000A7FE1" w:rsidRPr="003761C4" w:rsidRDefault="000A7FE1" w:rsidP="000A7FE1">
      <w:pPr>
        <w:spacing w:line="320" w:lineRule="exact"/>
        <w:rPr>
          <w:rFonts w:ascii="仿宋" w:eastAsia="仿宋" w:hAnsi="仿宋"/>
          <w:color w:val="000000" w:themeColor="text1"/>
          <w:sz w:val="28"/>
          <w:szCs w:val="28"/>
        </w:rPr>
      </w:pPr>
      <w:r w:rsidRPr="003761C4">
        <w:rPr>
          <w:rFonts w:ascii="仿宋" w:eastAsia="仿宋" w:hAnsi="仿宋"/>
          <w:color w:val="000000" w:themeColor="text1"/>
          <w:sz w:val="28"/>
          <w:szCs w:val="28"/>
        </w:rPr>
        <w:lastRenderedPageBreak/>
        <w:t>附件</w:t>
      </w:r>
    </w:p>
    <w:p w14:paraId="35F2A9D7" w14:textId="77777777" w:rsidR="000A7FE1" w:rsidRPr="008A18FB" w:rsidRDefault="000A7FE1" w:rsidP="000A7FE1">
      <w:pPr>
        <w:snapToGrid w:val="0"/>
        <w:spacing w:line="600" w:lineRule="exact"/>
        <w:jc w:val="center"/>
        <w:rPr>
          <w:rFonts w:ascii="方正小标宋简体" w:eastAsia="方正小标宋简体"/>
          <w:color w:val="000000" w:themeColor="text1"/>
          <w:sz w:val="36"/>
          <w:szCs w:val="36"/>
        </w:rPr>
      </w:pPr>
      <w:r w:rsidRPr="008A18FB">
        <w:rPr>
          <w:rFonts w:ascii="方正小标宋简体" w:eastAsia="方正小标宋简体" w:hint="eastAsia"/>
          <w:color w:val="000000" w:themeColor="text1"/>
          <w:sz w:val="36"/>
          <w:szCs w:val="36"/>
        </w:rPr>
        <w:t>国家铁人三项队入队选拔依据</w:t>
      </w:r>
    </w:p>
    <w:p w14:paraId="396A7359" w14:textId="77777777" w:rsidR="000A7FE1" w:rsidRPr="008A18FB" w:rsidRDefault="000A7FE1" w:rsidP="000A7FE1">
      <w:pPr>
        <w:snapToGrid w:val="0"/>
        <w:spacing w:line="600" w:lineRule="exact"/>
        <w:jc w:val="center"/>
        <w:rPr>
          <w:rFonts w:ascii="方正小标宋简体" w:eastAsia="方正小标宋简体"/>
          <w:color w:val="000000" w:themeColor="text1"/>
          <w:sz w:val="36"/>
          <w:szCs w:val="36"/>
        </w:rPr>
      </w:pPr>
      <w:r w:rsidRPr="008A18FB">
        <w:rPr>
          <w:rFonts w:ascii="方正小标宋简体" w:eastAsia="方正小标宋简体" w:hint="eastAsia"/>
          <w:color w:val="000000" w:themeColor="text1"/>
          <w:sz w:val="36"/>
          <w:szCs w:val="36"/>
        </w:rPr>
        <w:t>及基础标准一览表</w:t>
      </w:r>
    </w:p>
    <w:p w14:paraId="43D7F9CB" w14:textId="77777777" w:rsidR="000A7FE1" w:rsidRPr="008A18FB" w:rsidRDefault="000A7FE1" w:rsidP="000A7FE1">
      <w:pPr>
        <w:snapToGrid w:val="0"/>
        <w:spacing w:line="600" w:lineRule="exact"/>
        <w:jc w:val="center"/>
        <w:rPr>
          <w:color w:val="000000" w:themeColor="text1"/>
        </w:rPr>
      </w:pPr>
    </w:p>
    <w:tbl>
      <w:tblPr>
        <w:tblStyle w:val="a7"/>
        <w:tblW w:w="4991" w:type="pct"/>
        <w:tblLayout w:type="fixed"/>
        <w:tblLook w:val="04A0" w:firstRow="1" w:lastRow="0" w:firstColumn="1" w:lastColumn="0" w:noHBand="0" w:noVBand="1"/>
      </w:tblPr>
      <w:tblGrid>
        <w:gridCol w:w="504"/>
        <w:gridCol w:w="356"/>
        <w:gridCol w:w="1764"/>
        <w:gridCol w:w="797"/>
        <w:gridCol w:w="990"/>
        <w:gridCol w:w="1886"/>
        <w:gridCol w:w="1499"/>
        <w:gridCol w:w="469"/>
      </w:tblGrid>
      <w:tr w:rsidR="000A7FE1" w:rsidRPr="008A18FB" w14:paraId="12703107" w14:textId="77777777" w:rsidTr="00D6482E">
        <w:trPr>
          <w:trHeight w:val="368"/>
        </w:trPr>
        <w:tc>
          <w:tcPr>
            <w:tcW w:w="304" w:type="pct"/>
            <w:vMerge w:val="restart"/>
            <w:tcBorders>
              <w:top w:val="single" w:sz="4" w:space="0" w:color="auto"/>
              <w:left w:val="single" w:sz="8" w:space="0" w:color="000000"/>
              <w:right w:val="single" w:sz="8" w:space="0" w:color="000000"/>
            </w:tcBorders>
            <w:shd w:val="clear" w:color="auto" w:fill="FFFFFF"/>
            <w:vAlign w:val="center"/>
          </w:tcPr>
          <w:p w14:paraId="4F96C021"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队别</w:t>
            </w:r>
          </w:p>
        </w:tc>
        <w:tc>
          <w:tcPr>
            <w:tcW w:w="215" w:type="pct"/>
            <w:vMerge w:val="restart"/>
            <w:tcBorders>
              <w:top w:val="single" w:sz="4" w:space="0" w:color="auto"/>
              <w:left w:val="single" w:sz="8" w:space="0" w:color="000000"/>
              <w:right w:val="single" w:sz="8" w:space="0" w:color="000000"/>
            </w:tcBorders>
            <w:shd w:val="clear" w:color="auto" w:fill="FFFFFF"/>
          </w:tcPr>
          <w:p w14:paraId="65559498"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排序</w:t>
            </w:r>
          </w:p>
        </w:tc>
        <w:tc>
          <w:tcPr>
            <w:tcW w:w="1067" w:type="pct"/>
            <w:vMerge w:val="restart"/>
            <w:tcBorders>
              <w:top w:val="single" w:sz="8" w:space="0" w:color="000000"/>
              <w:left w:val="single" w:sz="8" w:space="0" w:color="000000"/>
              <w:right w:val="single" w:sz="8" w:space="0" w:color="000000"/>
            </w:tcBorders>
            <w:shd w:val="clear" w:color="auto" w:fill="FFFFFF"/>
          </w:tcPr>
          <w:p w14:paraId="1F32668F"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选拔依据</w:t>
            </w:r>
          </w:p>
        </w:tc>
        <w:tc>
          <w:tcPr>
            <w:tcW w:w="3129" w:type="pct"/>
            <w:gridSpan w:val="4"/>
            <w:tcBorders>
              <w:top w:val="single" w:sz="8" w:space="0" w:color="000000"/>
              <w:left w:val="single" w:sz="8" w:space="0" w:color="000000"/>
              <w:bottom w:val="single" w:sz="4" w:space="0" w:color="auto"/>
              <w:right w:val="single" w:sz="8" w:space="0" w:color="000000"/>
            </w:tcBorders>
            <w:shd w:val="clear" w:color="auto" w:fill="FFFFFF"/>
          </w:tcPr>
          <w:p w14:paraId="6B953F88" w14:textId="77777777" w:rsidR="000A7FE1" w:rsidRPr="008A18FB" w:rsidRDefault="000A7FE1" w:rsidP="00D6482E">
            <w:pPr>
              <w:spacing w:line="240" w:lineRule="exact"/>
              <w:jc w:val="center"/>
              <w:rPr>
                <w:color w:val="000000" w:themeColor="text1"/>
                <w:sz w:val="15"/>
                <w:szCs w:val="15"/>
              </w:rPr>
            </w:pPr>
            <w:r w:rsidRPr="008A18FB">
              <w:rPr>
                <w:rFonts w:cs="Times New Roman"/>
                <w:color w:val="000000" w:themeColor="text1"/>
                <w:sz w:val="15"/>
                <w:szCs w:val="15"/>
              </w:rPr>
              <w:t>标准</w:t>
            </w:r>
          </w:p>
        </w:tc>
        <w:tc>
          <w:tcPr>
            <w:tcW w:w="284" w:type="pct"/>
            <w:vMerge w:val="restart"/>
            <w:tcBorders>
              <w:top w:val="single" w:sz="8" w:space="0" w:color="000000"/>
              <w:left w:val="single" w:sz="8" w:space="0" w:color="000000"/>
              <w:right w:val="single" w:sz="8" w:space="0" w:color="000000"/>
            </w:tcBorders>
            <w:shd w:val="clear" w:color="auto" w:fill="FFFFFF"/>
          </w:tcPr>
          <w:p w14:paraId="57B33E77"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备注</w:t>
            </w:r>
          </w:p>
        </w:tc>
      </w:tr>
      <w:tr w:rsidR="000A7FE1" w:rsidRPr="008A18FB" w14:paraId="50688CF2" w14:textId="77777777" w:rsidTr="00D6482E">
        <w:trPr>
          <w:trHeight w:val="361"/>
        </w:trPr>
        <w:tc>
          <w:tcPr>
            <w:tcW w:w="304" w:type="pct"/>
            <w:vMerge/>
            <w:tcBorders>
              <w:left w:val="single" w:sz="8" w:space="0" w:color="000000"/>
              <w:bottom w:val="single" w:sz="8" w:space="0" w:color="000000"/>
              <w:right w:val="single" w:sz="8" w:space="0" w:color="000000"/>
            </w:tcBorders>
            <w:shd w:val="clear" w:color="auto" w:fill="FFFFFF"/>
            <w:vAlign w:val="center"/>
          </w:tcPr>
          <w:p w14:paraId="75158C31" w14:textId="77777777" w:rsidR="000A7FE1" w:rsidRPr="008A18FB" w:rsidRDefault="000A7FE1" w:rsidP="00D6482E">
            <w:pPr>
              <w:spacing w:line="240" w:lineRule="exact"/>
              <w:jc w:val="center"/>
              <w:rPr>
                <w:color w:val="000000" w:themeColor="text1"/>
                <w:sz w:val="15"/>
                <w:szCs w:val="15"/>
              </w:rPr>
            </w:pPr>
          </w:p>
        </w:tc>
        <w:tc>
          <w:tcPr>
            <w:tcW w:w="215" w:type="pct"/>
            <w:vMerge/>
            <w:tcBorders>
              <w:left w:val="single" w:sz="8" w:space="0" w:color="000000"/>
              <w:bottom w:val="single" w:sz="8" w:space="0" w:color="000000"/>
              <w:right w:val="single" w:sz="8" w:space="0" w:color="000000"/>
            </w:tcBorders>
            <w:shd w:val="clear" w:color="auto" w:fill="FFFFFF"/>
          </w:tcPr>
          <w:p w14:paraId="56B02BE9" w14:textId="77777777" w:rsidR="000A7FE1" w:rsidRPr="008A18FB" w:rsidRDefault="000A7FE1" w:rsidP="00D6482E">
            <w:pPr>
              <w:spacing w:line="240" w:lineRule="exact"/>
              <w:jc w:val="center"/>
              <w:rPr>
                <w:color w:val="000000" w:themeColor="text1"/>
                <w:sz w:val="15"/>
                <w:szCs w:val="15"/>
              </w:rPr>
            </w:pPr>
          </w:p>
        </w:tc>
        <w:tc>
          <w:tcPr>
            <w:tcW w:w="1067" w:type="pct"/>
            <w:vMerge/>
            <w:tcBorders>
              <w:left w:val="single" w:sz="8" w:space="0" w:color="000000"/>
              <w:bottom w:val="single" w:sz="8" w:space="0" w:color="000000"/>
              <w:right w:val="single" w:sz="8" w:space="0" w:color="000000"/>
            </w:tcBorders>
            <w:shd w:val="clear" w:color="auto" w:fill="FFFFFF"/>
          </w:tcPr>
          <w:p w14:paraId="3F916A14" w14:textId="77777777" w:rsidR="000A7FE1" w:rsidRPr="008A18FB" w:rsidRDefault="000A7FE1" w:rsidP="00D6482E">
            <w:pPr>
              <w:spacing w:line="240" w:lineRule="exact"/>
              <w:jc w:val="center"/>
              <w:rPr>
                <w:color w:val="000000" w:themeColor="text1"/>
                <w:sz w:val="15"/>
                <w:szCs w:val="15"/>
              </w:rPr>
            </w:pPr>
          </w:p>
        </w:tc>
        <w:tc>
          <w:tcPr>
            <w:tcW w:w="482" w:type="pct"/>
            <w:tcBorders>
              <w:top w:val="single" w:sz="4" w:space="0" w:color="auto"/>
              <w:left w:val="single" w:sz="8" w:space="0" w:color="000000"/>
              <w:bottom w:val="single" w:sz="8" w:space="0" w:color="000000"/>
              <w:right w:val="single" w:sz="8" w:space="0" w:color="000000"/>
            </w:tcBorders>
            <w:shd w:val="clear" w:color="auto" w:fill="FFFFFF"/>
          </w:tcPr>
          <w:p w14:paraId="489F5256"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优秀组</w:t>
            </w:r>
          </w:p>
        </w:tc>
        <w:tc>
          <w:tcPr>
            <w:tcW w:w="599" w:type="pct"/>
            <w:tcBorders>
              <w:top w:val="single" w:sz="4" w:space="0" w:color="auto"/>
              <w:left w:val="single" w:sz="8" w:space="0" w:color="000000"/>
              <w:bottom w:val="single" w:sz="8" w:space="0" w:color="000000"/>
              <w:right w:val="single" w:sz="8" w:space="0" w:color="000000"/>
            </w:tcBorders>
            <w:shd w:val="clear" w:color="auto" w:fill="FFFFFF"/>
          </w:tcPr>
          <w:p w14:paraId="23269B9D"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U23</w:t>
            </w:r>
          </w:p>
        </w:tc>
        <w:tc>
          <w:tcPr>
            <w:tcW w:w="1141" w:type="pct"/>
            <w:tcBorders>
              <w:top w:val="single" w:sz="4" w:space="0" w:color="auto"/>
              <w:left w:val="single" w:sz="8" w:space="0" w:color="000000"/>
              <w:bottom w:val="single" w:sz="8" w:space="0" w:color="000000"/>
              <w:right w:val="single" w:sz="8" w:space="0" w:color="000000"/>
            </w:tcBorders>
            <w:shd w:val="clear" w:color="auto" w:fill="FFFFFF"/>
          </w:tcPr>
          <w:p w14:paraId="1B2C9EDE"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U19</w:t>
            </w:r>
          </w:p>
        </w:tc>
        <w:tc>
          <w:tcPr>
            <w:tcW w:w="905" w:type="pct"/>
            <w:tcBorders>
              <w:top w:val="single" w:sz="4" w:space="0" w:color="auto"/>
              <w:left w:val="single" w:sz="8" w:space="0" w:color="000000"/>
              <w:bottom w:val="single" w:sz="8" w:space="0" w:color="000000"/>
              <w:right w:val="single" w:sz="8" w:space="0" w:color="000000"/>
            </w:tcBorders>
            <w:shd w:val="clear" w:color="auto" w:fill="FFFFFF"/>
          </w:tcPr>
          <w:p w14:paraId="19D77368"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U15</w:t>
            </w:r>
          </w:p>
        </w:tc>
        <w:tc>
          <w:tcPr>
            <w:tcW w:w="284" w:type="pct"/>
            <w:vMerge/>
            <w:tcBorders>
              <w:left w:val="single" w:sz="8" w:space="0" w:color="000000"/>
              <w:bottom w:val="single" w:sz="8" w:space="0" w:color="000000"/>
              <w:right w:val="single" w:sz="8" w:space="0" w:color="000000"/>
            </w:tcBorders>
            <w:shd w:val="clear" w:color="auto" w:fill="FFFFFF"/>
          </w:tcPr>
          <w:p w14:paraId="79731E91" w14:textId="77777777" w:rsidR="000A7FE1" w:rsidRPr="008A18FB" w:rsidRDefault="000A7FE1" w:rsidP="00D6482E">
            <w:pPr>
              <w:spacing w:line="240" w:lineRule="exact"/>
              <w:jc w:val="center"/>
              <w:rPr>
                <w:color w:val="000000" w:themeColor="text1"/>
                <w:sz w:val="15"/>
                <w:szCs w:val="15"/>
              </w:rPr>
            </w:pPr>
          </w:p>
        </w:tc>
      </w:tr>
      <w:tr w:rsidR="000A7FE1" w:rsidRPr="008A18FB" w14:paraId="6D5C2B09" w14:textId="77777777" w:rsidTr="00D6482E">
        <w:trPr>
          <w:trHeight w:val="252"/>
        </w:trPr>
        <w:tc>
          <w:tcPr>
            <w:tcW w:w="30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5F40BE2"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第一梯队</w:t>
            </w:r>
          </w:p>
          <w:p w14:paraId="0E78D37E"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（16人）</w:t>
            </w: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563BF3"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1</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346B571"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ITU世界积分排名（</w:t>
            </w:r>
            <w:r w:rsidRPr="008A18FB">
              <w:rPr>
                <w:rFonts w:hint="default"/>
                <w:b w:val="0"/>
                <w:color w:val="000000" w:themeColor="text1"/>
                <w:sz w:val="15"/>
                <w:szCs w:val="15"/>
              </w:rPr>
              <w:t>ITU World Rankings</w:t>
            </w:r>
            <w:r w:rsidRPr="008A18FB">
              <w:rPr>
                <w:b w:val="0"/>
                <w:color w:val="000000" w:themeColor="text1"/>
                <w:sz w:val="15"/>
                <w:szCs w:val="15"/>
              </w:rPr>
              <w:t>）</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AAB738F"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≦140</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E7D280A" w14:textId="77777777" w:rsidR="000A7FE1" w:rsidRPr="008A18FB" w:rsidRDefault="000A7FE1" w:rsidP="00D6482E">
            <w:pPr>
              <w:spacing w:line="240" w:lineRule="exact"/>
              <w:jc w:val="center"/>
              <w:rPr>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140</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75E179" w14:textId="77777777" w:rsidR="000A7FE1" w:rsidRPr="008A18FB" w:rsidRDefault="000A7FE1" w:rsidP="00D6482E">
            <w:pPr>
              <w:spacing w:line="240" w:lineRule="exact"/>
              <w:jc w:val="center"/>
              <w:rPr>
                <w:color w:val="000000" w:themeColor="text1"/>
                <w:sz w:val="15"/>
                <w:szCs w:val="15"/>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57B0A0" w14:textId="77777777" w:rsidR="000A7FE1" w:rsidRPr="008A18FB" w:rsidRDefault="000A7FE1" w:rsidP="00D6482E">
            <w:pPr>
              <w:spacing w:line="240" w:lineRule="exact"/>
              <w:jc w:val="center"/>
              <w:rPr>
                <w:color w:val="000000" w:themeColor="text1"/>
                <w:sz w:val="15"/>
                <w:szCs w:val="15"/>
              </w:rPr>
            </w:pPr>
          </w:p>
        </w:tc>
        <w:tc>
          <w:tcPr>
            <w:tcW w:w="28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21FE9E2" w14:textId="77777777" w:rsidR="000A7FE1" w:rsidRPr="008A18FB" w:rsidRDefault="000A7FE1" w:rsidP="00D6482E">
            <w:pPr>
              <w:spacing w:line="240" w:lineRule="exact"/>
              <w:jc w:val="center"/>
              <w:rPr>
                <w:color w:val="000000" w:themeColor="text1"/>
                <w:sz w:val="15"/>
                <w:szCs w:val="15"/>
              </w:rPr>
            </w:pPr>
          </w:p>
        </w:tc>
      </w:tr>
      <w:tr w:rsidR="000A7FE1" w:rsidRPr="008A18FB" w14:paraId="3108176C" w14:textId="77777777" w:rsidTr="00D6482E">
        <w:trPr>
          <w:trHeight w:val="252"/>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EBF15C"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tcPr>
          <w:p w14:paraId="0D96F7EB"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rFonts w:hint="default"/>
                <w:b w:val="0"/>
                <w:color w:val="000000" w:themeColor="text1"/>
                <w:sz w:val="15"/>
                <w:szCs w:val="15"/>
              </w:rPr>
              <w:t>2</w:t>
            </w:r>
          </w:p>
        </w:tc>
        <w:tc>
          <w:tcPr>
            <w:tcW w:w="1067" w:type="pct"/>
            <w:tcBorders>
              <w:top w:val="single" w:sz="8" w:space="0" w:color="000000"/>
              <w:left w:val="single" w:sz="8" w:space="0" w:color="000000"/>
              <w:bottom w:val="single" w:sz="8" w:space="0" w:color="000000"/>
              <w:right w:val="single" w:sz="8" w:space="0" w:color="000000"/>
            </w:tcBorders>
            <w:shd w:val="clear" w:color="auto" w:fill="FFFFFF"/>
          </w:tcPr>
          <w:p w14:paraId="73B1AD43"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rFonts w:hint="default"/>
                <w:b w:val="0"/>
                <w:color w:val="000000" w:themeColor="text1"/>
                <w:sz w:val="15"/>
                <w:szCs w:val="15"/>
              </w:rPr>
              <w:t>国际、国内比赛成绩（近12个月内）</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Pr>
          <w:p w14:paraId="0250DAB4"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p>
        </w:tc>
        <w:tc>
          <w:tcPr>
            <w:tcW w:w="599" w:type="pct"/>
            <w:tcBorders>
              <w:top w:val="single" w:sz="8" w:space="0" w:color="000000"/>
              <w:left w:val="single" w:sz="8" w:space="0" w:color="000000"/>
              <w:bottom w:val="single" w:sz="8" w:space="0" w:color="000000"/>
              <w:right w:val="single" w:sz="8" w:space="0" w:color="000000"/>
            </w:tcBorders>
            <w:shd w:val="clear" w:color="auto" w:fill="FFFFFF"/>
          </w:tcPr>
          <w:p w14:paraId="72E2EC80" w14:textId="77777777" w:rsidR="000A7FE1" w:rsidRPr="008A18FB" w:rsidRDefault="000A7FE1" w:rsidP="00D6482E">
            <w:pPr>
              <w:spacing w:line="240" w:lineRule="exact"/>
              <w:rPr>
                <w:rFonts w:ascii="宋体" w:eastAsia="宋体" w:hAnsi="宋体" w:cs="宋体"/>
                <w:color w:val="000000" w:themeColor="text1"/>
                <w:sz w:val="15"/>
                <w:szCs w:val="15"/>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tcPr>
          <w:p w14:paraId="0697E4CA" w14:textId="77777777" w:rsidR="000A7FE1" w:rsidRPr="008A18FB" w:rsidRDefault="000A7FE1" w:rsidP="00D6482E">
            <w:pPr>
              <w:spacing w:line="240" w:lineRule="exact"/>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lang w:bidi="ar"/>
              </w:rPr>
              <w:t>世界青年锦标赛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lang w:bidi="ar"/>
              </w:rPr>
              <w:t>亚洲青年锦标赛赛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lang w:bidi="ar"/>
              </w:rPr>
              <w:t>全国锦标赛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2</w:t>
            </w:r>
            <w:r w:rsidRPr="008A18FB">
              <w:rPr>
                <w:rFonts w:cs="Times New Roman"/>
                <w:color w:val="000000" w:themeColor="text1"/>
                <w:sz w:val="15"/>
                <w:szCs w:val="15"/>
              </w:rPr>
              <w:t>（国内运动员）</w:t>
            </w:r>
          </w:p>
        </w:tc>
        <w:tc>
          <w:tcPr>
            <w:tcW w:w="905" w:type="pct"/>
            <w:tcBorders>
              <w:top w:val="single" w:sz="8" w:space="0" w:color="000000"/>
              <w:left w:val="single" w:sz="8" w:space="0" w:color="000000"/>
              <w:bottom w:val="single" w:sz="8" w:space="0" w:color="000000"/>
              <w:right w:val="single" w:sz="8" w:space="0" w:color="000000"/>
            </w:tcBorders>
            <w:shd w:val="clear" w:color="auto" w:fill="FFFFFF"/>
          </w:tcPr>
          <w:p w14:paraId="0C30CE5C" w14:textId="77777777" w:rsidR="000A7FE1" w:rsidRPr="008A18FB" w:rsidRDefault="000A7FE1" w:rsidP="00D6482E">
            <w:pPr>
              <w:spacing w:line="240" w:lineRule="exact"/>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lang w:bidi="ar"/>
              </w:rPr>
              <w:t>全国锦标赛</w:t>
            </w:r>
            <w:r w:rsidRPr="008A18FB">
              <w:rPr>
                <w:rFonts w:ascii="宋体" w:eastAsia="宋体" w:hAnsi="宋体" w:cs="宋体"/>
                <w:color w:val="000000" w:themeColor="text1"/>
                <w:sz w:val="15"/>
                <w:szCs w:val="15"/>
                <w:lang w:bidi="ar"/>
              </w:rPr>
              <w:t>（U</w:t>
            </w:r>
            <w:r w:rsidRPr="008A18FB">
              <w:rPr>
                <w:rFonts w:cs="宋体"/>
                <w:color w:val="000000" w:themeColor="text1"/>
                <w:sz w:val="15"/>
                <w:szCs w:val="15"/>
                <w:lang w:bidi="ar"/>
              </w:rPr>
              <w:t>15</w:t>
            </w:r>
            <w:r w:rsidRPr="008A18FB">
              <w:rPr>
                <w:rFonts w:ascii="宋体" w:eastAsia="宋体" w:hAnsi="宋体" w:cs="宋体"/>
                <w:color w:val="000000" w:themeColor="text1"/>
                <w:sz w:val="15"/>
                <w:szCs w:val="15"/>
                <w:lang w:bidi="ar"/>
              </w:rPr>
              <w:t>）：</w:t>
            </w: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2</w:t>
            </w:r>
            <w:r w:rsidRPr="008A18FB">
              <w:rPr>
                <w:rFonts w:cs="Times New Roman"/>
                <w:color w:val="000000" w:themeColor="text1"/>
                <w:sz w:val="15"/>
                <w:szCs w:val="15"/>
              </w:rPr>
              <w:t>（国内运动员）</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7696302" w14:textId="77777777" w:rsidR="000A7FE1" w:rsidRPr="008A18FB" w:rsidRDefault="000A7FE1" w:rsidP="00D6482E">
            <w:pPr>
              <w:spacing w:line="240" w:lineRule="exact"/>
              <w:jc w:val="center"/>
              <w:rPr>
                <w:color w:val="000000" w:themeColor="text1"/>
                <w:sz w:val="15"/>
                <w:szCs w:val="15"/>
              </w:rPr>
            </w:pPr>
          </w:p>
        </w:tc>
      </w:tr>
      <w:tr w:rsidR="000A7FE1" w:rsidRPr="008A18FB" w14:paraId="1D7CC763" w14:textId="77777777" w:rsidTr="00D6482E">
        <w:trPr>
          <w:trHeight w:val="290"/>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E775FF4"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A8E5AF"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3</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E8066CE"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国家队测试评估结果</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F4CCD1"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优秀</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6261EA"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优秀</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9532EBE"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rFonts w:ascii="宋体" w:eastAsia="宋体" w:hAnsi="宋体" w:cs="宋体"/>
                <w:color w:val="000000" w:themeColor="text1"/>
                <w:sz w:val="15"/>
                <w:szCs w:val="15"/>
              </w:rPr>
              <w:t>优秀</w:t>
            </w: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34F5AE"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rFonts w:ascii="宋体" w:eastAsia="宋体" w:hAnsi="宋体" w:cs="宋体"/>
                <w:color w:val="000000" w:themeColor="text1"/>
                <w:sz w:val="15"/>
                <w:szCs w:val="15"/>
              </w:rPr>
              <w:t>优秀</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tcPr>
          <w:p w14:paraId="25C1F911" w14:textId="77777777" w:rsidR="000A7FE1" w:rsidRPr="008A18FB" w:rsidRDefault="000A7FE1" w:rsidP="00D6482E">
            <w:pPr>
              <w:spacing w:line="240" w:lineRule="exact"/>
              <w:rPr>
                <w:color w:val="000000" w:themeColor="text1"/>
                <w:sz w:val="15"/>
                <w:szCs w:val="15"/>
              </w:rPr>
            </w:pPr>
          </w:p>
        </w:tc>
      </w:tr>
      <w:tr w:rsidR="000A7FE1" w:rsidRPr="008A18FB" w14:paraId="13586C93" w14:textId="77777777" w:rsidTr="00D6482E">
        <w:trPr>
          <w:trHeight w:val="173"/>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6F9DC02"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7A17A9"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4</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EA8D8E"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proofErr w:type="gramStart"/>
            <w:r w:rsidRPr="008A18FB">
              <w:rPr>
                <w:b w:val="0"/>
                <w:color w:val="000000" w:themeColor="text1"/>
                <w:kern w:val="2"/>
                <w:sz w:val="15"/>
                <w:szCs w:val="15"/>
              </w:rPr>
              <w:t>中铁协年度</w:t>
            </w:r>
            <w:proofErr w:type="gramEnd"/>
            <w:r w:rsidRPr="008A18FB">
              <w:rPr>
                <w:b w:val="0"/>
                <w:color w:val="000000" w:themeColor="text1"/>
                <w:kern w:val="2"/>
                <w:sz w:val="15"/>
                <w:szCs w:val="15"/>
              </w:rPr>
              <w:t>积分排名（U系列组）</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454E49"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D92E39"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CF032C" w14:textId="77777777" w:rsidR="000A7FE1" w:rsidRPr="008A18FB" w:rsidRDefault="000A7FE1" w:rsidP="00D6482E">
            <w:pPr>
              <w:spacing w:line="240" w:lineRule="exact"/>
              <w:jc w:val="center"/>
              <w:rPr>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2</w:t>
            </w: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B966E2" w14:textId="77777777" w:rsidR="000A7FE1" w:rsidRPr="008A18FB" w:rsidRDefault="000A7FE1" w:rsidP="00D6482E">
            <w:pPr>
              <w:spacing w:line="240" w:lineRule="exact"/>
              <w:jc w:val="center"/>
              <w:rPr>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2</w:t>
            </w:r>
          </w:p>
        </w:tc>
        <w:tc>
          <w:tcPr>
            <w:tcW w:w="284"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ACB2EA" w14:textId="77777777" w:rsidR="000A7FE1" w:rsidRPr="008A18FB" w:rsidRDefault="000A7FE1" w:rsidP="00D6482E">
            <w:pPr>
              <w:spacing w:line="240" w:lineRule="exact"/>
              <w:jc w:val="center"/>
              <w:rPr>
                <w:color w:val="000000" w:themeColor="text1"/>
                <w:sz w:val="15"/>
                <w:szCs w:val="15"/>
              </w:rPr>
            </w:pPr>
          </w:p>
        </w:tc>
      </w:tr>
      <w:tr w:rsidR="000A7FE1" w:rsidRPr="008A18FB" w14:paraId="4A4AA906" w14:textId="77777777" w:rsidTr="00D6482E">
        <w:trPr>
          <w:trHeight w:val="213"/>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4A1004"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554C06"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5</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95246D1"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其他</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4738217"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奥运会参赛经历</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526EBE"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混合接力的主力运动员</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6F4651" w14:textId="77777777" w:rsidR="000A7FE1" w:rsidRPr="008A18FB" w:rsidRDefault="000A7FE1" w:rsidP="00D6482E">
            <w:pPr>
              <w:spacing w:line="240" w:lineRule="exact"/>
              <w:jc w:val="center"/>
              <w:rPr>
                <w:color w:val="000000" w:themeColor="text1"/>
                <w:sz w:val="15"/>
                <w:szCs w:val="15"/>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E95C5B" w14:textId="77777777" w:rsidR="000A7FE1" w:rsidRPr="008A18FB" w:rsidRDefault="000A7FE1" w:rsidP="00D6482E">
            <w:pPr>
              <w:spacing w:line="240" w:lineRule="exact"/>
              <w:jc w:val="center"/>
              <w:rPr>
                <w:color w:val="000000" w:themeColor="text1"/>
                <w:sz w:val="15"/>
                <w:szCs w:val="15"/>
              </w:rPr>
            </w:pPr>
          </w:p>
        </w:tc>
        <w:tc>
          <w:tcPr>
            <w:tcW w:w="284"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88DB1D" w14:textId="77777777" w:rsidR="000A7FE1" w:rsidRPr="008A18FB" w:rsidRDefault="000A7FE1" w:rsidP="00D6482E">
            <w:pPr>
              <w:spacing w:line="240" w:lineRule="exact"/>
              <w:jc w:val="center"/>
              <w:rPr>
                <w:color w:val="000000" w:themeColor="text1"/>
                <w:sz w:val="15"/>
                <w:szCs w:val="15"/>
              </w:rPr>
            </w:pPr>
          </w:p>
        </w:tc>
      </w:tr>
      <w:tr w:rsidR="000A7FE1" w:rsidRPr="008A18FB" w14:paraId="4D9948B2" w14:textId="77777777" w:rsidTr="00D6482E">
        <w:trPr>
          <w:trHeight w:val="247"/>
        </w:trPr>
        <w:tc>
          <w:tcPr>
            <w:tcW w:w="30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D431B94"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第二梯队</w:t>
            </w:r>
          </w:p>
          <w:p w14:paraId="0285D2CA"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（16人）</w:t>
            </w: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F43093"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1</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F86327"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ITU世界积分排名（</w:t>
            </w:r>
            <w:r w:rsidRPr="008A18FB">
              <w:rPr>
                <w:rFonts w:hint="default"/>
                <w:b w:val="0"/>
                <w:color w:val="000000" w:themeColor="text1"/>
                <w:sz w:val="15"/>
                <w:szCs w:val="15"/>
              </w:rPr>
              <w:t>ITU World Rankings</w:t>
            </w:r>
            <w:r w:rsidRPr="008A18FB">
              <w:rPr>
                <w:b w:val="0"/>
                <w:color w:val="000000" w:themeColor="text1"/>
                <w:sz w:val="15"/>
                <w:szCs w:val="15"/>
              </w:rPr>
              <w:t>）</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00A149"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4</w:t>
            </w:r>
            <w:r w:rsidRPr="008A18FB">
              <w:rPr>
                <w:rFonts w:cs="Times New Roman"/>
                <w:color w:val="000000" w:themeColor="text1"/>
                <w:sz w:val="15"/>
                <w:szCs w:val="15"/>
              </w:rPr>
              <w:t>（国内运动员）</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3870B8"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w:t>
            </w:r>
            <w:r w:rsidRPr="008A18FB">
              <w:rPr>
                <w:rFonts w:hint="default"/>
                <w:b w:val="0"/>
                <w:color w:val="000000" w:themeColor="text1"/>
                <w:sz w:val="15"/>
                <w:szCs w:val="15"/>
              </w:rPr>
              <w:t>4</w:t>
            </w:r>
            <w:r w:rsidRPr="008A18FB">
              <w:rPr>
                <w:b w:val="0"/>
                <w:color w:val="000000" w:themeColor="text1"/>
                <w:kern w:val="2"/>
                <w:sz w:val="15"/>
                <w:szCs w:val="15"/>
              </w:rPr>
              <w:t>（国内运动员）</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491EC9" w14:textId="77777777" w:rsidR="000A7FE1" w:rsidRPr="008A18FB" w:rsidRDefault="000A7FE1" w:rsidP="00D6482E">
            <w:pPr>
              <w:spacing w:line="240" w:lineRule="exact"/>
              <w:jc w:val="center"/>
              <w:rPr>
                <w:color w:val="000000" w:themeColor="text1"/>
                <w:sz w:val="15"/>
                <w:szCs w:val="15"/>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2EB3A1" w14:textId="77777777" w:rsidR="000A7FE1" w:rsidRPr="008A18FB" w:rsidRDefault="000A7FE1" w:rsidP="00D6482E">
            <w:pPr>
              <w:spacing w:line="240" w:lineRule="exact"/>
              <w:jc w:val="center"/>
              <w:rPr>
                <w:color w:val="000000" w:themeColor="text1"/>
                <w:sz w:val="15"/>
                <w:szCs w:val="15"/>
              </w:rPr>
            </w:pPr>
          </w:p>
        </w:tc>
        <w:tc>
          <w:tcPr>
            <w:tcW w:w="284"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69ADDA36" w14:textId="77777777" w:rsidR="000A7FE1" w:rsidRPr="008A18FB" w:rsidRDefault="000A7FE1" w:rsidP="00D6482E">
            <w:pPr>
              <w:spacing w:line="240" w:lineRule="exact"/>
              <w:rPr>
                <w:color w:val="000000" w:themeColor="text1"/>
                <w:sz w:val="15"/>
                <w:szCs w:val="15"/>
              </w:rPr>
            </w:pPr>
          </w:p>
        </w:tc>
      </w:tr>
      <w:tr w:rsidR="000A7FE1" w:rsidRPr="008A18FB" w14:paraId="47711515" w14:textId="77777777" w:rsidTr="00D6482E">
        <w:trPr>
          <w:trHeight w:val="270"/>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86B0E7"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3D5866" w14:textId="77777777" w:rsidR="000A7FE1" w:rsidRPr="008A18FB" w:rsidRDefault="000A7FE1" w:rsidP="00D6482E">
            <w:pPr>
              <w:spacing w:line="240" w:lineRule="exact"/>
              <w:jc w:val="center"/>
              <w:rPr>
                <w:rFonts w:cs="Times New Roman"/>
                <w:color w:val="000000" w:themeColor="text1"/>
                <w:sz w:val="15"/>
                <w:szCs w:val="15"/>
              </w:rPr>
            </w:pPr>
            <w:r w:rsidRPr="008A18FB">
              <w:rPr>
                <w:rFonts w:cs="Times New Roman"/>
                <w:color w:val="000000" w:themeColor="text1"/>
                <w:sz w:val="15"/>
                <w:szCs w:val="15"/>
              </w:rPr>
              <w:t>2</w:t>
            </w:r>
          </w:p>
        </w:tc>
        <w:tc>
          <w:tcPr>
            <w:tcW w:w="1067" w:type="pct"/>
            <w:tcBorders>
              <w:top w:val="single" w:sz="8" w:space="0" w:color="000000"/>
              <w:left w:val="single" w:sz="8" w:space="0" w:color="000000"/>
              <w:bottom w:val="single" w:sz="8" w:space="0" w:color="000000"/>
              <w:right w:val="single" w:sz="8" w:space="0" w:color="000000"/>
            </w:tcBorders>
            <w:shd w:val="clear" w:color="auto" w:fill="FFFFFF"/>
          </w:tcPr>
          <w:p w14:paraId="1A7509AA" w14:textId="77777777" w:rsidR="000A7FE1" w:rsidRPr="008A18FB" w:rsidRDefault="000A7FE1" w:rsidP="00D6482E">
            <w:pPr>
              <w:spacing w:line="240" w:lineRule="exact"/>
              <w:jc w:val="left"/>
              <w:rPr>
                <w:rFonts w:ascii="宋体" w:eastAsia="宋体" w:hAnsi="宋体" w:cs="宋体"/>
                <w:color w:val="000000" w:themeColor="text1"/>
                <w:sz w:val="15"/>
                <w:szCs w:val="15"/>
                <w:lang w:bidi="zh-CN"/>
              </w:rPr>
            </w:pPr>
            <w:r w:rsidRPr="008A18FB">
              <w:rPr>
                <w:rFonts w:ascii="宋体" w:eastAsia="宋体" w:hAnsi="宋体" w:cs="宋体"/>
                <w:color w:val="000000" w:themeColor="text1"/>
                <w:sz w:val="15"/>
                <w:szCs w:val="15"/>
                <w:lang w:bidi="ar"/>
              </w:rPr>
              <w:t>国际、国内比赛成绩（近12个月内）</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Pr>
          <w:p w14:paraId="1700729C" w14:textId="77777777" w:rsidR="000A7FE1" w:rsidRPr="008A18FB" w:rsidRDefault="000A7FE1" w:rsidP="00D6482E">
            <w:pPr>
              <w:spacing w:line="240" w:lineRule="exact"/>
              <w:rPr>
                <w:rFonts w:ascii="宋体" w:eastAsia="宋体" w:hAnsi="宋体" w:cs="宋体"/>
                <w:color w:val="000000" w:themeColor="text1"/>
                <w:sz w:val="15"/>
                <w:szCs w:val="15"/>
                <w:lang w:bidi="zh-CN"/>
              </w:rPr>
            </w:pPr>
          </w:p>
        </w:tc>
        <w:tc>
          <w:tcPr>
            <w:tcW w:w="599" w:type="pct"/>
            <w:tcBorders>
              <w:top w:val="single" w:sz="8" w:space="0" w:color="000000"/>
              <w:left w:val="single" w:sz="8" w:space="0" w:color="000000"/>
              <w:bottom w:val="single" w:sz="8" w:space="0" w:color="000000"/>
              <w:right w:val="single" w:sz="8" w:space="0" w:color="000000"/>
            </w:tcBorders>
            <w:shd w:val="clear" w:color="auto" w:fill="FFFFFF"/>
          </w:tcPr>
          <w:p w14:paraId="073998D3" w14:textId="77777777" w:rsidR="000A7FE1" w:rsidRPr="008A18FB" w:rsidRDefault="000A7FE1" w:rsidP="00D6482E">
            <w:pPr>
              <w:spacing w:line="240" w:lineRule="exact"/>
              <w:rPr>
                <w:rFonts w:ascii="宋体" w:eastAsia="宋体" w:hAnsi="宋体" w:cs="宋体"/>
                <w:color w:val="000000" w:themeColor="text1"/>
                <w:sz w:val="15"/>
                <w:szCs w:val="15"/>
                <w:lang w:bidi="ar"/>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tcPr>
          <w:p w14:paraId="47A89B70" w14:textId="77777777" w:rsidR="000A7FE1" w:rsidRPr="008A18FB" w:rsidRDefault="000A7FE1" w:rsidP="00D6482E">
            <w:pPr>
              <w:spacing w:line="240" w:lineRule="exact"/>
              <w:rPr>
                <w:rFonts w:ascii="宋体" w:eastAsia="宋体" w:hAnsi="宋体" w:cs="宋体"/>
                <w:color w:val="000000" w:themeColor="text1"/>
                <w:sz w:val="15"/>
                <w:szCs w:val="15"/>
                <w:lang w:bidi="ar"/>
              </w:rPr>
            </w:pPr>
            <w:r w:rsidRPr="008A18FB">
              <w:rPr>
                <w:rFonts w:ascii="宋体" w:eastAsia="宋体" w:hAnsi="宋体" w:cs="宋体" w:hint="eastAsia"/>
                <w:color w:val="000000" w:themeColor="text1"/>
                <w:sz w:val="15"/>
                <w:szCs w:val="15"/>
                <w:lang w:bidi="ar"/>
              </w:rPr>
              <w:t>世界青年锦标赛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lang w:bidi="ar"/>
              </w:rPr>
              <w:t>亚洲青年锦标赛赛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lang w:bidi="ar"/>
              </w:rPr>
              <w:t>全国锦标赛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rPr>
              <w:t>≦</w:t>
            </w:r>
            <w:r w:rsidRPr="008A18FB">
              <w:rPr>
                <w:rFonts w:ascii="宋体" w:hAnsi="宋体" w:cs="宋体"/>
                <w:color w:val="000000" w:themeColor="text1"/>
                <w:sz w:val="15"/>
                <w:szCs w:val="15"/>
              </w:rPr>
              <w:t>4</w:t>
            </w:r>
            <w:r w:rsidRPr="008A18FB">
              <w:rPr>
                <w:rFonts w:cs="Times New Roman"/>
                <w:color w:val="000000" w:themeColor="text1"/>
                <w:sz w:val="15"/>
                <w:szCs w:val="15"/>
              </w:rPr>
              <w:t>（国内运动员）</w:t>
            </w:r>
          </w:p>
        </w:tc>
        <w:tc>
          <w:tcPr>
            <w:tcW w:w="905" w:type="pct"/>
            <w:tcBorders>
              <w:top w:val="single" w:sz="8" w:space="0" w:color="000000"/>
              <w:left w:val="single" w:sz="8" w:space="0" w:color="000000"/>
              <w:bottom w:val="single" w:sz="8" w:space="0" w:color="000000"/>
              <w:right w:val="single" w:sz="8" w:space="0" w:color="000000"/>
            </w:tcBorders>
            <w:shd w:val="clear" w:color="auto" w:fill="FFFFFF"/>
          </w:tcPr>
          <w:p w14:paraId="2A5FE7CA" w14:textId="77777777" w:rsidR="000A7FE1" w:rsidRPr="008A18FB" w:rsidRDefault="000A7FE1" w:rsidP="00D6482E">
            <w:pPr>
              <w:spacing w:line="240" w:lineRule="exact"/>
              <w:rPr>
                <w:rFonts w:ascii="宋体" w:eastAsia="宋体" w:hAnsi="宋体" w:cs="宋体"/>
                <w:color w:val="000000" w:themeColor="text1"/>
                <w:sz w:val="15"/>
                <w:szCs w:val="15"/>
                <w:lang w:val="zh-CN" w:bidi="zh-CN"/>
              </w:rPr>
            </w:pPr>
            <w:r w:rsidRPr="008A18FB">
              <w:rPr>
                <w:rFonts w:ascii="宋体" w:eastAsia="宋体" w:hAnsi="宋体" w:cs="宋体" w:hint="eastAsia"/>
                <w:color w:val="000000" w:themeColor="text1"/>
                <w:sz w:val="15"/>
                <w:szCs w:val="15"/>
                <w:lang w:bidi="ar"/>
              </w:rPr>
              <w:t>全国锦标赛</w:t>
            </w:r>
            <w:r w:rsidRPr="008A18FB">
              <w:rPr>
                <w:rFonts w:ascii="宋体" w:eastAsia="宋体" w:hAnsi="宋体" w:cs="宋体"/>
                <w:color w:val="000000" w:themeColor="text1"/>
                <w:sz w:val="15"/>
                <w:szCs w:val="15"/>
                <w:lang w:bidi="ar"/>
              </w:rPr>
              <w:t>（U</w:t>
            </w:r>
            <w:r w:rsidRPr="008A18FB">
              <w:rPr>
                <w:rFonts w:cs="宋体"/>
                <w:color w:val="000000" w:themeColor="text1"/>
                <w:sz w:val="15"/>
                <w:szCs w:val="15"/>
                <w:lang w:bidi="ar"/>
              </w:rPr>
              <w:t>15</w:t>
            </w:r>
            <w:r w:rsidRPr="008A18FB">
              <w:rPr>
                <w:rFonts w:ascii="宋体" w:eastAsia="宋体" w:hAnsi="宋体" w:cs="宋体"/>
                <w:color w:val="000000" w:themeColor="text1"/>
                <w:sz w:val="15"/>
                <w:szCs w:val="15"/>
                <w:lang w:bidi="ar"/>
              </w:rPr>
              <w:t>）：</w:t>
            </w: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6</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tcPr>
          <w:p w14:paraId="3C4BEA87" w14:textId="77777777" w:rsidR="000A7FE1" w:rsidRPr="008A18FB" w:rsidRDefault="000A7FE1" w:rsidP="00D6482E">
            <w:pPr>
              <w:spacing w:line="240" w:lineRule="exact"/>
              <w:rPr>
                <w:color w:val="000000" w:themeColor="text1"/>
                <w:sz w:val="15"/>
                <w:szCs w:val="15"/>
              </w:rPr>
            </w:pPr>
          </w:p>
        </w:tc>
      </w:tr>
      <w:tr w:rsidR="000A7FE1" w:rsidRPr="008A18FB" w14:paraId="5087859E" w14:textId="77777777" w:rsidTr="00D6482E">
        <w:trPr>
          <w:trHeight w:val="270"/>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42B0E0"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tcPr>
          <w:p w14:paraId="118870F2" w14:textId="77777777" w:rsidR="000A7FE1" w:rsidRPr="008A18FB" w:rsidRDefault="000A7FE1" w:rsidP="00D6482E">
            <w:pPr>
              <w:spacing w:line="240" w:lineRule="exact"/>
              <w:jc w:val="center"/>
              <w:rPr>
                <w:rFonts w:ascii="宋体" w:eastAsia="宋体" w:hAnsi="宋体" w:cs="宋体"/>
                <w:color w:val="000000" w:themeColor="text1"/>
                <w:sz w:val="15"/>
                <w:szCs w:val="15"/>
                <w:lang w:bidi="ar"/>
              </w:rPr>
            </w:pPr>
            <w:r w:rsidRPr="008A18FB">
              <w:rPr>
                <w:rFonts w:ascii="宋体" w:eastAsia="宋体" w:hAnsi="宋体" w:cs="宋体"/>
                <w:color w:val="000000" w:themeColor="text1"/>
                <w:sz w:val="15"/>
                <w:szCs w:val="15"/>
                <w:lang w:bidi="ar"/>
              </w:rPr>
              <w:t>3</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61B926"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国家队测试评估结果</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08BA59" w14:textId="77777777" w:rsidR="000A7FE1" w:rsidRPr="008A18FB" w:rsidRDefault="000A7FE1" w:rsidP="00D6482E">
            <w:pPr>
              <w:widowControl/>
              <w:shd w:val="clear" w:color="auto" w:fill="FFFFFF"/>
              <w:spacing w:line="240" w:lineRule="exact"/>
              <w:jc w:val="center"/>
              <w:rPr>
                <w:rFonts w:ascii="宋体" w:eastAsia="宋体" w:hAnsi="宋体" w:cs="宋体"/>
                <w:color w:val="000000" w:themeColor="text1"/>
                <w:sz w:val="15"/>
                <w:szCs w:val="15"/>
                <w:lang w:bidi="zh-CN"/>
              </w:rPr>
            </w:pPr>
            <w:r w:rsidRPr="008A18FB">
              <w:rPr>
                <w:color w:val="000000" w:themeColor="text1"/>
                <w:sz w:val="15"/>
                <w:szCs w:val="15"/>
              </w:rPr>
              <w:t>达标</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E1D67A" w14:textId="77777777" w:rsidR="000A7FE1" w:rsidRPr="008A18FB" w:rsidRDefault="000A7FE1" w:rsidP="00D6482E">
            <w:pPr>
              <w:widowControl/>
              <w:shd w:val="clear" w:color="auto" w:fill="FFFFFF"/>
              <w:spacing w:line="240" w:lineRule="exact"/>
              <w:jc w:val="center"/>
              <w:rPr>
                <w:rFonts w:ascii="宋体" w:eastAsia="宋体" w:hAnsi="宋体" w:cs="宋体"/>
                <w:color w:val="000000" w:themeColor="text1"/>
                <w:sz w:val="15"/>
                <w:szCs w:val="15"/>
                <w:lang w:bidi="zh-CN"/>
              </w:rPr>
            </w:pPr>
            <w:r w:rsidRPr="008A18FB">
              <w:rPr>
                <w:color w:val="000000" w:themeColor="text1"/>
                <w:sz w:val="15"/>
                <w:szCs w:val="15"/>
              </w:rPr>
              <w:t>达标</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EDE09B"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达标</w:t>
            </w: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CE95CB" w14:textId="77777777" w:rsidR="000A7FE1" w:rsidRPr="008A18FB" w:rsidRDefault="000A7FE1" w:rsidP="00D6482E">
            <w:pPr>
              <w:spacing w:line="240" w:lineRule="exact"/>
              <w:jc w:val="center"/>
              <w:rPr>
                <w:rFonts w:ascii="宋体" w:eastAsia="宋体" w:hAnsi="宋体" w:cs="宋体"/>
                <w:color w:val="000000" w:themeColor="text1"/>
                <w:sz w:val="15"/>
                <w:szCs w:val="15"/>
                <w:lang w:val="zh-CN" w:bidi="zh-CN"/>
              </w:rPr>
            </w:pPr>
            <w:r w:rsidRPr="008A18FB">
              <w:rPr>
                <w:rFonts w:ascii="宋体" w:eastAsia="宋体" w:hAnsi="宋体" w:cs="宋体"/>
                <w:color w:val="000000" w:themeColor="text1"/>
                <w:sz w:val="15"/>
                <w:szCs w:val="15"/>
              </w:rPr>
              <w:t>达标</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tcPr>
          <w:p w14:paraId="51554D69" w14:textId="77777777" w:rsidR="000A7FE1" w:rsidRPr="008A18FB" w:rsidRDefault="000A7FE1" w:rsidP="00D6482E">
            <w:pPr>
              <w:spacing w:line="240" w:lineRule="exact"/>
              <w:rPr>
                <w:color w:val="000000" w:themeColor="text1"/>
                <w:sz w:val="15"/>
                <w:szCs w:val="15"/>
              </w:rPr>
            </w:pPr>
          </w:p>
        </w:tc>
      </w:tr>
      <w:tr w:rsidR="000A7FE1" w:rsidRPr="008A18FB" w14:paraId="78B5EE71" w14:textId="77777777" w:rsidTr="00D6482E">
        <w:trPr>
          <w:trHeight w:val="213"/>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1DDB62"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762866"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4</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F8BD2D" w14:textId="77777777" w:rsidR="000A7FE1" w:rsidRPr="008A18FB" w:rsidRDefault="000A7FE1" w:rsidP="00D6482E">
            <w:pPr>
              <w:spacing w:line="240" w:lineRule="exact"/>
              <w:jc w:val="left"/>
              <w:rPr>
                <w:rFonts w:ascii="宋体" w:eastAsia="宋体" w:hAnsi="宋体" w:cs="宋体"/>
                <w:color w:val="000000" w:themeColor="text1"/>
                <w:sz w:val="15"/>
                <w:szCs w:val="15"/>
                <w:lang w:bidi="zh-CN"/>
              </w:rPr>
            </w:pPr>
            <w:proofErr w:type="gramStart"/>
            <w:r w:rsidRPr="008A18FB">
              <w:rPr>
                <w:rFonts w:cs="Times New Roman"/>
                <w:color w:val="000000" w:themeColor="text1"/>
                <w:sz w:val="15"/>
                <w:szCs w:val="15"/>
              </w:rPr>
              <w:t>中铁协年度</w:t>
            </w:r>
            <w:proofErr w:type="gramEnd"/>
            <w:r w:rsidRPr="008A18FB">
              <w:rPr>
                <w:rFonts w:cs="Times New Roman"/>
                <w:color w:val="000000" w:themeColor="text1"/>
                <w:sz w:val="15"/>
                <w:szCs w:val="15"/>
              </w:rPr>
              <w:t>积分排名（</w:t>
            </w:r>
            <w:r w:rsidRPr="008A18FB">
              <w:rPr>
                <w:rFonts w:cs="Times New Roman" w:hint="eastAsia"/>
                <w:color w:val="000000" w:themeColor="text1"/>
                <w:sz w:val="15"/>
                <w:szCs w:val="15"/>
              </w:rPr>
              <w:t>U系列</w:t>
            </w:r>
            <w:r w:rsidRPr="008A18FB">
              <w:rPr>
                <w:rFonts w:cs="Times New Roman"/>
                <w:color w:val="000000" w:themeColor="text1"/>
                <w:sz w:val="15"/>
                <w:szCs w:val="15"/>
              </w:rPr>
              <w:t>组）</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7E454F" w14:textId="77777777" w:rsidR="000A7FE1" w:rsidRPr="008A18FB" w:rsidRDefault="000A7FE1" w:rsidP="00D6482E">
            <w:pPr>
              <w:spacing w:line="240" w:lineRule="exact"/>
              <w:jc w:val="center"/>
              <w:rPr>
                <w:rFonts w:ascii="宋体" w:eastAsia="宋体" w:hAnsi="宋体" w:cs="宋体"/>
                <w:color w:val="000000" w:themeColor="text1"/>
                <w:sz w:val="15"/>
                <w:szCs w:val="15"/>
                <w:lang w:bidi="zh-CN"/>
              </w:rPr>
            </w:pP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935B8FF" w14:textId="77777777" w:rsidR="000A7FE1" w:rsidRPr="008A18FB" w:rsidRDefault="000A7FE1" w:rsidP="00D6482E">
            <w:pPr>
              <w:spacing w:line="240" w:lineRule="exact"/>
              <w:jc w:val="center"/>
              <w:rPr>
                <w:rFonts w:ascii="宋体" w:eastAsia="宋体" w:hAnsi="宋体" w:cs="宋体"/>
                <w:color w:val="000000" w:themeColor="text1"/>
                <w:sz w:val="15"/>
                <w:szCs w:val="15"/>
                <w:lang w:bidi="ar"/>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D06EB8D" w14:textId="77777777" w:rsidR="000A7FE1" w:rsidRPr="008A18FB" w:rsidRDefault="000A7FE1" w:rsidP="00D6482E">
            <w:pPr>
              <w:spacing w:line="240" w:lineRule="exact"/>
              <w:jc w:val="center"/>
              <w:rPr>
                <w:rFonts w:ascii="宋体" w:eastAsia="宋体" w:hAnsi="宋体" w:cs="宋体"/>
                <w:color w:val="000000" w:themeColor="text1"/>
                <w:sz w:val="15"/>
                <w:szCs w:val="15"/>
                <w:lang w:bidi="ar"/>
              </w:rPr>
            </w:pPr>
            <w:r w:rsidRPr="008A18FB">
              <w:rPr>
                <w:rFonts w:ascii="宋体" w:eastAsia="宋体" w:hAnsi="宋体" w:cs="宋体" w:hint="eastAsia"/>
                <w:color w:val="000000" w:themeColor="text1"/>
                <w:sz w:val="15"/>
                <w:szCs w:val="15"/>
              </w:rPr>
              <w:t>≦</w:t>
            </w:r>
            <w:r w:rsidRPr="008A18FB">
              <w:rPr>
                <w:rFonts w:ascii="宋体" w:hAnsi="宋体" w:cs="宋体"/>
                <w:color w:val="000000" w:themeColor="text1"/>
                <w:sz w:val="15"/>
                <w:szCs w:val="15"/>
              </w:rPr>
              <w:t>4</w:t>
            </w:r>
            <w:r w:rsidRPr="008A18FB">
              <w:rPr>
                <w:rFonts w:ascii="宋体" w:eastAsia="宋体" w:hAnsi="宋体" w:cs="宋体"/>
                <w:color w:val="000000" w:themeColor="text1"/>
                <w:sz w:val="15"/>
                <w:szCs w:val="15"/>
                <w:lang w:bidi="ar"/>
              </w:rPr>
              <w:t>（U19）</w:t>
            </w: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873CB0" w14:textId="77777777" w:rsidR="000A7FE1" w:rsidRPr="008A18FB" w:rsidRDefault="000A7FE1" w:rsidP="00D6482E">
            <w:pPr>
              <w:spacing w:line="240" w:lineRule="exact"/>
              <w:jc w:val="center"/>
              <w:rPr>
                <w:rFonts w:ascii="宋体" w:eastAsia="宋体" w:hAnsi="宋体" w:cs="宋体"/>
                <w:color w:val="000000" w:themeColor="text1"/>
                <w:sz w:val="15"/>
                <w:szCs w:val="15"/>
                <w:lang w:val="zh-CN" w:bidi="zh-CN"/>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4</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301C2E" w14:textId="77777777" w:rsidR="000A7FE1" w:rsidRPr="008A18FB" w:rsidRDefault="000A7FE1" w:rsidP="00D6482E">
            <w:pPr>
              <w:spacing w:line="240" w:lineRule="exact"/>
              <w:jc w:val="center"/>
              <w:rPr>
                <w:color w:val="000000" w:themeColor="text1"/>
                <w:sz w:val="15"/>
                <w:szCs w:val="15"/>
              </w:rPr>
            </w:pPr>
          </w:p>
        </w:tc>
      </w:tr>
      <w:tr w:rsidR="000A7FE1" w:rsidRPr="008A18FB" w14:paraId="5EDE363E" w14:textId="77777777" w:rsidTr="00D6482E">
        <w:trPr>
          <w:trHeight w:val="90"/>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896E2B"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54510C"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5</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AB602B6" w14:textId="77777777" w:rsidR="000A7FE1" w:rsidRPr="008A18FB" w:rsidRDefault="000A7FE1" w:rsidP="00D6482E">
            <w:pPr>
              <w:spacing w:line="240" w:lineRule="exact"/>
              <w:jc w:val="left"/>
              <w:rPr>
                <w:color w:val="000000" w:themeColor="text1"/>
                <w:sz w:val="15"/>
                <w:szCs w:val="15"/>
              </w:rPr>
            </w:pPr>
            <w:r w:rsidRPr="008A18FB">
              <w:rPr>
                <w:color w:val="000000" w:themeColor="text1"/>
                <w:sz w:val="15"/>
                <w:szCs w:val="15"/>
              </w:rPr>
              <w:t>其他</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92F9A6" w14:textId="77777777" w:rsidR="000A7FE1" w:rsidRPr="008A18FB" w:rsidRDefault="000A7FE1" w:rsidP="00D6482E">
            <w:pPr>
              <w:spacing w:line="240" w:lineRule="exact"/>
              <w:ind w:left="75" w:hangingChars="50" w:hanging="75"/>
              <w:jc w:val="center"/>
              <w:rPr>
                <w:color w:val="000000" w:themeColor="text1"/>
                <w:sz w:val="15"/>
                <w:szCs w:val="15"/>
              </w:rPr>
            </w:pPr>
            <w:r w:rsidRPr="008A18FB">
              <w:rPr>
                <w:color w:val="000000" w:themeColor="text1"/>
                <w:sz w:val="15"/>
                <w:szCs w:val="15"/>
              </w:rPr>
              <w:t>年龄不超28岁</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88046F9"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2F86FE" w14:textId="77777777" w:rsidR="000A7FE1" w:rsidRPr="008A18FB" w:rsidRDefault="000A7FE1" w:rsidP="00D6482E">
            <w:pPr>
              <w:spacing w:line="240" w:lineRule="exact"/>
              <w:jc w:val="center"/>
              <w:rPr>
                <w:color w:val="000000" w:themeColor="text1"/>
                <w:sz w:val="15"/>
                <w:szCs w:val="15"/>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5A6B29" w14:textId="77777777" w:rsidR="000A7FE1" w:rsidRPr="008A18FB" w:rsidRDefault="000A7FE1" w:rsidP="00D6482E">
            <w:pPr>
              <w:spacing w:line="240" w:lineRule="exact"/>
              <w:jc w:val="center"/>
              <w:rPr>
                <w:color w:val="000000" w:themeColor="text1"/>
                <w:sz w:val="15"/>
                <w:szCs w:val="15"/>
              </w:rPr>
            </w:pP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CDAFCE" w14:textId="77777777" w:rsidR="000A7FE1" w:rsidRPr="008A18FB" w:rsidRDefault="000A7FE1" w:rsidP="00D6482E">
            <w:pPr>
              <w:spacing w:line="240" w:lineRule="exact"/>
              <w:jc w:val="center"/>
              <w:rPr>
                <w:color w:val="000000" w:themeColor="text1"/>
                <w:sz w:val="15"/>
                <w:szCs w:val="15"/>
              </w:rPr>
            </w:pPr>
          </w:p>
        </w:tc>
      </w:tr>
      <w:tr w:rsidR="000A7FE1" w:rsidRPr="008A18FB" w14:paraId="19522BFC" w14:textId="77777777" w:rsidTr="00D6482E">
        <w:trPr>
          <w:trHeight w:val="246"/>
        </w:trPr>
        <w:tc>
          <w:tcPr>
            <w:tcW w:w="30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DD3E283"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第三梯队</w:t>
            </w:r>
          </w:p>
          <w:p w14:paraId="14A563FB"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（16人）</w:t>
            </w: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F943FD"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1</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B21668"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ITU世界积分排名（</w:t>
            </w:r>
            <w:r w:rsidRPr="008A18FB">
              <w:rPr>
                <w:rFonts w:hint="default"/>
                <w:b w:val="0"/>
                <w:color w:val="000000" w:themeColor="text1"/>
                <w:sz w:val="15"/>
                <w:szCs w:val="15"/>
              </w:rPr>
              <w:t>ITU World Rankings</w:t>
            </w:r>
            <w:r w:rsidRPr="008A18FB">
              <w:rPr>
                <w:b w:val="0"/>
                <w:color w:val="000000" w:themeColor="text1"/>
                <w:sz w:val="15"/>
                <w:szCs w:val="15"/>
              </w:rPr>
              <w:t>）</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B1250EC" w14:textId="77777777" w:rsidR="000A7FE1" w:rsidRPr="008A18FB" w:rsidRDefault="000A7FE1" w:rsidP="00D6482E">
            <w:pPr>
              <w:spacing w:line="240" w:lineRule="exact"/>
              <w:jc w:val="center"/>
              <w:rPr>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6</w:t>
            </w:r>
            <w:r w:rsidRPr="008A18FB">
              <w:rPr>
                <w:rFonts w:cs="Times New Roman"/>
                <w:color w:val="000000" w:themeColor="text1"/>
                <w:sz w:val="15"/>
                <w:szCs w:val="15"/>
              </w:rPr>
              <w:t>（国内运动员）</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B74FF7" w14:textId="77777777" w:rsidR="000A7FE1" w:rsidRPr="008A18FB" w:rsidRDefault="000A7FE1" w:rsidP="00D6482E">
            <w:pPr>
              <w:spacing w:line="240" w:lineRule="exact"/>
              <w:jc w:val="center"/>
              <w:rPr>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eastAsia="宋体" w:hAnsi="宋体" w:cs="宋体"/>
                <w:color w:val="000000" w:themeColor="text1"/>
                <w:sz w:val="15"/>
                <w:szCs w:val="15"/>
              </w:rPr>
              <w:t>6</w:t>
            </w:r>
            <w:r w:rsidRPr="008A18FB">
              <w:rPr>
                <w:rFonts w:cs="Times New Roman"/>
                <w:color w:val="000000" w:themeColor="text1"/>
                <w:sz w:val="15"/>
                <w:szCs w:val="15"/>
              </w:rPr>
              <w:t>（国内运动员）</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B8395AA" w14:textId="77777777" w:rsidR="000A7FE1" w:rsidRPr="008A18FB" w:rsidRDefault="000A7FE1" w:rsidP="00D6482E">
            <w:pPr>
              <w:spacing w:line="240" w:lineRule="exact"/>
              <w:jc w:val="center"/>
              <w:rPr>
                <w:color w:val="000000" w:themeColor="text1"/>
                <w:sz w:val="15"/>
                <w:szCs w:val="15"/>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1179EB" w14:textId="77777777" w:rsidR="000A7FE1" w:rsidRPr="008A18FB" w:rsidRDefault="000A7FE1" w:rsidP="00D6482E">
            <w:pPr>
              <w:spacing w:line="240" w:lineRule="exact"/>
              <w:jc w:val="center"/>
              <w:rPr>
                <w:color w:val="000000" w:themeColor="text1"/>
                <w:sz w:val="15"/>
                <w:szCs w:val="15"/>
              </w:rPr>
            </w:pPr>
          </w:p>
        </w:tc>
        <w:tc>
          <w:tcPr>
            <w:tcW w:w="28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37EFA38" w14:textId="77777777" w:rsidR="000A7FE1" w:rsidRPr="008A18FB" w:rsidRDefault="000A7FE1" w:rsidP="00D6482E">
            <w:pPr>
              <w:spacing w:line="240" w:lineRule="exact"/>
              <w:jc w:val="center"/>
              <w:rPr>
                <w:color w:val="000000" w:themeColor="text1"/>
                <w:sz w:val="15"/>
                <w:szCs w:val="15"/>
              </w:rPr>
            </w:pPr>
          </w:p>
        </w:tc>
      </w:tr>
      <w:tr w:rsidR="000A7FE1" w:rsidRPr="008A18FB" w14:paraId="5CE19458" w14:textId="77777777" w:rsidTr="00D6482E">
        <w:trPr>
          <w:trHeight w:val="254"/>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6E1CC5"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tcPr>
          <w:p w14:paraId="1B526A37"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rFonts w:hint="default"/>
                <w:b w:val="0"/>
                <w:color w:val="000000" w:themeColor="text1"/>
                <w:sz w:val="15"/>
                <w:szCs w:val="15"/>
              </w:rPr>
              <w:t>2</w:t>
            </w:r>
          </w:p>
        </w:tc>
        <w:tc>
          <w:tcPr>
            <w:tcW w:w="1067" w:type="pct"/>
            <w:tcBorders>
              <w:top w:val="single" w:sz="8" w:space="0" w:color="000000"/>
              <w:left w:val="single" w:sz="8" w:space="0" w:color="000000"/>
              <w:bottom w:val="single" w:sz="8" w:space="0" w:color="000000"/>
              <w:right w:val="single" w:sz="8" w:space="0" w:color="000000"/>
            </w:tcBorders>
            <w:shd w:val="clear" w:color="auto" w:fill="FFFFFF"/>
          </w:tcPr>
          <w:p w14:paraId="43C17FBF"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rFonts w:hint="default"/>
                <w:b w:val="0"/>
                <w:color w:val="000000" w:themeColor="text1"/>
                <w:sz w:val="15"/>
                <w:szCs w:val="15"/>
              </w:rPr>
              <w:t>国际、国内比赛成绩（近12个月内）</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Pr>
          <w:p w14:paraId="714E9777"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p>
        </w:tc>
        <w:tc>
          <w:tcPr>
            <w:tcW w:w="599" w:type="pct"/>
            <w:tcBorders>
              <w:top w:val="single" w:sz="8" w:space="0" w:color="000000"/>
              <w:left w:val="single" w:sz="8" w:space="0" w:color="000000"/>
              <w:bottom w:val="single" w:sz="8" w:space="0" w:color="000000"/>
              <w:right w:val="single" w:sz="8" w:space="0" w:color="000000"/>
            </w:tcBorders>
            <w:shd w:val="clear" w:color="auto" w:fill="FFFFFF"/>
          </w:tcPr>
          <w:p w14:paraId="6F15A6EA"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tcPr>
          <w:p w14:paraId="2CB1546C" w14:textId="77777777" w:rsidR="000A7FE1" w:rsidRPr="008A18FB" w:rsidRDefault="000A7FE1" w:rsidP="00D6482E">
            <w:pPr>
              <w:spacing w:line="240" w:lineRule="exact"/>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lang w:bidi="ar"/>
              </w:rPr>
              <w:t>全国锦标赛</w:t>
            </w:r>
            <w:r w:rsidRPr="008A18FB">
              <w:rPr>
                <w:rFonts w:ascii="宋体" w:eastAsia="宋体" w:hAnsi="宋体" w:cs="宋体"/>
                <w:color w:val="000000" w:themeColor="text1"/>
                <w:sz w:val="15"/>
                <w:szCs w:val="15"/>
                <w:lang w:bidi="ar"/>
              </w:rPr>
              <w:t>（U19）：</w:t>
            </w:r>
            <w:r w:rsidRPr="008A18FB">
              <w:rPr>
                <w:rFonts w:ascii="宋体" w:eastAsia="宋体" w:hAnsi="宋体" w:cs="宋体" w:hint="eastAsia"/>
                <w:color w:val="000000" w:themeColor="text1"/>
                <w:sz w:val="15"/>
                <w:szCs w:val="15"/>
              </w:rPr>
              <w:t>≦</w:t>
            </w:r>
            <w:r w:rsidRPr="008A18FB">
              <w:rPr>
                <w:rFonts w:ascii="宋体" w:hAnsi="宋体" w:cs="宋体"/>
                <w:color w:val="000000" w:themeColor="text1"/>
                <w:sz w:val="15"/>
                <w:szCs w:val="15"/>
              </w:rPr>
              <w:t>6</w:t>
            </w:r>
            <w:r w:rsidRPr="008A18FB">
              <w:rPr>
                <w:rFonts w:cs="Times New Roman"/>
                <w:color w:val="000000" w:themeColor="text1"/>
                <w:sz w:val="15"/>
                <w:szCs w:val="15"/>
              </w:rPr>
              <w:t>（国内运动员）</w:t>
            </w:r>
          </w:p>
        </w:tc>
        <w:tc>
          <w:tcPr>
            <w:tcW w:w="905" w:type="pct"/>
            <w:tcBorders>
              <w:top w:val="single" w:sz="8" w:space="0" w:color="000000"/>
              <w:left w:val="single" w:sz="8" w:space="0" w:color="000000"/>
              <w:bottom w:val="single" w:sz="8" w:space="0" w:color="000000"/>
              <w:right w:val="single" w:sz="8" w:space="0" w:color="000000"/>
            </w:tcBorders>
            <w:shd w:val="clear" w:color="auto" w:fill="FFFFFF"/>
          </w:tcPr>
          <w:p w14:paraId="2A007EFD" w14:textId="77777777" w:rsidR="000A7FE1" w:rsidRPr="008A18FB" w:rsidRDefault="000A7FE1" w:rsidP="00D6482E">
            <w:pPr>
              <w:spacing w:line="240" w:lineRule="exact"/>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lang w:bidi="ar"/>
              </w:rPr>
              <w:t>全国锦标赛</w:t>
            </w:r>
            <w:r w:rsidRPr="008A18FB">
              <w:rPr>
                <w:rFonts w:ascii="宋体" w:eastAsia="宋体" w:hAnsi="宋体" w:cs="宋体"/>
                <w:color w:val="000000" w:themeColor="text1"/>
                <w:sz w:val="15"/>
                <w:szCs w:val="15"/>
                <w:lang w:bidi="ar"/>
              </w:rPr>
              <w:t>（U</w:t>
            </w:r>
            <w:r w:rsidRPr="008A18FB">
              <w:rPr>
                <w:rFonts w:cs="宋体"/>
                <w:color w:val="000000" w:themeColor="text1"/>
                <w:sz w:val="15"/>
                <w:szCs w:val="15"/>
                <w:lang w:bidi="ar"/>
              </w:rPr>
              <w:t>15</w:t>
            </w:r>
            <w:r w:rsidRPr="008A18FB">
              <w:rPr>
                <w:rFonts w:ascii="宋体" w:eastAsia="宋体" w:hAnsi="宋体" w:cs="宋体"/>
                <w:color w:val="000000" w:themeColor="text1"/>
                <w:sz w:val="15"/>
                <w:szCs w:val="15"/>
                <w:lang w:bidi="ar"/>
              </w:rPr>
              <w:t>）：</w:t>
            </w:r>
            <w:r w:rsidRPr="008A18FB">
              <w:rPr>
                <w:rFonts w:ascii="宋体" w:eastAsia="宋体" w:hAnsi="宋体" w:cs="宋体" w:hint="eastAsia"/>
                <w:color w:val="000000" w:themeColor="text1"/>
                <w:sz w:val="15"/>
                <w:szCs w:val="15"/>
              </w:rPr>
              <w:t>≦</w:t>
            </w:r>
            <w:r w:rsidRPr="008A18FB">
              <w:rPr>
                <w:rFonts w:ascii="宋体" w:hAnsi="宋体" w:cs="宋体"/>
                <w:color w:val="000000" w:themeColor="text1"/>
                <w:sz w:val="15"/>
                <w:szCs w:val="15"/>
              </w:rPr>
              <w:t>6</w:t>
            </w:r>
            <w:r w:rsidRPr="008A18FB">
              <w:rPr>
                <w:rFonts w:cs="Times New Roman"/>
                <w:color w:val="000000" w:themeColor="text1"/>
                <w:sz w:val="15"/>
                <w:szCs w:val="15"/>
              </w:rPr>
              <w:t>（国内运动员）</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147BE3" w14:textId="77777777" w:rsidR="000A7FE1" w:rsidRPr="008A18FB" w:rsidRDefault="000A7FE1" w:rsidP="00D6482E">
            <w:pPr>
              <w:spacing w:line="240" w:lineRule="exact"/>
              <w:jc w:val="center"/>
              <w:rPr>
                <w:color w:val="000000" w:themeColor="text1"/>
                <w:sz w:val="15"/>
                <w:szCs w:val="15"/>
              </w:rPr>
            </w:pPr>
          </w:p>
        </w:tc>
      </w:tr>
      <w:tr w:rsidR="000A7FE1" w:rsidRPr="008A18FB" w14:paraId="22129E40" w14:textId="77777777" w:rsidTr="00D6482E">
        <w:trPr>
          <w:trHeight w:val="260"/>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04EEED"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4ED6B6" w14:textId="77777777" w:rsidR="000A7FE1" w:rsidRPr="008A18FB" w:rsidRDefault="000A7FE1" w:rsidP="00D6482E">
            <w:pPr>
              <w:spacing w:line="240" w:lineRule="exact"/>
              <w:jc w:val="center"/>
              <w:rPr>
                <w:rFonts w:cs="Times New Roman"/>
                <w:color w:val="000000" w:themeColor="text1"/>
                <w:sz w:val="15"/>
                <w:szCs w:val="15"/>
              </w:rPr>
            </w:pPr>
            <w:r w:rsidRPr="008A18FB">
              <w:rPr>
                <w:rFonts w:cs="Times New Roman"/>
                <w:color w:val="000000" w:themeColor="text1"/>
                <w:sz w:val="15"/>
                <w:szCs w:val="15"/>
              </w:rPr>
              <w:t>3</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8FCB14" w14:textId="77777777" w:rsidR="000A7FE1" w:rsidRPr="008A18FB" w:rsidRDefault="000A7FE1" w:rsidP="00D6482E">
            <w:pPr>
              <w:pStyle w:val="5"/>
              <w:widowControl/>
              <w:shd w:val="clear" w:color="auto" w:fill="FFFFFF"/>
              <w:spacing w:before="0" w:beforeAutospacing="0" w:after="0" w:afterAutospacing="0" w:line="240" w:lineRule="exact"/>
              <w:outlineLvl w:val="4"/>
              <w:rPr>
                <w:rFonts w:hint="default"/>
                <w:b w:val="0"/>
                <w:color w:val="000000" w:themeColor="text1"/>
                <w:sz w:val="15"/>
                <w:szCs w:val="15"/>
              </w:rPr>
            </w:pPr>
            <w:r w:rsidRPr="008A18FB">
              <w:rPr>
                <w:b w:val="0"/>
                <w:color w:val="000000" w:themeColor="text1"/>
                <w:sz w:val="15"/>
                <w:szCs w:val="15"/>
              </w:rPr>
              <w:t>国家队测试评估结果</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6E7244"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达标</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2276CA"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达标</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34064B"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达标</w:t>
            </w: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E215BB"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color w:val="000000" w:themeColor="text1"/>
                <w:sz w:val="15"/>
                <w:szCs w:val="15"/>
              </w:rPr>
              <w:t>达标</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688065" w14:textId="77777777" w:rsidR="000A7FE1" w:rsidRPr="008A18FB" w:rsidRDefault="000A7FE1" w:rsidP="00D6482E">
            <w:pPr>
              <w:spacing w:line="240" w:lineRule="exact"/>
              <w:jc w:val="center"/>
              <w:rPr>
                <w:color w:val="000000" w:themeColor="text1"/>
                <w:sz w:val="15"/>
                <w:szCs w:val="15"/>
              </w:rPr>
            </w:pPr>
          </w:p>
        </w:tc>
      </w:tr>
      <w:tr w:rsidR="000A7FE1" w:rsidRPr="008A18FB" w14:paraId="73A836D0" w14:textId="77777777" w:rsidTr="00D6482E">
        <w:trPr>
          <w:trHeight w:val="260"/>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4DC4F5"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89BE53" w14:textId="77777777" w:rsidR="000A7FE1" w:rsidRPr="008A18FB" w:rsidRDefault="000A7FE1" w:rsidP="00D6482E">
            <w:pPr>
              <w:pStyle w:val="5"/>
              <w:widowControl/>
              <w:shd w:val="clear" w:color="auto" w:fill="FFFFFF"/>
              <w:spacing w:before="0" w:beforeAutospacing="0" w:after="0" w:afterAutospacing="0" w:line="240" w:lineRule="exact"/>
              <w:jc w:val="center"/>
              <w:outlineLvl w:val="4"/>
              <w:rPr>
                <w:rFonts w:hint="default"/>
                <w:b w:val="0"/>
                <w:color w:val="000000" w:themeColor="text1"/>
                <w:sz w:val="15"/>
                <w:szCs w:val="15"/>
              </w:rPr>
            </w:pPr>
            <w:r w:rsidRPr="008A18FB">
              <w:rPr>
                <w:b w:val="0"/>
                <w:color w:val="000000" w:themeColor="text1"/>
                <w:sz w:val="15"/>
                <w:szCs w:val="15"/>
              </w:rPr>
              <w:t>4</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574F65" w14:textId="77777777" w:rsidR="000A7FE1" w:rsidRPr="008A18FB" w:rsidRDefault="000A7FE1" w:rsidP="00D6482E">
            <w:pPr>
              <w:spacing w:line="240" w:lineRule="exact"/>
              <w:jc w:val="left"/>
              <w:rPr>
                <w:rFonts w:ascii="Calibri" w:eastAsia="宋体" w:hAnsi="Calibri" w:cs="Times New Roman"/>
                <w:color w:val="000000" w:themeColor="text1"/>
                <w:sz w:val="15"/>
                <w:szCs w:val="15"/>
              </w:rPr>
            </w:pPr>
            <w:proofErr w:type="gramStart"/>
            <w:r w:rsidRPr="008A18FB">
              <w:rPr>
                <w:rFonts w:cs="Times New Roman"/>
                <w:color w:val="000000" w:themeColor="text1"/>
                <w:sz w:val="15"/>
                <w:szCs w:val="15"/>
              </w:rPr>
              <w:t>中铁协年度</w:t>
            </w:r>
            <w:proofErr w:type="gramEnd"/>
            <w:r w:rsidRPr="008A18FB">
              <w:rPr>
                <w:rFonts w:cs="Times New Roman"/>
                <w:color w:val="000000" w:themeColor="text1"/>
                <w:sz w:val="15"/>
                <w:szCs w:val="15"/>
              </w:rPr>
              <w:t>积分排名（</w:t>
            </w:r>
            <w:r w:rsidRPr="008A18FB">
              <w:rPr>
                <w:rFonts w:cs="Times New Roman" w:hint="eastAsia"/>
                <w:color w:val="000000" w:themeColor="text1"/>
                <w:sz w:val="15"/>
                <w:szCs w:val="15"/>
              </w:rPr>
              <w:t>U系列</w:t>
            </w:r>
            <w:r w:rsidRPr="008A18FB">
              <w:rPr>
                <w:rFonts w:cs="Times New Roman"/>
                <w:color w:val="000000" w:themeColor="text1"/>
                <w:sz w:val="15"/>
                <w:szCs w:val="15"/>
              </w:rPr>
              <w:t>组）</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8D95FB"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BF922D"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57B9F1"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hAnsi="宋体" w:cs="宋体"/>
                <w:color w:val="000000" w:themeColor="text1"/>
                <w:sz w:val="15"/>
                <w:szCs w:val="15"/>
              </w:rPr>
              <w:t>6</w:t>
            </w:r>
            <w:r w:rsidRPr="008A18FB">
              <w:rPr>
                <w:rFonts w:ascii="宋体" w:eastAsia="宋体" w:hAnsi="宋体" w:cs="宋体"/>
                <w:color w:val="000000" w:themeColor="text1"/>
                <w:sz w:val="15"/>
                <w:szCs w:val="15"/>
                <w:lang w:bidi="ar"/>
              </w:rPr>
              <w:t>（U19）</w:t>
            </w: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85141D" w14:textId="77777777" w:rsidR="000A7FE1" w:rsidRPr="008A18FB" w:rsidRDefault="000A7FE1" w:rsidP="00D6482E">
            <w:pPr>
              <w:spacing w:line="240" w:lineRule="exact"/>
              <w:jc w:val="center"/>
              <w:rPr>
                <w:rFonts w:ascii="Calibri" w:eastAsia="宋体" w:hAnsi="Calibri" w:cs="Times New Roman"/>
                <w:color w:val="000000" w:themeColor="text1"/>
                <w:sz w:val="15"/>
                <w:szCs w:val="15"/>
              </w:rPr>
            </w:pPr>
            <w:r w:rsidRPr="008A18FB">
              <w:rPr>
                <w:rFonts w:ascii="宋体" w:eastAsia="宋体" w:hAnsi="宋体" w:cs="宋体" w:hint="eastAsia"/>
                <w:color w:val="000000" w:themeColor="text1"/>
                <w:sz w:val="15"/>
                <w:szCs w:val="15"/>
              </w:rPr>
              <w:t>≦</w:t>
            </w:r>
            <w:r w:rsidRPr="008A18FB">
              <w:rPr>
                <w:rFonts w:ascii="宋体" w:hAnsi="宋体" w:cs="宋体"/>
                <w:color w:val="000000" w:themeColor="text1"/>
                <w:sz w:val="15"/>
                <w:szCs w:val="15"/>
              </w:rPr>
              <w:t>6</w:t>
            </w: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tcPr>
          <w:p w14:paraId="566173E7" w14:textId="77777777" w:rsidR="000A7FE1" w:rsidRPr="008A18FB" w:rsidRDefault="000A7FE1" w:rsidP="00D6482E">
            <w:pPr>
              <w:spacing w:line="240" w:lineRule="exact"/>
              <w:rPr>
                <w:color w:val="000000" w:themeColor="text1"/>
                <w:sz w:val="15"/>
                <w:szCs w:val="15"/>
              </w:rPr>
            </w:pPr>
          </w:p>
        </w:tc>
      </w:tr>
      <w:tr w:rsidR="000A7FE1" w:rsidRPr="008A18FB" w14:paraId="2FFC5661" w14:textId="77777777" w:rsidTr="00D6482E">
        <w:trPr>
          <w:trHeight w:val="331"/>
        </w:trPr>
        <w:tc>
          <w:tcPr>
            <w:tcW w:w="30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4BB7DC" w14:textId="77777777" w:rsidR="000A7FE1" w:rsidRPr="008A18FB" w:rsidRDefault="000A7FE1" w:rsidP="00D6482E">
            <w:pPr>
              <w:spacing w:line="240" w:lineRule="exact"/>
              <w:jc w:val="center"/>
              <w:rPr>
                <w:color w:val="000000" w:themeColor="text1"/>
                <w:sz w:val="15"/>
                <w:szCs w:val="15"/>
              </w:rPr>
            </w:pPr>
          </w:p>
        </w:tc>
        <w:tc>
          <w:tcPr>
            <w:tcW w:w="2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ED934C9"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5</w:t>
            </w:r>
          </w:p>
        </w:tc>
        <w:tc>
          <w:tcPr>
            <w:tcW w:w="10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CACFE4" w14:textId="77777777" w:rsidR="000A7FE1" w:rsidRPr="008A18FB" w:rsidRDefault="000A7FE1" w:rsidP="00D6482E">
            <w:pPr>
              <w:spacing w:line="240" w:lineRule="exact"/>
              <w:jc w:val="left"/>
              <w:rPr>
                <w:color w:val="000000" w:themeColor="text1"/>
                <w:sz w:val="15"/>
                <w:szCs w:val="15"/>
              </w:rPr>
            </w:pPr>
            <w:r w:rsidRPr="008A18FB">
              <w:rPr>
                <w:color w:val="000000" w:themeColor="text1"/>
                <w:sz w:val="15"/>
                <w:szCs w:val="15"/>
              </w:rPr>
              <w:t>其他</w:t>
            </w:r>
          </w:p>
        </w:tc>
        <w:tc>
          <w:tcPr>
            <w:tcW w:w="4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8966BF7" w14:textId="77777777" w:rsidR="000A7FE1" w:rsidRPr="008A18FB" w:rsidRDefault="000A7FE1" w:rsidP="00D6482E">
            <w:pPr>
              <w:spacing w:line="240" w:lineRule="exact"/>
              <w:jc w:val="center"/>
              <w:rPr>
                <w:color w:val="000000" w:themeColor="text1"/>
                <w:sz w:val="15"/>
                <w:szCs w:val="15"/>
              </w:rPr>
            </w:pPr>
            <w:r w:rsidRPr="008A18FB">
              <w:rPr>
                <w:color w:val="000000" w:themeColor="text1"/>
                <w:sz w:val="15"/>
                <w:szCs w:val="15"/>
              </w:rPr>
              <w:t>年龄不超26岁</w:t>
            </w:r>
          </w:p>
        </w:tc>
        <w:tc>
          <w:tcPr>
            <w:tcW w:w="59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B8D299" w14:textId="77777777" w:rsidR="000A7FE1" w:rsidRPr="008A18FB" w:rsidRDefault="000A7FE1" w:rsidP="00D6482E">
            <w:pPr>
              <w:spacing w:line="240" w:lineRule="exact"/>
              <w:jc w:val="center"/>
              <w:rPr>
                <w:color w:val="000000" w:themeColor="text1"/>
                <w:sz w:val="15"/>
                <w:szCs w:val="15"/>
              </w:rPr>
            </w:pPr>
            <w:r w:rsidRPr="008A18FB">
              <w:rPr>
                <w:rFonts w:ascii="宋体" w:eastAsia="宋体" w:hAnsi="宋体" w:cs="宋体"/>
                <w:color w:val="000000" w:themeColor="text1"/>
                <w:sz w:val="15"/>
                <w:szCs w:val="15"/>
              </w:rPr>
              <w:t>混合接力的主力运动员</w:t>
            </w:r>
          </w:p>
        </w:tc>
        <w:tc>
          <w:tcPr>
            <w:tcW w:w="1141"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7418B0" w14:textId="77777777" w:rsidR="000A7FE1" w:rsidRPr="008A18FB" w:rsidRDefault="000A7FE1" w:rsidP="00D6482E">
            <w:pPr>
              <w:spacing w:line="240" w:lineRule="exact"/>
              <w:jc w:val="center"/>
              <w:rPr>
                <w:color w:val="000000" w:themeColor="text1"/>
                <w:sz w:val="15"/>
                <w:szCs w:val="15"/>
              </w:rPr>
            </w:pPr>
          </w:p>
        </w:tc>
        <w:tc>
          <w:tcPr>
            <w:tcW w:w="90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EE4015D" w14:textId="77777777" w:rsidR="000A7FE1" w:rsidRPr="008A18FB" w:rsidRDefault="000A7FE1" w:rsidP="00D6482E">
            <w:pPr>
              <w:spacing w:line="240" w:lineRule="exact"/>
              <w:jc w:val="center"/>
              <w:rPr>
                <w:color w:val="000000" w:themeColor="text1"/>
                <w:sz w:val="15"/>
                <w:szCs w:val="15"/>
              </w:rPr>
            </w:pPr>
          </w:p>
        </w:tc>
        <w:tc>
          <w:tcPr>
            <w:tcW w:w="28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151610" w14:textId="77777777" w:rsidR="000A7FE1" w:rsidRPr="008A18FB" w:rsidRDefault="000A7FE1" w:rsidP="00D6482E">
            <w:pPr>
              <w:spacing w:line="240" w:lineRule="exact"/>
              <w:jc w:val="center"/>
              <w:rPr>
                <w:color w:val="000000" w:themeColor="text1"/>
                <w:sz w:val="15"/>
                <w:szCs w:val="15"/>
              </w:rPr>
            </w:pPr>
          </w:p>
        </w:tc>
      </w:tr>
    </w:tbl>
    <w:p w14:paraId="7E8A96A9" w14:textId="77777777" w:rsidR="000A7FE1" w:rsidRPr="008A18FB" w:rsidRDefault="000A7FE1" w:rsidP="000A7FE1">
      <w:pPr>
        <w:spacing w:line="240" w:lineRule="exact"/>
        <w:rPr>
          <w:color w:val="000000" w:themeColor="text1"/>
          <w:sz w:val="15"/>
          <w:szCs w:val="15"/>
        </w:rPr>
      </w:pPr>
    </w:p>
    <w:p w14:paraId="25C2BFEA" w14:textId="77777777" w:rsidR="000A7FE1" w:rsidRDefault="000A7FE1" w:rsidP="000A7FE1">
      <w:pPr>
        <w:spacing w:line="240" w:lineRule="exact"/>
        <w:rPr>
          <w:rFonts w:ascii="仿宋" w:eastAsia="仿宋" w:hAnsi="仿宋"/>
          <w:color w:val="000000" w:themeColor="text1"/>
          <w:sz w:val="32"/>
          <w:szCs w:val="32"/>
        </w:rPr>
      </w:pPr>
      <w:r w:rsidRPr="008A18FB">
        <w:rPr>
          <w:color w:val="000000" w:themeColor="text1"/>
          <w:sz w:val="15"/>
          <w:szCs w:val="15"/>
        </w:rPr>
        <w:t>注：1.国家队按照三个梯队的模式进行组队，每个梯队总人数不超过16人；2.选拔依据的排序代表选拔的次序，优先按序位在前的依据进行选拔，在每个年龄</w:t>
      </w:r>
      <w:r w:rsidRPr="008A18FB">
        <w:rPr>
          <w:rFonts w:hint="eastAsia"/>
          <w:color w:val="000000" w:themeColor="text1"/>
          <w:sz w:val="15"/>
          <w:szCs w:val="15"/>
        </w:rPr>
        <w:t>段</w:t>
      </w:r>
      <w:r w:rsidRPr="008A18FB">
        <w:rPr>
          <w:color w:val="000000" w:themeColor="text1"/>
          <w:sz w:val="15"/>
          <w:szCs w:val="15"/>
        </w:rPr>
        <w:t>未满2人，总人数未满16人的前提下，可依后续选拔依据继续选拔，直到满额为止；3.第一梯队的优秀组和U23组承担奥运会备任务，只要在国家队测试评估中达到优秀标准，在ITU世界积分</w:t>
      </w:r>
      <w:r w:rsidRPr="008A18FB">
        <w:rPr>
          <w:rFonts w:hint="eastAsia"/>
          <w:color w:val="000000" w:themeColor="text1"/>
          <w:sz w:val="15"/>
          <w:szCs w:val="15"/>
        </w:rPr>
        <w:t>排名</w:t>
      </w:r>
      <w:r w:rsidRPr="008A18FB">
        <w:rPr>
          <w:color w:val="000000" w:themeColor="text1"/>
          <w:sz w:val="15"/>
          <w:szCs w:val="15"/>
        </w:rPr>
        <w:t>中进入140名</w:t>
      </w:r>
      <w:r w:rsidRPr="008A18FB">
        <w:rPr>
          <w:rFonts w:hint="eastAsia"/>
          <w:color w:val="000000" w:themeColor="text1"/>
          <w:sz w:val="15"/>
          <w:szCs w:val="15"/>
        </w:rPr>
        <w:t>即</w:t>
      </w:r>
      <w:r w:rsidRPr="008A18FB">
        <w:rPr>
          <w:color w:val="000000" w:themeColor="text1"/>
          <w:sz w:val="15"/>
          <w:szCs w:val="15"/>
        </w:rPr>
        <w:t>可入选国家队，不受每个年龄段2人的限制；4.按积分排名或比赛名次选拔时，若排名靠前运动员因特殊情况（如兴奋剂、伤病、退役等）不能参加国家队选拔，则</w:t>
      </w:r>
      <w:proofErr w:type="gramStart"/>
      <w:r w:rsidRPr="008A18FB">
        <w:rPr>
          <w:color w:val="000000" w:themeColor="text1"/>
          <w:sz w:val="15"/>
          <w:szCs w:val="15"/>
        </w:rPr>
        <w:t>按排</w:t>
      </w:r>
      <w:proofErr w:type="gramEnd"/>
      <w:r w:rsidRPr="008A18FB">
        <w:rPr>
          <w:color w:val="000000" w:themeColor="text1"/>
          <w:sz w:val="15"/>
          <w:szCs w:val="15"/>
        </w:rPr>
        <w:t>名或名次从高到低依次递补入选。</w:t>
      </w:r>
    </w:p>
    <w:p w14:paraId="787E6659" w14:textId="77777777" w:rsidR="000A7FE1" w:rsidRPr="000A7FE1" w:rsidRDefault="000A7FE1"/>
    <w:sectPr w:rsidR="000A7FE1" w:rsidRPr="000A7FE1" w:rsidSect="00C543C0">
      <w:pgSz w:w="11900" w:h="16840"/>
      <w:pgMar w:top="1440" w:right="1800" w:bottom="1440" w:left="1800" w:header="851" w:footer="992" w:gutter="0"/>
      <w:cols w:space="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Heiti">
    <w:altName w:val="微软雅黑"/>
    <w:charset w:val="86"/>
    <w:family w:val="auto"/>
    <w:pitch w:val="default"/>
    <w:sig w:usb0="00000287" w:usb1="080F0000" w:usb2="00000000" w:usb3="00000000" w:csb0="0004009F" w:csb1="DFD7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A00002BF" w:usb1="38CF7CFA" w:usb2="00082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Heiti Light">
    <w:altName w:val="微软雅黑"/>
    <w:charset w:val="86"/>
    <w:family w:val="auto"/>
    <w:pitch w:val="default"/>
    <w:sig w:usb0="00000287" w:usb1="080F0000" w:usb2="00000000" w:usb3="00000000" w:csb0="0004009F" w:csb1="DFD7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E1"/>
    <w:rsid w:val="000A7FE1"/>
    <w:rsid w:val="00C5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63F7"/>
  <w15:chartTrackingRefBased/>
  <w15:docId w15:val="{FEC45367-39E6-4414-AA83-3C9163E7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FE1"/>
    <w:pPr>
      <w:widowControl w:val="0"/>
      <w:jc w:val="both"/>
    </w:pPr>
    <w:rPr>
      <w:sz w:val="24"/>
      <w:szCs w:val="24"/>
    </w:rPr>
  </w:style>
  <w:style w:type="paragraph" w:styleId="1">
    <w:name w:val="heading 1"/>
    <w:basedOn w:val="a"/>
    <w:next w:val="a"/>
    <w:link w:val="10"/>
    <w:uiPriority w:val="9"/>
    <w:qFormat/>
    <w:rsid w:val="000A7FE1"/>
    <w:pPr>
      <w:keepNext/>
      <w:keepLines/>
      <w:spacing w:before="340" w:after="360"/>
      <w:jc w:val="center"/>
      <w:outlineLvl w:val="0"/>
    </w:pPr>
    <w:rPr>
      <w:rFonts w:eastAsia="STHeiti"/>
      <w:b/>
      <w:bCs/>
      <w:kern w:val="44"/>
      <w:sz w:val="32"/>
      <w:szCs w:val="44"/>
    </w:rPr>
  </w:style>
  <w:style w:type="paragraph" w:styleId="5">
    <w:name w:val="heading 5"/>
    <w:basedOn w:val="a"/>
    <w:next w:val="a"/>
    <w:link w:val="50"/>
    <w:uiPriority w:val="9"/>
    <w:unhideWhenUsed/>
    <w:qFormat/>
    <w:rsid w:val="000A7FE1"/>
    <w:pPr>
      <w:spacing w:before="100" w:beforeAutospacing="1" w:after="100"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0A7FE1"/>
    <w:rPr>
      <w:rFonts w:eastAsia="STHeiti"/>
      <w:b/>
      <w:bCs/>
      <w:kern w:val="44"/>
      <w:sz w:val="32"/>
      <w:szCs w:val="44"/>
    </w:rPr>
  </w:style>
  <w:style w:type="character" w:customStyle="1" w:styleId="50">
    <w:name w:val="标题 5 字符"/>
    <w:basedOn w:val="a0"/>
    <w:link w:val="5"/>
    <w:uiPriority w:val="9"/>
    <w:rsid w:val="000A7FE1"/>
    <w:rPr>
      <w:rFonts w:ascii="宋体" w:eastAsia="宋体" w:hAnsi="宋体" w:cs="Times New Roman"/>
      <w:b/>
      <w:kern w:val="0"/>
      <w:sz w:val="20"/>
      <w:szCs w:val="20"/>
    </w:rPr>
  </w:style>
  <w:style w:type="paragraph" w:styleId="a3">
    <w:name w:val="Body Text"/>
    <w:basedOn w:val="a"/>
    <w:link w:val="a4"/>
    <w:uiPriority w:val="99"/>
    <w:unhideWhenUsed/>
    <w:qFormat/>
    <w:rsid w:val="000A7FE1"/>
    <w:pPr>
      <w:ind w:left="161"/>
    </w:pPr>
    <w:rPr>
      <w:rFonts w:ascii="宋体" w:eastAsia="宋体" w:hAnsi="宋体" w:cs="宋体"/>
      <w:sz w:val="28"/>
      <w:szCs w:val="28"/>
      <w:lang w:val="zh-CN" w:bidi="zh-CN"/>
    </w:rPr>
  </w:style>
  <w:style w:type="character" w:customStyle="1" w:styleId="a4">
    <w:name w:val="正文文本 字符"/>
    <w:basedOn w:val="a0"/>
    <w:link w:val="a3"/>
    <w:uiPriority w:val="99"/>
    <w:rsid w:val="000A7FE1"/>
    <w:rPr>
      <w:rFonts w:ascii="宋体" w:eastAsia="宋体" w:hAnsi="宋体" w:cs="宋体"/>
      <w:sz w:val="28"/>
      <w:szCs w:val="28"/>
      <w:lang w:val="zh-CN" w:bidi="zh-CN"/>
    </w:rPr>
  </w:style>
  <w:style w:type="paragraph" w:styleId="a5">
    <w:name w:val="Title"/>
    <w:basedOn w:val="a"/>
    <w:link w:val="a6"/>
    <w:uiPriority w:val="10"/>
    <w:qFormat/>
    <w:rsid w:val="000A7FE1"/>
    <w:pPr>
      <w:spacing w:before="54"/>
      <w:ind w:left="1855" w:right="1954"/>
      <w:jc w:val="center"/>
    </w:pPr>
    <w:rPr>
      <w:rFonts w:ascii="宋体" w:eastAsia="宋体" w:hAnsi="宋体" w:cs="宋体"/>
      <w:sz w:val="36"/>
      <w:szCs w:val="36"/>
      <w:lang w:val="zh-CN" w:bidi="zh-CN"/>
    </w:rPr>
  </w:style>
  <w:style w:type="character" w:customStyle="1" w:styleId="a6">
    <w:name w:val="标题 字符"/>
    <w:basedOn w:val="a0"/>
    <w:link w:val="a5"/>
    <w:uiPriority w:val="10"/>
    <w:rsid w:val="000A7FE1"/>
    <w:rPr>
      <w:rFonts w:ascii="宋体" w:eastAsia="宋体" w:hAnsi="宋体" w:cs="宋体"/>
      <w:sz w:val="36"/>
      <w:szCs w:val="36"/>
      <w:lang w:val="zh-CN" w:bidi="zh-CN"/>
    </w:rPr>
  </w:style>
  <w:style w:type="table" w:styleId="a7">
    <w:name w:val="Table Grid"/>
    <w:basedOn w:val="a1"/>
    <w:uiPriority w:val="39"/>
    <w:qFormat/>
    <w:rsid w:val="000A7FE1"/>
    <w:rPr>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dc:creator>
  <cp:keywords/>
  <dc:description/>
  <cp:lastModifiedBy>Bam</cp:lastModifiedBy>
  <cp:revision>2</cp:revision>
  <dcterms:created xsi:type="dcterms:W3CDTF">2020-07-13T06:11:00Z</dcterms:created>
  <dcterms:modified xsi:type="dcterms:W3CDTF">2020-07-13T06:15:00Z</dcterms:modified>
</cp:coreProperties>
</file>