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滑水参赛指引</w:t>
      </w:r>
    </w:p>
    <w:p/>
    <w:p>
      <w:pPr>
        <w:ind w:firstLine="640" w:firstLineChars="200"/>
        <w:rPr>
          <w:rFonts w:ascii="仿宋" w:hAnsi="仿宋" w:eastAsia="仿宋"/>
          <w:sz w:val="32"/>
          <w:szCs w:val="32"/>
        </w:rPr>
      </w:pPr>
      <w:r>
        <w:rPr>
          <w:rFonts w:hint="eastAsia" w:ascii="仿宋" w:hAnsi="仿宋" w:eastAsia="仿宋"/>
          <w:sz w:val="32"/>
          <w:szCs w:val="32"/>
        </w:rPr>
        <w:t>为进一步加强滑水赛事活动监督管理，保护赛事活动参与者的合法权益，促进滑水赛事活动健康发展，特制定本指引。</w:t>
      </w:r>
    </w:p>
    <w:p>
      <w:pPr>
        <w:ind w:firstLine="640" w:firstLineChars="200"/>
        <w:rPr>
          <w:rFonts w:ascii="仿宋" w:hAnsi="仿宋" w:eastAsia="仿宋"/>
          <w:sz w:val="32"/>
          <w:szCs w:val="32"/>
        </w:rPr>
      </w:pPr>
      <w:r>
        <w:rPr>
          <w:rFonts w:hint="eastAsia" w:ascii="仿宋" w:hAnsi="仿宋" w:eastAsia="仿宋"/>
          <w:sz w:val="32"/>
          <w:szCs w:val="32"/>
        </w:rPr>
        <w:t>一、本指引所指的滑水赛事活动，是指在我国境内举办的各类滑水赛事活动。具体包括：</w:t>
      </w:r>
    </w:p>
    <w:p>
      <w:pPr>
        <w:ind w:firstLine="640" w:firstLineChars="200"/>
        <w:rPr>
          <w:rFonts w:hint="eastAsia" w:ascii="仿宋" w:hAnsi="仿宋" w:eastAsia="仿宋"/>
          <w:sz w:val="32"/>
          <w:szCs w:val="32"/>
        </w:rPr>
      </w:pPr>
      <w:r>
        <w:rPr>
          <w:rFonts w:hint="eastAsia" w:ascii="仿宋" w:hAnsi="仿宋" w:eastAsia="仿宋"/>
          <w:sz w:val="32"/>
          <w:szCs w:val="32"/>
        </w:rPr>
        <w:t>（一）一类赛事：挂世界、国际、亚洲抬头等由国际单项体育组织主办的滑水赛事、活动</w:t>
      </w:r>
      <w:r>
        <w:rPr>
          <w:rFonts w:hint="eastAsia" w:ascii="仿宋" w:hAnsi="仿宋" w:eastAsia="仿宋"/>
          <w:sz w:val="32"/>
          <w:szCs w:val="32"/>
          <w:lang w:eastAsia="zh-CN"/>
        </w:rPr>
        <w:t>（含综合性运动会）</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（二）二类赛事：挂全国、中国、中华、国际抬头的由</w:t>
      </w:r>
      <w:r>
        <w:rPr>
          <w:rFonts w:hint="eastAsia" w:ascii="仿宋" w:hAnsi="仿宋" w:eastAsia="仿宋"/>
          <w:sz w:val="32"/>
          <w:szCs w:val="32"/>
          <w:lang w:eastAsia="zh-CN"/>
        </w:rPr>
        <w:t>国家体育总局水上运动管理中心或</w:t>
      </w:r>
      <w:r>
        <w:rPr>
          <w:rFonts w:hint="eastAsia" w:ascii="仿宋" w:hAnsi="仿宋" w:eastAsia="仿宋"/>
          <w:sz w:val="32"/>
          <w:szCs w:val="32"/>
        </w:rPr>
        <w:t>全国滑水潜水摩托艇联合会主办的赛事</w:t>
      </w:r>
      <w:r>
        <w:rPr>
          <w:rFonts w:hint="eastAsia" w:ascii="仿宋" w:hAnsi="仿宋" w:eastAsia="仿宋"/>
          <w:sz w:val="32"/>
          <w:szCs w:val="32"/>
          <w:lang w:eastAsia="zh-CN"/>
        </w:rPr>
        <w:t>，</w:t>
      </w:r>
      <w:r>
        <w:rPr>
          <w:rFonts w:hint="eastAsia" w:ascii="仿宋" w:hAnsi="仿宋" w:eastAsia="仿宋"/>
          <w:sz w:val="32"/>
          <w:szCs w:val="32"/>
        </w:rPr>
        <w:t>由全国滑水潜水摩托艇联合会与地方共同主办的其他各类品牌性滑水赛事、活动。</w:t>
      </w:r>
    </w:p>
    <w:p>
      <w:pPr>
        <w:ind w:firstLine="640" w:firstLineChars="200"/>
        <w:rPr>
          <w:rFonts w:ascii="仿宋" w:hAnsi="仿宋" w:eastAsia="仿宋"/>
          <w:sz w:val="32"/>
          <w:szCs w:val="32"/>
        </w:rPr>
      </w:pPr>
      <w:r>
        <w:rPr>
          <w:rFonts w:hint="eastAsia" w:ascii="仿宋" w:hAnsi="仿宋" w:eastAsia="仿宋"/>
          <w:sz w:val="32"/>
          <w:szCs w:val="32"/>
        </w:rPr>
        <w:t>（三）三类赛事：由全国滑水潜水摩托艇联合会授权地方政府或体育管理机构举办的滑水赛事、活动。</w:t>
      </w:r>
    </w:p>
    <w:p>
      <w:pPr>
        <w:ind w:firstLine="640" w:firstLineChars="200"/>
        <w:rPr>
          <w:rFonts w:ascii="仿宋" w:hAnsi="仿宋" w:eastAsia="仿宋"/>
          <w:sz w:val="32"/>
          <w:szCs w:val="32"/>
        </w:rPr>
      </w:pPr>
      <w:r>
        <w:rPr>
          <w:rFonts w:hint="eastAsia" w:ascii="仿宋" w:hAnsi="仿宋" w:eastAsia="仿宋"/>
          <w:sz w:val="32"/>
          <w:szCs w:val="32"/>
        </w:rPr>
        <w:t>（四）四类赛事：由地方政府或体育管理机构自己主办的滑水赛事、活动。</w:t>
      </w:r>
    </w:p>
    <w:p>
      <w:pPr>
        <w:ind w:firstLine="640" w:firstLineChars="200"/>
        <w:rPr>
          <w:rFonts w:ascii="仿宋" w:hAnsi="仿宋" w:eastAsia="仿宋"/>
          <w:sz w:val="32"/>
          <w:szCs w:val="32"/>
        </w:rPr>
      </w:pPr>
      <w:r>
        <w:rPr>
          <w:rFonts w:hint="eastAsia" w:ascii="仿宋" w:hAnsi="仿宋" w:eastAsia="仿宋"/>
          <w:sz w:val="32"/>
          <w:szCs w:val="32"/>
        </w:rPr>
        <w:t>（五）五类赛事：由社会民间单位及个人自行组织举办的滑水赛事、活动。</w:t>
      </w:r>
    </w:p>
    <w:p>
      <w:pPr>
        <w:ind w:firstLine="640" w:firstLineChars="200"/>
        <w:rPr>
          <w:rFonts w:ascii="仿宋" w:hAnsi="仿宋" w:eastAsia="仿宋"/>
          <w:sz w:val="32"/>
          <w:szCs w:val="32"/>
        </w:rPr>
      </w:pPr>
      <w:r>
        <w:rPr>
          <w:rFonts w:hint="eastAsia" w:ascii="仿宋" w:hAnsi="仿宋" w:eastAsia="仿宋"/>
          <w:sz w:val="32"/>
          <w:szCs w:val="32"/>
        </w:rPr>
        <w:t>二、参赛者基本要求：</w:t>
      </w:r>
    </w:p>
    <w:p>
      <w:pPr>
        <w:ind w:firstLine="640" w:firstLineChars="200"/>
        <w:rPr>
          <w:rFonts w:ascii="仿宋" w:hAnsi="仿宋" w:eastAsia="仿宋"/>
          <w:sz w:val="32"/>
          <w:szCs w:val="32"/>
        </w:rPr>
      </w:pPr>
      <w:r>
        <w:rPr>
          <w:rFonts w:hint="eastAsia" w:ascii="仿宋" w:hAnsi="仿宋" w:eastAsia="仿宋"/>
          <w:sz w:val="32"/>
          <w:szCs w:val="32"/>
        </w:rPr>
        <w:t>（一）滑水运动是一项刺激性强的竞速竞技运动，也是一项高风险的竞技项目，对参赛者身体状况有较高的要求，参赛者应身体健康，有长期参加滑水训练的基础，有着很好的游泳能力以及自救能力。参赛者应根据自己的身体状况和实际能力，选择参赛项目。</w:t>
      </w:r>
    </w:p>
    <w:p>
      <w:pPr>
        <w:ind w:firstLine="640" w:firstLineChars="200"/>
        <w:rPr>
          <w:rFonts w:ascii="仿宋" w:hAnsi="仿宋" w:eastAsia="仿宋"/>
          <w:sz w:val="32"/>
          <w:szCs w:val="32"/>
        </w:rPr>
      </w:pPr>
      <w:r>
        <w:rPr>
          <w:rFonts w:hint="eastAsia" w:ascii="仿宋" w:hAnsi="仿宋" w:eastAsia="仿宋"/>
          <w:sz w:val="32"/>
          <w:szCs w:val="32"/>
        </w:rPr>
        <w:t>（二）有以下疾病患者不宜参加比赛：</w:t>
      </w:r>
    </w:p>
    <w:p>
      <w:pPr>
        <w:ind w:firstLine="640" w:firstLineChars="200"/>
        <w:rPr>
          <w:rFonts w:ascii="仿宋" w:hAnsi="仿宋" w:eastAsia="仿宋"/>
          <w:sz w:val="32"/>
          <w:szCs w:val="32"/>
        </w:rPr>
      </w:pPr>
      <w:r>
        <w:rPr>
          <w:rFonts w:hint="eastAsia" w:ascii="仿宋" w:hAnsi="仿宋" w:eastAsia="仿宋"/>
          <w:sz w:val="32"/>
          <w:szCs w:val="32"/>
        </w:rPr>
        <w:t>1、先天性心脏病和风湿性心脏病患者；</w:t>
      </w:r>
    </w:p>
    <w:p>
      <w:pPr>
        <w:ind w:firstLine="640" w:firstLineChars="200"/>
        <w:rPr>
          <w:rFonts w:ascii="仿宋" w:hAnsi="仿宋" w:eastAsia="仿宋"/>
          <w:sz w:val="32"/>
          <w:szCs w:val="32"/>
        </w:rPr>
      </w:pPr>
      <w:r>
        <w:rPr>
          <w:rFonts w:hint="eastAsia" w:ascii="仿宋" w:hAnsi="仿宋" w:eastAsia="仿宋"/>
          <w:sz w:val="32"/>
          <w:szCs w:val="32"/>
        </w:rPr>
        <w:t>2、高血压和脑血管疾病患者；</w:t>
      </w:r>
    </w:p>
    <w:p>
      <w:pPr>
        <w:ind w:firstLine="640" w:firstLineChars="200"/>
        <w:rPr>
          <w:rFonts w:ascii="仿宋" w:hAnsi="仿宋" w:eastAsia="仿宋"/>
          <w:sz w:val="32"/>
          <w:szCs w:val="32"/>
        </w:rPr>
      </w:pPr>
      <w:r>
        <w:rPr>
          <w:rFonts w:hint="eastAsia" w:ascii="仿宋" w:hAnsi="仿宋" w:eastAsia="仿宋"/>
          <w:sz w:val="32"/>
          <w:szCs w:val="32"/>
        </w:rPr>
        <w:t>3、心肌炎和其它心脏病患者；</w:t>
      </w:r>
    </w:p>
    <w:p>
      <w:pPr>
        <w:ind w:firstLine="640" w:firstLineChars="200"/>
        <w:rPr>
          <w:rFonts w:ascii="仿宋" w:hAnsi="仿宋" w:eastAsia="仿宋"/>
          <w:sz w:val="32"/>
          <w:szCs w:val="32"/>
        </w:rPr>
      </w:pPr>
      <w:r>
        <w:rPr>
          <w:rFonts w:hint="eastAsia" w:ascii="仿宋" w:hAnsi="仿宋" w:eastAsia="仿宋"/>
          <w:sz w:val="32"/>
          <w:szCs w:val="32"/>
        </w:rPr>
        <w:t>4、冠状动脉病患者和严重心律不齐者；</w:t>
      </w:r>
    </w:p>
    <w:p>
      <w:pPr>
        <w:ind w:firstLine="640" w:firstLineChars="200"/>
        <w:rPr>
          <w:rFonts w:ascii="仿宋" w:hAnsi="仿宋" w:eastAsia="仿宋"/>
          <w:sz w:val="32"/>
          <w:szCs w:val="32"/>
        </w:rPr>
      </w:pPr>
      <w:r>
        <w:rPr>
          <w:rFonts w:hint="eastAsia" w:ascii="仿宋" w:hAnsi="仿宋" w:eastAsia="仿宋"/>
          <w:sz w:val="32"/>
          <w:szCs w:val="32"/>
        </w:rPr>
        <w:t>5、血糖过高或过少的糖尿病患者；</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6、</w:t>
      </w:r>
      <w:r>
        <w:rPr>
          <w:rFonts w:hint="eastAsia" w:ascii="仿宋" w:hAnsi="仿宋" w:eastAsia="仿宋"/>
          <w:sz w:val="32"/>
          <w:szCs w:val="32"/>
          <w:lang w:eastAsia="zh-CN"/>
        </w:rPr>
        <w:t>各类传染病患者；</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其它不适合运动的疾病患者。</w:t>
      </w:r>
    </w:p>
    <w:p>
      <w:pPr>
        <w:ind w:firstLine="640" w:firstLineChars="200"/>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三、参赛须知</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（一）</w:t>
      </w:r>
      <w:r>
        <w:rPr>
          <w:rFonts w:hint="eastAsia" w:ascii="仿宋" w:hAnsi="仿宋" w:eastAsia="仿宋" w:cs="仿宋_GB2312"/>
          <w:color w:val="000000" w:themeColor="text1"/>
          <w:sz w:val="32"/>
          <w:szCs w:val="32"/>
          <w14:textFill>
            <w14:solidFill>
              <w14:schemeClr w14:val="tx1"/>
            </w14:solidFill>
          </w14:textFill>
        </w:rPr>
        <w:t>参赛运动员应于报名前，仔细阅读相应赛事规程、补充通知、竞赛规则等竞赛文件，并在规定时间内按照要求进行报名、报项，服从组委会的统一安排。</w:t>
      </w:r>
    </w:p>
    <w:p>
      <w:pPr>
        <w:ind w:firstLine="640" w:firstLineChars="200"/>
        <w:rPr>
          <w:rFonts w:ascii="仿宋" w:hAnsi="仿宋" w:eastAsia="仿宋" w:cs="仿宋_GB2312"/>
          <w:sz w:val="32"/>
          <w:szCs w:val="32"/>
        </w:rPr>
      </w:pPr>
      <w:r>
        <w:rPr>
          <w:rFonts w:hint="eastAsia" w:ascii="仿宋" w:hAnsi="仿宋" w:eastAsia="仿宋" w:cs="仿宋_GB2312"/>
          <w:bCs/>
          <w:sz w:val="32"/>
          <w:szCs w:val="32"/>
        </w:rPr>
        <w:t>（二）参赛运动队和运动员的报名资格，必须符合相应赛事发布的竞赛规程的报名要求，一般不接受运动员个人报名，需要按照相应的规程要求组队报名参加。</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（三）</w:t>
      </w:r>
      <w:r>
        <w:rPr>
          <w:rFonts w:hint="eastAsia" w:ascii="仿宋" w:hAnsi="仿宋" w:eastAsia="仿宋" w:cs="仿宋_GB2312"/>
          <w:color w:val="000000" w:themeColor="text1"/>
          <w:sz w:val="32"/>
          <w:szCs w:val="32"/>
          <w14:textFill>
            <w14:solidFill>
              <w14:schemeClr w14:val="tx1"/>
            </w14:solidFill>
          </w14:textFill>
        </w:rPr>
        <w:t>参赛运动员必须符合相应的年龄要求，身体状况良好，并在赛前报名时提交免责声明书、人身意外保险单及健康证明等材料（县级以上医疗机构出示的3个月内的脑电、心电、血压、脉搏等项目检查合格证明）。</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（四）参赛运动队和运动员</w:t>
      </w:r>
      <w:r>
        <w:rPr>
          <w:rFonts w:hint="eastAsia" w:ascii="仿宋" w:hAnsi="仿宋" w:eastAsia="仿宋" w:cs="仿宋_GB2312"/>
          <w:color w:val="000000" w:themeColor="text1"/>
          <w:sz w:val="32"/>
          <w:szCs w:val="32"/>
          <w14:textFill>
            <w14:solidFill>
              <w14:schemeClr w14:val="tx1"/>
            </w14:solidFill>
          </w14:textFill>
        </w:rPr>
        <w:t>报到后，应认真阅读秩序册内容，若对报名项目、姓名有异议者，务必于技术会议上，由本人或领队、教练填写申请表并签字递交大会组委会（并注明签字人联系电话）复核，编排记录长将审查报名表原件，最终处理结果以报名表原件为准。</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w:t>
      </w:r>
      <w:r>
        <w:rPr>
          <w:rFonts w:hint="eastAsia" w:ascii="仿宋" w:hAnsi="仿宋" w:eastAsia="仿宋" w:cs="仿宋_GB2312"/>
          <w:bCs/>
          <w:color w:val="000000" w:themeColor="text1"/>
          <w:sz w:val="32"/>
          <w:szCs w:val="32"/>
          <w14:textFill>
            <w14:solidFill>
              <w14:schemeClr w14:val="tx1"/>
            </w14:solidFill>
          </w14:textFill>
        </w:rPr>
        <w:t>参赛运动队和运动员</w:t>
      </w:r>
      <w:r>
        <w:rPr>
          <w:rFonts w:hint="eastAsia" w:ascii="仿宋" w:hAnsi="仿宋" w:eastAsia="仿宋" w:cs="仿宋_GB2312"/>
          <w:color w:val="000000" w:themeColor="text1"/>
          <w:sz w:val="32"/>
          <w:szCs w:val="32"/>
          <w14:textFill>
            <w14:solidFill>
              <w14:schemeClr w14:val="tx1"/>
            </w14:solidFill>
          </w14:textFill>
        </w:rPr>
        <w:t>在赛会期间，需遵守大赛组委会统一安排，按时参加相关会议、按规定参加检录、比赛、颁奖以及新闻发布会等活动。</w:t>
      </w:r>
    </w:p>
    <w:p>
      <w:pPr>
        <w:ind w:firstLine="640" w:firstLineChars="200"/>
        <w:rPr>
          <w:rFonts w:ascii="仿宋" w:hAnsi="仿宋" w:eastAsia="仿宋" w:cs="黑体"/>
          <w:sz w:val="32"/>
          <w:szCs w:val="32"/>
        </w:rPr>
      </w:pPr>
      <w:r>
        <w:rPr>
          <w:rFonts w:hint="eastAsia" w:ascii="仿宋" w:hAnsi="仿宋" w:eastAsia="仿宋" w:cs="黑体"/>
          <w:sz w:val="32"/>
          <w:szCs w:val="32"/>
        </w:rPr>
        <w:t>四、报名资格</w:t>
      </w:r>
    </w:p>
    <w:p>
      <w:pPr>
        <w:ind w:firstLine="320" w:firstLineChars="100"/>
        <w:rPr>
          <w:rFonts w:ascii="仿宋" w:hAnsi="仿宋" w:eastAsia="仿宋" w:cs="黑体"/>
          <w:bCs/>
          <w:sz w:val="32"/>
          <w:szCs w:val="32"/>
        </w:rPr>
      </w:pPr>
      <w:r>
        <w:rPr>
          <w:rFonts w:hint="eastAsia" w:ascii="仿宋" w:hAnsi="仿宋" w:eastAsia="仿宋" w:cs="黑体"/>
          <w:bCs/>
          <w:sz w:val="32"/>
          <w:szCs w:val="32"/>
        </w:rPr>
        <w:t>（一）非商业性职业赛事</w:t>
      </w:r>
    </w:p>
    <w:p>
      <w:pPr>
        <w:ind w:firstLine="640" w:firstLineChars="200"/>
        <w:rPr>
          <w:rFonts w:ascii="仿宋" w:hAnsi="仿宋" w:eastAsia="仿宋" w:cs="仿宋_GB2312"/>
          <w:snapToGrid w:val="0"/>
          <w:sz w:val="32"/>
          <w:szCs w:val="32"/>
        </w:rPr>
      </w:pPr>
      <w:r>
        <w:rPr>
          <w:rFonts w:hint="eastAsia" w:ascii="仿宋" w:hAnsi="仿宋" w:eastAsia="仿宋" w:cs="仿宋_GB2312"/>
          <w:sz w:val="32"/>
          <w:szCs w:val="32"/>
        </w:rPr>
        <w:t>1.</w:t>
      </w:r>
      <w:r>
        <w:rPr>
          <w:rFonts w:hint="eastAsia" w:ascii="仿宋" w:hAnsi="仿宋" w:eastAsia="仿宋" w:cs="仿宋_GB2312"/>
          <w:snapToGrid w:val="0"/>
          <w:sz w:val="32"/>
          <w:szCs w:val="32"/>
        </w:rPr>
        <w:t>参赛运动员应是在国家体育总局水上运动管理中心、</w:t>
      </w:r>
      <w:r>
        <w:rPr>
          <w:rFonts w:hint="eastAsia" w:ascii="仿宋" w:hAnsi="仿宋" w:eastAsia="仿宋"/>
          <w:sz w:val="32"/>
          <w:szCs w:val="32"/>
        </w:rPr>
        <w:t>全国滑水潜水摩托艇联合会</w:t>
      </w:r>
      <w:r>
        <w:rPr>
          <w:rFonts w:hint="eastAsia" w:ascii="仿宋" w:hAnsi="仿宋" w:eastAsia="仿宋" w:cs="仿宋_GB2312"/>
          <w:snapToGrid w:val="0"/>
          <w:sz w:val="32"/>
          <w:szCs w:val="32"/>
        </w:rPr>
        <w:t>注册的运动员。运动员可根据《全国运动员注册与交流管理办法》及体育总局的有关规定进行年度注册。除注册运动员外，达到参赛标准的社会运动员也可自由报名参赛，但需要经过相关审核确认。</w:t>
      </w:r>
    </w:p>
    <w:p>
      <w:pPr>
        <w:ind w:firstLine="640" w:firstLineChars="200"/>
        <w:rPr>
          <w:rFonts w:ascii="仿宋" w:hAnsi="仿宋" w:eastAsia="仿宋"/>
          <w:sz w:val="32"/>
          <w:szCs w:val="32"/>
        </w:rPr>
      </w:pPr>
      <w:r>
        <w:rPr>
          <w:rFonts w:hint="eastAsia" w:ascii="仿宋" w:hAnsi="仿宋" w:eastAsia="仿宋" w:cs="仿宋_GB2312"/>
          <w:sz w:val="32"/>
          <w:szCs w:val="32"/>
        </w:rPr>
        <w:t>2.</w:t>
      </w:r>
      <w:r>
        <w:rPr>
          <w:rFonts w:hint="eastAsia" w:ascii="仿宋" w:hAnsi="仿宋" w:eastAsia="仿宋" w:cs="仿宋_GB2312"/>
          <w:kern w:val="0"/>
          <w:sz w:val="32"/>
          <w:szCs w:val="32"/>
        </w:rPr>
        <w:t>参赛运动员年龄应符合相关赛事规程要求。</w:t>
      </w:r>
      <w:r>
        <w:rPr>
          <w:rFonts w:hint="eastAsia" w:ascii="仿宋" w:hAnsi="仿宋" w:eastAsia="仿宋"/>
          <w:sz w:val="32"/>
          <w:szCs w:val="32"/>
        </w:rPr>
        <w:t>未成年人或限制民事行为能力人参加滑水赛事活动的，应由其监护人签署承诺书。</w:t>
      </w:r>
    </w:p>
    <w:p>
      <w:pPr>
        <w:ind w:firstLine="640" w:firstLineChars="200"/>
        <w:rPr>
          <w:rFonts w:ascii="仿宋" w:hAnsi="仿宋" w:eastAsia="仿宋" w:cs="仿宋_GB2312"/>
          <w:snapToGrid w:val="0"/>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3.参加赛事的外籍运动员需严格按照中华人民共和国外交部外籍人员入境管理办法执行。</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4.参赛运动员必须遵守《运动员守则》的相关规定，严禁服用兴奋剂。</w:t>
      </w:r>
    </w:p>
    <w:p>
      <w:pPr>
        <w:ind w:firstLine="640" w:firstLineChars="200"/>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5.参赛运动员身体状况良好，并在赛前提交健康、保险和游泳自救能力证明。</w:t>
      </w:r>
    </w:p>
    <w:p>
      <w:pPr>
        <w:ind w:firstLine="640" w:firstLineChars="200"/>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6.</w:t>
      </w:r>
      <w:r>
        <w:rPr>
          <w:rFonts w:hint="eastAsia" w:ascii="仿宋" w:hAnsi="仿宋" w:eastAsia="仿宋" w:cs="仿宋_GB2312"/>
          <w:color w:val="000000" w:themeColor="text1"/>
          <w:kern w:val="0"/>
          <w:sz w:val="32"/>
          <w:szCs w:val="32"/>
          <w14:textFill>
            <w14:solidFill>
              <w14:schemeClr w14:val="tx1"/>
            </w14:solidFill>
          </w14:textFill>
        </w:rPr>
        <w:t>领队、教练员、医生和运动员的报名规定按相应赛事的竞赛规程执行。</w:t>
      </w:r>
    </w:p>
    <w:p>
      <w:pPr>
        <w:ind w:firstLine="320" w:firstLineChars="1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s="黑体"/>
          <w:bCs/>
          <w:color w:val="000000" w:themeColor="text1"/>
          <w:sz w:val="32"/>
          <w:szCs w:val="32"/>
          <w14:textFill>
            <w14:solidFill>
              <w14:schemeClr w14:val="tx1"/>
            </w14:solidFill>
          </w14:textFill>
        </w:rPr>
        <w:t>（二）群众性社会赛事</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1.各省、自治区、直辖市、计划单列市、新疆生产建设兵团体育局滑水运动管理中心（滑水主管部门）、滑水协会，各体育院校，各俱乐部，承认并遵守</w:t>
      </w:r>
      <w:r>
        <w:rPr>
          <w:rFonts w:hint="eastAsia" w:ascii="仿宋" w:hAnsi="仿宋" w:eastAsia="仿宋"/>
          <w:sz w:val="32"/>
          <w:szCs w:val="32"/>
        </w:rPr>
        <w:t>全国滑水潜水摩托艇联合会</w:t>
      </w:r>
      <w:r>
        <w:rPr>
          <w:rFonts w:hint="eastAsia" w:ascii="仿宋" w:hAnsi="仿宋" w:eastAsia="仿宋" w:cs="仿宋_GB2312"/>
          <w:color w:val="000000" w:themeColor="text1"/>
          <w:sz w:val="32"/>
          <w:szCs w:val="32"/>
          <w14:textFill>
            <w14:solidFill>
              <w14:schemeClr w14:val="tx1"/>
            </w14:solidFill>
          </w14:textFill>
        </w:rPr>
        <w:t>章程的境内滑水组织，承认并遵守国际滑水联合会章程的各国家或地区滑水团体、滑水组织可以组队参赛。</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.参赛运动员必须为</w:t>
      </w:r>
      <w:r>
        <w:rPr>
          <w:rFonts w:hint="eastAsia" w:ascii="仿宋" w:hAnsi="仿宋" w:eastAsia="仿宋"/>
          <w:sz w:val="32"/>
          <w:szCs w:val="32"/>
        </w:rPr>
        <w:t>全国滑水潜水摩托艇联合会</w:t>
      </w:r>
      <w:r>
        <w:rPr>
          <w:rFonts w:hint="eastAsia" w:ascii="仿宋" w:hAnsi="仿宋" w:eastAsia="仿宋" w:cs="仿宋_GB2312"/>
          <w:color w:val="000000" w:themeColor="text1"/>
          <w:sz w:val="32"/>
          <w:szCs w:val="32"/>
          <w14:textFill>
            <w14:solidFill>
              <w14:schemeClr w14:val="tx1"/>
            </w14:solidFill>
          </w14:textFill>
        </w:rPr>
        <w:t>个人会员。</w:t>
      </w:r>
    </w:p>
    <w:p>
      <w:pPr>
        <w:ind w:firstLine="640" w:firstLineChars="200"/>
        <w:rPr>
          <w:rFonts w:ascii="仿宋" w:hAnsi="仿宋" w:eastAsia="仿宋" w:cs="仿宋_GB2312"/>
          <w:snapToGrid w:val="0"/>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.参赛的外籍运动员需严格按照中华人民共和国外交部外籍人员入境管理办法执行。</w:t>
      </w:r>
    </w:p>
    <w:p>
      <w:pPr>
        <w:ind w:firstLine="640" w:firstLineChars="200"/>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.具体</w:t>
      </w:r>
      <w:r>
        <w:rPr>
          <w:rFonts w:hint="eastAsia" w:ascii="仿宋" w:hAnsi="仿宋" w:eastAsia="仿宋" w:cs="仿宋_GB2312"/>
          <w:color w:val="000000" w:themeColor="text1"/>
          <w:kern w:val="0"/>
          <w:sz w:val="32"/>
          <w:szCs w:val="32"/>
          <w14:textFill>
            <w14:solidFill>
              <w14:schemeClr w14:val="tx1"/>
            </w14:solidFill>
          </w14:textFill>
        </w:rPr>
        <w:t>参赛资格和报名规定按相应赛事的竞赛规程执行。</w:t>
      </w:r>
    </w:p>
    <w:p>
      <w:pPr>
        <w:ind w:firstLine="640" w:firstLineChars="200"/>
        <w:rPr>
          <w:rFonts w:hint="default" w:ascii="仿宋" w:hAnsi="仿宋" w:eastAsia="仿宋" w:cs="仿宋_GB2312"/>
          <w:color w:val="000000" w:themeColor="text1"/>
          <w:kern w:val="0"/>
          <w:sz w:val="32"/>
          <w:szCs w:val="32"/>
          <w:lang w:val="en-US" w:eastAsia="zh-CN"/>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参赛运动员身体状况良好，并在赛前提交健康、保险和游泳自救能力证明。</w:t>
      </w:r>
    </w:p>
    <w:p>
      <w:pPr>
        <w:ind w:firstLine="320" w:firstLineChars="1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s="黑体"/>
          <w:bCs/>
          <w:color w:val="000000" w:themeColor="text1"/>
          <w:sz w:val="32"/>
          <w:szCs w:val="32"/>
          <w14:textFill>
            <w14:solidFill>
              <w14:schemeClr w14:val="tx1"/>
            </w14:solidFill>
          </w14:textFill>
        </w:rPr>
        <w:t>（三）商业性职业赛事</w:t>
      </w:r>
    </w:p>
    <w:p>
      <w:pPr>
        <w:ind w:firstLine="640" w:firstLineChars="200"/>
        <w:rPr>
          <w:rFonts w:ascii="仿宋" w:hAnsi="仿宋" w:eastAsia="仿宋" w:cs="仿宋_GB2312"/>
          <w:snapToGrid w:val="0"/>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s="仿宋_GB2312"/>
          <w:snapToGrid w:val="0"/>
          <w:color w:val="000000" w:themeColor="text1"/>
          <w:sz w:val="32"/>
          <w:szCs w:val="32"/>
          <w14:textFill>
            <w14:solidFill>
              <w14:schemeClr w14:val="tx1"/>
            </w14:solidFill>
          </w14:textFill>
        </w:rPr>
        <w:t>参赛运动员须是在国家体育总局水上运动管理中心、</w:t>
      </w:r>
      <w:r>
        <w:rPr>
          <w:rFonts w:hint="eastAsia" w:ascii="仿宋" w:hAnsi="仿宋" w:eastAsia="仿宋"/>
          <w:sz w:val="32"/>
          <w:szCs w:val="32"/>
        </w:rPr>
        <w:t>全国滑水潜水摩托艇联合会</w:t>
      </w:r>
      <w:r>
        <w:rPr>
          <w:rFonts w:hint="eastAsia" w:ascii="仿宋" w:hAnsi="仿宋" w:eastAsia="仿宋" w:cs="仿宋_GB2312"/>
          <w:snapToGrid w:val="0"/>
          <w:color w:val="000000" w:themeColor="text1"/>
          <w:sz w:val="32"/>
          <w:szCs w:val="32"/>
          <w14:textFill>
            <w14:solidFill>
              <w14:schemeClr w14:val="tx1"/>
            </w14:solidFill>
          </w14:textFill>
        </w:rPr>
        <w:t>注册的运动员。</w:t>
      </w:r>
    </w:p>
    <w:p>
      <w:pPr>
        <w:ind w:firstLine="640" w:firstLineChars="200"/>
        <w:rPr>
          <w:rFonts w:ascii="仿宋" w:hAnsi="仿宋" w:eastAsia="仿宋" w:cs="仿宋_GB2312"/>
          <w:snapToGrid w:val="0"/>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2.参赛的外籍运动员需严格按照中华人民共和国外交部外籍人员入境管理办法执行。</w:t>
      </w:r>
    </w:p>
    <w:p>
      <w:pPr>
        <w:ind w:firstLine="640" w:firstLineChars="200"/>
        <w:rPr>
          <w:rFonts w:ascii="仿宋" w:hAnsi="仿宋" w:eastAsia="仿宋"/>
          <w:sz w:val="32"/>
          <w:szCs w:val="32"/>
        </w:rPr>
      </w:pPr>
      <w:r>
        <w:rPr>
          <w:rFonts w:hint="eastAsia" w:ascii="仿宋" w:hAnsi="仿宋" w:eastAsia="仿宋" w:cs="仿宋_GB2312"/>
          <w:sz w:val="32"/>
          <w:szCs w:val="32"/>
        </w:rPr>
        <w:t>3.</w:t>
      </w:r>
      <w:r>
        <w:rPr>
          <w:rFonts w:hint="eastAsia" w:ascii="仿宋" w:hAnsi="仿宋" w:eastAsia="仿宋" w:cs="仿宋_GB2312"/>
          <w:kern w:val="0"/>
          <w:sz w:val="32"/>
          <w:szCs w:val="32"/>
        </w:rPr>
        <w:t>参赛运动员年龄应符合相关赛事规程要求。</w:t>
      </w:r>
      <w:r>
        <w:rPr>
          <w:rFonts w:hint="eastAsia" w:ascii="仿宋" w:hAnsi="仿宋" w:eastAsia="仿宋"/>
          <w:sz w:val="32"/>
          <w:szCs w:val="32"/>
        </w:rPr>
        <w:t>未成年人或限制民事行为能力人参加滑水赛事活动的，应由其监护人签署承诺书。</w:t>
      </w:r>
    </w:p>
    <w:p>
      <w:pPr>
        <w:ind w:firstLine="640" w:firstLineChars="200"/>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4.必须取得相应资格方能参赛</w:t>
      </w:r>
      <w:r>
        <w:rPr>
          <w:rFonts w:hint="eastAsia" w:ascii="仿宋" w:hAnsi="仿宋" w:eastAsia="仿宋" w:cs="仿宋_GB2312"/>
          <w:snapToGrid w:val="0"/>
          <w:color w:val="000000" w:themeColor="text1"/>
          <w:sz w:val="32"/>
          <w:szCs w:val="32"/>
          <w14:textFill>
            <w14:solidFill>
              <w14:schemeClr w14:val="tx1"/>
            </w14:solidFill>
          </w14:textFill>
        </w:rPr>
        <w:t>，具体</w:t>
      </w:r>
      <w:r>
        <w:rPr>
          <w:rFonts w:hint="eastAsia" w:ascii="仿宋" w:hAnsi="仿宋" w:eastAsia="仿宋" w:cs="仿宋_GB2312"/>
          <w:color w:val="000000" w:themeColor="text1"/>
          <w:kern w:val="0"/>
          <w:sz w:val="32"/>
          <w:szCs w:val="32"/>
          <w14:textFill>
            <w14:solidFill>
              <w14:schemeClr w14:val="tx1"/>
            </w14:solidFill>
          </w14:textFill>
        </w:rPr>
        <w:t>参赛资格和报名规定按相应赛事的竞赛规程执行。</w:t>
      </w:r>
    </w:p>
    <w:p>
      <w:pPr>
        <w:ind w:firstLine="640" w:firstLineChars="200"/>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参赛运动员身体状况良好，并在赛前提交健康、保险和游泳自救能力证明。</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五、报名流程</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（一）</w:t>
      </w:r>
      <w:r>
        <w:rPr>
          <w:rFonts w:hint="eastAsia" w:ascii="仿宋" w:hAnsi="仿宋" w:eastAsia="仿宋" w:cs="仿宋_GB2312"/>
          <w:color w:val="000000" w:themeColor="text1"/>
          <w:sz w:val="32"/>
          <w:szCs w:val="32"/>
          <w14:textFill>
            <w14:solidFill>
              <w14:schemeClr w14:val="tx1"/>
            </w14:solidFill>
          </w14:textFill>
        </w:rPr>
        <w:t>仔细阅读要报名参赛的竞赛规程、补充通知、竞赛规则等竞赛文件，确认自己是否具有报名资格，并了解如何报名，以及报名截止时间、比赛时间等准确信息。</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（二）</w:t>
      </w:r>
      <w:r>
        <w:rPr>
          <w:rFonts w:hint="eastAsia" w:ascii="仿宋" w:hAnsi="仿宋" w:eastAsia="仿宋" w:cs="仿宋_GB2312"/>
          <w:color w:val="000000" w:themeColor="text1"/>
          <w:sz w:val="32"/>
          <w:szCs w:val="32"/>
          <w14:textFill>
            <w14:solidFill>
              <w14:schemeClr w14:val="tx1"/>
            </w14:solidFill>
          </w14:textFill>
        </w:rPr>
        <w:t xml:space="preserve">具有参赛资格的运动队和运动员，可于规程规定的报名截止时间前，按照相关要求进行报名，并将报名表等材料，通过邮寄和电子邮件报送至大赛组委会。报名截止时间原则上为赛前一个月。 </w:t>
      </w:r>
    </w:p>
    <w:p>
      <w:pPr>
        <w:ind w:firstLine="640" w:firstLineChars="200"/>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（三）完成网上报名和邮寄报名材料后，及时与大赛组委会联系，确认是否收到报名信息，并确认报名成功。</w:t>
      </w:r>
    </w:p>
    <w:p>
      <w:pPr>
        <w:ind w:firstLine="640" w:firstLineChars="200"/>
        <w:jc w:val="left"/>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（四）报名成功后，按照计划安排个人行程，提前预定往返车票，进行赛前训练等，做好各项参赛准备工作。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六、相关材料</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（一）下载相应滑水比赛的报名报项表、免责声明表等表格，填写完毕加盖单位公章后，按照通知要求，通过邮寄、传真或电子邮件完成报名。</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sz w:val="32"/>
          <w:szCs w:val="32"/>
        </w:rPr>
        <w:t>（二）自行办理运动员意外伤害险及赛前3</w:t>
      </w:r>
      <w:r>
        <w:rPr>
          <w:rFonts w:hint="eastAsia" w:ascii="仿宋" w:hAnsi="仿宋" w:eastAsia="仿宋" w:cs="仿宋_GB2312"/>
          <w:color w:val="000000" w:themeColor="text1"/>
          <w:sz w:val="32"/>
          <w:szCs w:val="32"/>
          <w14:textFill>
            <w14:solidFill>
              <w14:schemeClr w14:val="tx1"/>
            </w14:solidFill>
          </w14:textFill>
        </w:rPr>
        <w:t>个月内的身体健康证明，报到时交组委会，任缺一项不得参赛。</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（三）必须随身携带个人身份证，</w:t>
      </w:r>
      <w:r>
        <w:rPr>
          <w:rFonts w:hint="eastAsia" w:ascii="仿宋" w:hAnsi="仿宋" w:eastAsia="仿宋"/>
          <w:sz w:val="32"/>
          <w:szCs w:val="32"/>
        </w:rPr>
        <w:t>全国滑水潜水摩托艇联合会</w:t>
      </w:r>
      <w:r>
        <w:rPr>
          <w:rFonts w:hint="eastAsia" w:ascii="仿宋" w:hAnsi="仿宋" w:eastAsia="仿宋" w:cs="仿宋_GB2312"/>
          <w:color w:val="000000" w:themeColor="text1"/>
          <w:sz w:val="32"/>
          <w:szCs w:val="32"/>
          <w14:textFill>
            <w14:solidFill>
              <w14:schemeClr w14:val="tx1"/>
            </w14:solidFill>
          </w14:textFill>
        </w:rPr>
        <w:t>个人会员证等有效证件，以办理乘机、乘车、住宿登记等。</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七、注意事项</w:t>
      </w:r>
    </w:p>
    <w:p>
      <w:pPr>
        <w:ind w:firstLine="320" w:firstLineChars="1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s="黑体"/>
          <w:bCs/>
          <w:color w:val="000000" w:themeColor="text1"/>
          <w:sz w:val="32"/>
          <w:szCs w:val="32"/>
          <w14:textFill>
            <w14:solidFill>
              <w14:schemeClr w14:val="tx1"/>
            </w14:solidFill>
          </w14:textFill>
        </w:rPr>
        <w:t xml:space="preserve">（一）赛前准备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1.随时关注主办方发布的相关通知要求，牢记报名截止时间和要求，按照规定顺利完成报名，并及时进行确认。</w:t>
      </w:r>
    </w:p>
    <w:p>
      <w:pPr>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2.按照时间节点，办理完成个人意外伤害险和赛前15日内的健康体检。</w:t>
      </w:r>
    </w:p>
    <w:p>
      <w:pPr>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3.提前预订好往返车票和住宿酒店，安排好行程。</w:t>
      </w:r>
    </w:p>
    <w:p>
      <w:pPr>
        <w:ind w:firstLine="640" w:firstLineChars="200"/>
        <w:rPr>
          <w:rFonts w:hint="eastAsia"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4.提前准备好参赛所必须的文件材料、器材、服装、日常用品和个人证件等，汇总成明细单，并在出发前进行核对。</w:t>
      </w:r>
    </w:p>
    <w:p>
      <w:pPr>
        <w:ind w:firstLine="640" w:firstLineChars="200"/>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5.按照个人参赛计划，根据竞赛日程安排</w:t>
      </w:r>
      <w:r>
        <w:rPr>
          <w:rFonts w:hint="eastAsia" w:ascii="仿宋" w:hAnsi="仿宋" w:eastAsia="仿宋" w:cs="仿宋_GB2312"/>
          <w:bCs/>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制定训练计划，做好赛前训练，同时避免运动损伤。</w:t>
      </w:r>
    </w:p>
    <w:p>
      <w:pPr>
        <w:ind w:firstLine="320" w:firstLineChars="100"/>
        <w:rPr>
          <w:rFonts w:ascii="仿宋" w:hAnsi="仿宋" w:eastAsia="仿宋" w:cs="黑体"/>
          <w:bCs/>
          <w:color w:val="000000" w:themeColor="text1"/>
          <w:sz w:val="32"/>
          <w:szCs w:val="32"/>
          <w14:textFill>
            <w14:solidFill>
              <w14:schemeClr w14:val="tx1"/>
            </w14:solidFill>
          </w14:textFill>
        </w:rPr>
      </w:pPr>
      <w:r>
        <w:rPr>
          <w:rFonts w:hint="eastAsia" w:ascii="仿宋" w:hAnsi="仿宋" w:eastAsia="仿宋" w:cs="黑体"/>
          <w:bCs/>
          <w:color w:val="000000" w:themeColor="text1"/>
          <w:sz w:val="32"/>
          <w:szCs w:val="32"/>
          <w14:textFill>
            <w14:solidFill>
              <w14:schemeClr w14:val="tx1"/>
            </w14:solidFill>
          </w14:textFill>
        </w:rPr>
        <w:t xml:space="preserve">（二）比赛期间 </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s="仿宋_GB2312"/>
          <w:bCs/>
          <w:color w:val="000000" w:themeColor="text1"/>
          <w:sz w:val="32"/>
          <w:szCs w:val="32"/>
          <w14:textFill>
            <w14:solidFill>
              <w14:schemeClr w14:val="tx1"/>
            </w14:solidFill>
          </w14:textFill>
        </w:rPr>
        <w:t>赛区</w:t>
      </w:r>
      <w:r>
        <w:rPr>
          <w:rFonts w:hint="eastAsia" w:ascii="仿宋" w:hAnsi="仿宋" w:eastAsia="仿宋" w:cs="仿宋_GB2312"/>
          <w:color w:val="000000" w:themeColor="text1"/>
          <w:sz w:val="32"/>
          <w:szCs w:val="32"/>
          <w14:textFill>
            <w14:solidFill>
              <w14:schemeClr w14:val="tx1"/>
            </w14:solidFill>
          </w14:textFill>
        </w:rPr>
        <w:t>报到后，应认真阅读秩序册内容，核对个人参赛项目是否准确，如有问题务必于技术会议上提出并复核。</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w:t>
      </w:r>
      <w:r>
        <w:rPr>
          <w:rFonts w:hint="eastAsia" w:ascii="仿宋" w:hAnsi="仿宋" w:eastAsia="仿宋" w:cs="仿宋_GB2312"/>
          <w:bCs/>
          <w:color w:val="000000" w:themeColor="text1"/>
          <w:sz w:val="32"/>
          <w:szCs w:val="32"/>
          <w14:textFill>
            <w14:solidFill>
              <w14:schemeClr w14:val="tx1"/>
            </w14:solidFill>
          </w14:textFill>
        </w:rPr>
        <w:t>必须</w:t>
      </w:r>
      <w:r>
        <w:rPr>
          <w:rFonts w:hint="eastAsia" w:ascii="仿宋" w:hAnsi="仿宋" w:eastAsia="仿宋" w:cs="仿宋_GB2312"/>
          <w:color w:val="000000" w:themeColor="text1"/>
          <w:sz w:val="32"/>
          <w:szCs w:val="32"/>
          <w14:textFill>
            <w14:solidFill>
              <w14:schemeClr w14:val="tx1"/>
            </w14:solidFill>
          </w14:textFill>
        </w:rPr>
        <w:t>遵守大赛组委会统一安排，严格按照大会日程安排和要求，按规定乘车、用餐，按时参加相关会议、参加检录、比赛、颁奖以及新闻发布会等活动。</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3.注意调整赛期饮食，赛前做好热身，放平心态，调整至最佳比赛状态，训练及比赛后及时进行放松恢复。</w:t>
      </w:r>
    </w:p>
    <w:p>
      <w:pPr>
        <w:ind w:firstLine="640" w:firstLineChars="200"/>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4.如对比赛成绩或结果有异议，应按相关规定及时向仲裁委员会进行申诉，不得扰乱正常比赛秩序。</w:t>
      </w:r>
    </w:p>
    <w:p>
      <w:pPr>
        <w:ind w:firstLine="640" w:firstLineChars="200"/>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5.加强安全意识，注意饮食卫生，不单独外出，不参加非大会组织的活动。</w:t>
      </w:r>
    </w:p>
    <w:p>
      <w:pPr>
        <w:ind w:firstLine="320" w:firstLineChars="100"/>
        <w:rPr>
          <w:rFonts w:hint="eastAsia" w:ascii="仿宋" w:hAnsi="仿宋" w:eastAsia="仿宋" w:cs="黑体"/>
          <w:bCs/>
          <w:color w:val="000000" w:themeColor="text1"/>
          <w:sz w:val="32"/>
          <w:szCs w:val="32"/>
          <w:lang w:eastAsia="zh-CN"/>
          <w14:textFill>
            <w14:solidFill>
              <w14:schemeClr w14:val="tx1"/>
            </w14:solidFill>
          </w14:textFill>
        </w:rPr>
      </w:pPr>
      <w:r>
        <w:rPr>
          <w:rFonts w:hint="eastAsia" w:ascii="仿宋" w:hAnsi="仿宋" w:eastAsia="仿宋" w:cs="黑体"/>
          <w:bCs/>
          <w:color w:val="000000" w:themeColor="text1"/>
          <w:sz w:val="32"/>
          <w:szCs w:val="32"/>
          <w14:textFill>
            <w14:solidFill>
              <w14:schemeClr w14:val="tx1"/>
            </w14:solidFill>
          </w14:textFill>
        </w:rPr>
        <w:t>（三）赛后</w:t>
      </w:r>
      <w:r>
        <w:rPr>
          <w:rFonts w:hint="eastAsia" w:ascii="仿宋" w:hAnsi="仿宋" w:eastAsia="仿宋" w:cs="黑体"/>
          <w:bCs/>
          <w:color w:val="000000" w:themeColor="text1"/>
          <w:sz w:val="32"/>
          <w:szCs w:val="32"/>
          <w:lang w:eastAsia="zh-CN"/>
          <w14:textFill>
            <w14:solidFill>
              <w14:schemeClr w14:val="tx1"/>
            </w14:solidFill>
          </w14:textFill>
        </w:rPr>
        <w:t>安排</w:t>
      </w:r>
    </w:p>
    <w:p>
      <w:pPr>
        <w:ind w:firstLine="320" w:firstLineChars="100"/>
        <w:rPr>
          <w:rFonts w:hint="eastAsia" w:ascii="仿宋" w:hAnsi="仿宋" w:eastAsia="仿宋" w:cs="黑体"/>
          <w:bCs/>
          <w:color w:val="000000" w:themeColor="text1"/>
          <w:sz w:val="32"/>
          <w:szCs w:val="32"/>
          <w:lang w:val="en-US" w:eastAsia="zh-CN"/>
          <w14:textFill>
            <w14:solidFill>
              <w14:schemeClr w14:val="tx1"/>
            </w14:solidFill>
          </w14:textFill>
        </w:rPr>
      </w:pPr>
      <w:r>
        <w:rPr>
          <w:rFonts w:hint="eastAsia" w:ascii="仿宋" w:hAnsi="仿宋" w:eastAsia="仿宋" w:cs="黑体"/>
          <w:bCs/>
          <w:color w:val="000000" w:themeColor="text1"/>
          <w:sz w:val="32"/>
          <w:szCs w:val="32"/>
          <w:lang w:val="en-US" w:eastAsia="zh-CN"/>
          <w14:textFill>
            <w14:solidFill>
              <w14:schemeClr w14:val="tx1"/>
            </w14:solidFill>
          </w14:textFill>
        </w:rPr>
        <w:t>1.积极参加组委会组织的赛后闭幕式活动；</w:t>
      </w:r>
    </w:p>
    <w:p>
      <w:pPr>
        <w:ind w:firstLine="320" w:firstLineChars="100"/>
        <w:rPr>
          <w:rFonts w:hint="eastAsia" w:ascii="仿宋" w:hAnsi="仿宋" w:eastAsia="仿宋" w:cs="黑体"/>
          <w:bCs/>
          <w:color w:val="000000" w:themeColor="text1"/>
          <w:sz w:val="32"/>
          <w:szCs w:val="32"/>
          <w:lang w:val="en-US" w:eastAsia="zh-CN"/>
          <w14:textFill>
            <w14:solidFill>
              <w14:schemeClr w14:val="tx1"/>
            </w14:solidFill>
          </w14:textFill>
        </w:rPr>
      </w:pPr>
      <w:r>
        <w:rPr>
          <w:rFonts w:hint="eastAsia" w:ascii="仿宋" w:hAnsi="仿宋" w:eastAsia="仿宋" w:cs="黑体"/>
          <w:bCs/>
          <w:color w:val="000000" w:themeColor="text1"/>
          <w:sz w:val="32"/>
          <w:szCs w:val="32"/>
          <w:lang w:val="en-US" w:eastAsia="zh-CN"/>
          <w14:textFill>
            <w14:solidFill>
              <w14:schemeClr w14:val="tx1"/>
            </w14:solidFill>
          </w14:textFill>
        </w:rPr>
        <w:t>2.赛后领取相应的竞赛成绩等文件；</w:t>
      </w:r>
    </w:p>
    <w:p>
      <w:pPr>
        <w:ind w:firstLine="320" w:firstLineChars="100"/>
        <w:rPr>
          <w:rFonts w:hint="default" w:ascii="仿宋" w:hAnsi="仿宋" w:eastAsia="仿宋" w:cs="黑体"/>
          <w:bCs/>
          <w:color w:val="000000" w:themeColor="text1"/>
          <w:sz w:val="32"/>
          <w:szCs w:val="32"/>
          <w:lang w:val="en-US" w:eastAsia="zh-CN"/>
          <w14:textFill>
            <w14:solidFill>
              <w14:schemeClr w14:val="tx1"/>
            </w14:solidFill>
          </w14:textFill>
        </w:rPr>
      </w:pPr>
      <w:r>
        <w:rPr>
          <w:rFonts w:hint="eastAsia" w:ascii="仿宋" w:hAnsi="仿宋" w:eastAsia="仿宋" w:cs="黑体"/>
          <w:bCs/>
          <w:color w:val="000000" w:themeColor="text1"/>
          <w:sz w:val="32"/>
          <w:szCs w:val="32"/>
          <w:lang w:val="en-US" w:eastAsia="zh-CN"/>
          <w14:textFill>
            <w14:solidFill>
              <w14:schemeClr w14:val="tx1"/>
            </w14:solidFill>
          </w14:textFill>
        </w:rPr>
        <w:t>3.及时与组委会联系回程事项。</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八、其他</w:t>
      </w:r>
    </w:p>
    <w:p>
      <w:pPr>
        <w:ind w:firstLine="640" w:firstLineChars="200"/>
        <w:rPr>
          <w:rFonts w:ascii="仿宋" w:hAnsi="仿宋" w:eastAsia="仿宋"/>
          <w:sz w:val="32"/>
          <w:szCs w:val="32"/>
        </w:rPr>
      </w:pPr>
      <w:r>
        <w:rPr>
          <w:rFonts w:hint="eastAsia" w:ascii="仿宋" w:hAnsi="仿宋" w:eastAsia="仿宋"/>
          <w:sz w:val="32"/>
          <w:szCs w:val="32"/>
        </w:rPr>
        <w:t>（一）参赛者应熟知并承诺遵守《全国滑水竞赛规则》以及所参加比赛的具体竞赛规程，服从赛事活动组委会的安排。</w:t>
      </w:r>
    </w:p>
    <w:p>
      <w:pPr>
        <w:ind w:firstLine="640" w:firstLineChars="200"/>
        <w:rPr>
          <w:rFonts w:ascii="仿宋" w:hAnsi="仿宋" w:eastAsia="仿宋"/>
          <w:sz w:val="32"/>
          <w:szCs w:val="32"/>
        </w:rPr>
      </w:pPr>
      <w:r>
        <w:rPr>
          <w:rFonts w:hint="eastAsia" w:ascii="仿宋" w:hAnsi="仿宋" w:eastAsia="仿宋"/>
          <w:sz w:val="32"/>
          <w:szCs w:val="32"/>
        </w:rPr>
        <w:t>（二）参赛者应依法依规地参加滑水赛事活动，不得参与黄、赌、毒等非法行为和活动。</w:t>
      </w:r>
    </w:p>
    <w:p>
      <w:pPr>
        <w:ind w:firstLine="640" w:firstLineChars="200"/>
        <w:rPr>
          <w:rFonts w:ascii="仿宋" w:hAnsi="仿宋" w:eastAsia="仿宋"/>
          <w:sz w:val="32"/>
          <w:szCs w:val="32"/>
        </w:rPr>
      </w:pPr>
      <w:r>
        <w:rPr>
          <w:rFonts w:hint="eastAsia" w:ascii="仿宋" w:hAnsi="仿宋" w:eastAsia="仿宋"/>
          <w:sz w:val="32"/>
          <w:szCs w:val="32"/>
        </w:rPr>
        <w:t>（三）参赛者对裁决情况不满时，应按照规定提起申诉，不得故意制造混乱、纷争，不得发生打架、斗殴等行为。</w:t>
      </w:r>
    </w:p>
    <w:p>
      <w:pPr>
        <w:rPr>
          <w:rFonts w:ascii="仿宋" w:hAnsi="仿宋" w:eastAsia="仿宋"/>
          <w:sz w:val="32"/>
          <w:szCs w:val="32"/>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C2"/>
    <w:rsid w:val="0005684E"/>
    <w:rsid w:val="000D2C51"/>
    <w:rsid w:val="000E40DE"/>
    <w:rsid w:val="0010798B"/>
    <w:rsid w:val="00167969"/>
    <w:rsid w:val="00204710"/>
    <w:rsid w:val="00315086"/>
    <w:rsid w:val="00383AFE"/>
    <w:rsid w:val="003C17ED"/>
    <w:rsid w:val="004A2EC2"/>
    <w:rsid w:val="00526B7B"/>
    <w:rsid w:val="006C0689"/>
    <w:rsid w:val="00725513"/>
    <w:rsid w:val="007D7AC7"/>
    <w:rsid w:val="007F2A48"/>
    <w:rsid w:val="008417F9"/>
    <w:rsid w:val="00896CE2"/>
    <w:rsid w:val="008B553C"/>
    <w:rsid w:val="008C637B"/>
    <w:rsid w:val="009D60B8"/>
    <w:rsid w:val="00A50413"/>
    <w:rsid w:val="00EC7445"/>
    <w:rsid w:val="00EE4EB8"/>
    <w:rsid w:val="198304DC"/>
    <w:rsid w:val="45936ED3"/>
    <w:rsid w:val="51971763"/>
    <w:rsid w:val="52106E86"/>
    <w:rsid w:val="6995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455</Words>
  <Characters>2595</Characters>
  <Lines>21</Lines>
  <Paragraphs>6</Paragraphs>
  <TotalTime>7</TotalTime>
  <ScaleCrop>false</ScaleCrop>
  <LinksUpToDate>false</LinksUpToDate>
  <CharactersWithSpaces>3044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2018-07-02T02:11:00Z</dcterms:created>
  <dc:creator>art-t540</dc:creator>
  <cp:lastModifiedBy>gaofujun</cp:lastModifiedBy>
  <cp:lastPrinted>2020-05-09T06:57:43Z</cp:lastPrinted>
  <dcterms:modified xsi:type="dcterms:W3CDTF">2020-05-09T06:58:17Z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