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6F69" w14:textId="77777777" w:rsidR="00A760B0" w:rsidRDefault="00A760B0" w:rsidP="00E72A4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FangSong" w:eastAsia="FangSong" w:hAnsi="FangSong"/>
          <w:sz w:val="32"/>
          <w:szCs w:val="32"/>
        </w:rPr>
      </w:pPr>
    </w:p>
    <w:p w14:paraId="3A06243F" w14:textId="7EB7C6DF" w:rsidR="002F23AD" w:rsidRPr="005377E0" w:rsidRDefault="00C634C1" w:rsidP="00C634C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方正小标宋简体" w:eastAsia="方正小标宋简体" w:hAnsi="宋体" w:cs="宋体" w:hint="eastAsia"/>
          <w:color w:val="000000"/>
          <w:sz w:val="36"/>
          <w:szCs w:val="36"/>
          <w:u w:color="000000"/>
          <w:bdr w:val="nil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</w:pPr>
      <w:r w:rsidRPr="005377E0">
        <w:rPr>
          <w:rFonts w:ascii="方正小标宋简体" w:eastAsia="方正小标宋简体" w:hAnsi="宋体" w:cs="宋体" w:hint="eastAsia"/>
          <w:color w:val="000000"/>
          <w:sz w:val="36"/>
          <w:szCs w:val="36"/>
          <w:u w:color="000000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中国自行车运动协会</w:t>
      </w:r>
      <w:r w:rsidR="008508AA" w:rsidRPr="005377E0">
        <w:rPr>
          <w:rFonts w:ascii="方正小标宋简体" w:eastAsia="方正小标宋简体" w:hAnsi="宋体" w:cs="宋体" w:hint="eastAsia"/>
          <w:color w:val="000000"/>
          <w:sz w:val="36"/>
          <w:szCs w:val="36"/>
          <w:u w:color="000000"/>
          <w:bdr w:val="nil"/>
          <w:lang w:val="zh-TW"/>
          <w14:textOutline w14:w="0" w14:cap="flat" w14:cmpd="sng" w14:algn="ctr">
            <w14:noFill/>
            <w14:prstDash w14:val="solid"/>
            <w14:bevel/>
          </w14:textOutline>
        </w:rPr>
        <w:t>会员</w:t>
      </w:r>
    </w:p>
    <w:p w14:paraId="2049C3F4" w14:textId="69068416" w:rsidR="00DE768C" w:rsidRPr="005377E0" w:rsidRDefault="00E72A4D" w:rsidP="00C634C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ascii="方正小标宋简体" w:eastAsia="方正小标宋简体" w:hAnsi="宋体" w:cs="宋体" w:hint="eastAsia"/>
          <w:color w:val="000000"/>
          <w:sz w:val="36"/>
          <w:szCs w:val="36"/>
          <w:u w:color="000000"/>
          <w:bdr w:val="nil"/>
          <w:lang w:val="zh-CN" w:eastAsia="zh-TW"/>
          <w14:textOutline w14:w="0" w14:cap="flat" w14:cmpd="sng" w14:algn="ctr">
            <w14:noFill/>
            <w14:prstDash w14:val="solid"/>
            <w14:bevel/>
          </w14:textOutline>
        </w:rPr>
      </w:pPr>
      <w:r w:rsidRPr="005377E0">
        <w:rPr>
          <w:rFonts w:ascii="方正小标宋简体" w:eastAsia="方正小标宋简体" w:hAnsi="宋体" w:cs="宋体" w:hint="eastAsia"/>
          <w:color w:val="000000"/>
          <w:sz w:val="36"/>
          <w:szCs w:val="36"/>
          <w:u w:color="000000"/>
          <w:bdr w:val="nil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反兴奋剂责任</w:t>
      </w:r>
      <w:r w:rsidRPr="005377E0">
        <w:rPr>
          <w:rFonts w:ascii="方正小标宋简体" w:eastAsia="方正小标宋简体" w:hAnsi="宋体" w:cs="宋体" w:hint="eastAsia"/>
          <w:color w:val="000000"/>
          <w:sz w:val="36"/>
          <w:szCs w:val="36"/>
          <w:u w:color="000000"/>
          <w:bdr w:val="nil"/>
          <w:lang w:val="zh-CN"/>
          <w14:textOutline w14:w="0" w14:cap="flat" w14:cmpd="sng" w14:algn="ctr">
            <w14:noFill/>
            <w14:prstDash w14:val="solid"/>
            <w14:bevel/>
          </w14:textOutline>
        </w:rPr>
        <w:t>承诺</w:t>
      </w:r>
      <w:r w:rsidRPr="005377E0">
        <w:rPr>
          <w:rFonts w:ascii="方正小标宋简体" w:eastAsia="方正小标宋简体" w:hAnsi="宋体" w:cs="宋体" w:hint="eastAsia"/>
          <w:color w:val="000000"/>
          <w:sz w:val="36"/>
          <w:szCs w:val="36"/>
          <w:u w:color="000000"/>
          <w:bdr w:val="nil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书</w:t>
      </w:r>
    </w:p>
    <w:p w14:paraId="0F2106AA" w14:textId="77777777" w:rsidR="000122DE" w:rsidRDefault="000122DE" w:rsidP="00DE768C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FangSong" w:eastAsia="FangSong" w:hAnsi="FangSong"/>
          <w:color w:val="333333"/>
          <w:spacing w:val="8"/>
          <w:sz w:val="32"/>
          <w:szCs w:val="32"/>
        </w:rPr>
      </w:pPr>
    </w:p>
    <w:p w14:paraId="7B108271" w14:textId="6B5558E9" w:rsidR="00DE768C" w:rsidRPr="00DE768C" w:rsidRDefault="00DE768C" w:rsidP="00DE768C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FangSong" w:eastAsia="FangSong" w:hAnsi="FangSong"/>
          <w:color w:val="333333"/>
          <w:spacing w:val="8"/>
          <w:sz w:val="32"/>
          <w:szCs w:val="32"/>
        </w:rPr>
      </w:pPr>
      <w:bookmarkStart w:id="0" w:name="_GoBack"/>
      <w:bookmarkEnd w:id="0"/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作为</w:t>
      </w:r>
      <w:r w:rsidR="00C634C1">
        <w:rPr>
          <w:rFonts w:ascii="FangSong" w:eastAsia="FangSong" w:hAnsi="FangSong" w:hint="eastAsia"/>
          <w:color w:val="333333"/>
          <w:spacing w:val="8"/>
          <w:sz w:val="32"/>
          <w:szCs w:val="32"/>
        </w:rPr>
        <w:t>中国自行车运动协会会员</w:t>
      </w: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，本着对国家负责、对人民负责、对</w:t>
      </w:r>
      <w:r w:rsidR="00C634C1">
        <w:rPr>
          <w:rFonts w:ascii="FangSong" w:eastAsia="FangSong" w:hAnsi="FangSong" w:hint="eastAsia"/>
          <w:color w:val="333333"/>
          <w:spacing w:val="8"/>
          <w:sz w:val="32"/>
          <w:szCs w:val="32"/>
        </w:rPr>
        <w:t>自行车运动</w:t>
      </w: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事业负责的态度，我将认真履行反兴奋剂责任和义务，把兴奋剂问题“零出现”作为自己的首要责任和使命，坚决做到干净纯洁训练参赛，为此我庄严承诺：</w:t>
      </w:r>
    </w:p>
    <w:p w14:paraId="4369352B" w14:textId="3D5686B9" w:rsidR="00DE768C" w:rsidRPr="00DE768C" w:rsidRDefault="00DE768C" w:rsidP="00DE768C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FangSong" w:eastAsia="FangSong" w:hAnsi="FangSong"/>
          <w:color w:val="333333"/>
          <w:spacing w:val="8"/>
          <w:sz w:val="32"/>
          <w:szCs w:val="32"/>
        </w:rPr>
      </w:pP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一、坚决提升反兴奋剂思想认识，坚定反兴奋剂信念决心，持续深入领会学习国家各项反兴奋剂知识和规章条例；</w:t>
      </w:r>
    </w:p>
    <w:p w14:paraId="36297FE0" w14:textId="592C6A75" w:rsidR="00DE768C" w:rsidRPr="00DE768C" w:rsidRDefault="00DE768C" w:rsidP="00DE768C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FangSong" w:eastAsia="FangSong" w:hAnsi="FangSong"/>
          <w:color w:val="333333"/>
          <w:spacing w:val="8"/>
          <w:sz w:val="32"/>
          <w:szCs w:val="32"/>
        </w:rPr>
      </w:pP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二、坚决贯彻落实国家体育总局各项反兴奋剂工作要求，坚定执行</w:t>
      </w:r>
      <w:r w:rsidR="00C634C1">
        <w:rPr>
          <w:rFonts w:ascii="FangSong" w:eastAsia="FangSong" w:hAnsi="FangSong" w:hint="eastAsia"/>
          <w:color w:val="333333"/>
          <w:spacing w:val="8"/>
          <w:sz w:val="32"/>
          <w:szCs w:val="32"/>
        </w:rPr>
        <w:t>中国自行车运动协会</w:t>
      </w: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各项反兴奋剂措施，防</w:t>
      </w:r>
      <w:proofErr w:type="gramStart"/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范</w:t>
      </w:r>
      <w:proofErr w:type="gramEnd"/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问题发生；</w:t>
      </w:r>
    </w:p>
    <w:p w14:paraId="711B7243" w14:textId="3293238F" w:rsidR="00DE768C" w:rsidRPr="00DE768C" w:rsidRDefault="00DE768C" w:rsidP="00DE768C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FangSong" w:eastAsia="FangSong" w:hAnsi="FangSong"/>
          <w:color w:val="333333"/>
          <w:spacing w:val="8"/>
          <w:sz w:val="32"/>
          <w:szCs w:val="32"/>
        </w:rPr>
      </w:pP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三、坚决不使用或教唆他人使用任何兴奋剂，坚决抵制任何兴奋剂违规行为；</w:t>
      </w:r>
    </w:p>
    <w:p w14:paraId="44FB75E4" w14:textId="77777777" w:rsidR="00DE768C" w:rsidRPr="00DE768C" w:rsidRDefault="00DE768C" w:rsidP="00DE768C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FangSong" w:eastAsia="FangSong" w:hAnsi="FangSong"/>
          <w:color w:val="333333"/>
          <w:spacing w:val="8"/>
          <w:sz w:val="32"/>
          <w:szCs w:val="32"/>
        </w:rPr>
      </w:pP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四、坚决抵制他人组织、强迫、欺骗和教唆使用兴奋剂的行为；</w:t>
      </w:r>
    </w:p>
    <w:p w14:paraId="7DE687E9" w14:textId="642DD685" w:rsidR="00DE768C" w:rsidRPr="00DE768C" w:rsidRDefault="00DE768C" w:rsidP="00DE768C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FangSong" w:eastAsia="FangSong" w:hAnsi="FangSong"/>
          <w:color w:val="333333"/>
          <w:spacing w:val="8"/>
          <w:sz w:val="32"/>
          <w:szCs w:val="32"/>
        </w:rPr>
      </w:pP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五、坚决按照要求积极做好</w:t>
      </w:r>
      <w:r w:rsidR="003B5785">
        <w:rPr>
          <w:rFonts w:ascii="FangSong" w:eastAsia="FangSong" w:hAnsi="FangSong" w:hint="eastAsia"/>
          <w:color w:val="333333"/>
          <w:spacing w:val="8"/>
          <w:sz w:val="32"/>
          <w:szCs w:val="32"/>
        </w:rPr>
        <w:t>相关</w:t>
      </w: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运动员行踪信息申报工作；</w:t>
      </w:r>
    </w:p>
    <w:p w14:paraId="0FF8FEEB" w14:textId="5061C8C1" w:rsidR="00DE768C" w:rsidRPr="00DE768C" w:rsidRDefault="00DE768C" w:rsidP="00DE768C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FangSong" w:eastAsia="FangSong" w:hAnsi="FangSong"/>
          <w:color w:val="333333"/>
          <w:spacing w:val="8"/>
          <w:sz w:val="32"/>
          <w:szCs w:val="32"/>
        </w:rPr>
      </w:pP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lastRenderedPageBreak/>
        <w:t>六、坚决强化运动员食品、药品、营养品、饮品和化妆品（“五品”）监管</w:t>
      </w:r>
      <w:r w:rsidR="00C1083A">
        <w:rPr>
          <w:rFonts w:ascii="FangSong" w:eastAsia="FangSong" w:hAnsi="FangSong" w:hint="eastAsia"/>
          <w:color w:val="333333"/>
          <w:spacing w:val="8"/>
          <w:sz w:val="32"/>
          <w:szCs w:val="32"/>
        </w:rPr>
        <w:t>，</w:t>
      </w: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杜绝任何兴奋剂误服误用问题；</w:t>
      </w:r>
    </w:p>
    <w:p w14:paraId="5E5827DB" w14:textId="77777777" w:rsidR="00DE768C" w:rsidRPr="00DE768C" w:rsidRDefault="00DE768C" w:rsidP="00DE768C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FangSong" w:eastAsia="FangSong" w:hAnsi="FangSong"/>
          <w:color w:val="333333"/>
          <w:spacing w:val="8"/>
          <w:sz w:val="32"/>
          <w:szCs w:val="32"/>
        </w:rPr>
      </w:pP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七、坚决积极配合</w:t>
      </w:r>
      <w:proofErr w:type="gramStart"/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接受赛</w:t>
      </w:r>
      <w:proofErr w:type="gramEnd"/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内、赛外各类兴奋剂检查；</w:t>
      </w:r>
    </w:p>
    <w:p w14:paraId="76FDD605" w14:textId="2437A815" w:rsidR="00DE768C" w:rsidRDefault="00DE768C" w:rsidP="00DE768C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FangSong" w:eastAsia="FangSong" w:hAnsi="FangSong"/>
          <w:color w:val="333333"/>
          <w:spacing w:val="8"/>
          <w:sz w:val="32"/>
          <w:szCs w:val="32"/>
        </w:rPr>
      </w:pP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八、此责任承诺书经</w:t>
      </w:r>
      <w:r w:rsidRPr="00C1083A">
        <w:rPr>
          <w:rFonts w:ascii="FangSong" w:eastAsia="FangSong" w:hAnsi="FangSong" w:hint="eastAsia"/>
          <w:color w:val="333333"/>
          <w:spacing w:val="8"/>
          <w:sz w:val="32"/>
          <w:szCs w:val="32"/>
        </w:rPr>
        <w:t>本人签字后，立</w:t>
      </w: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即生效。如发生兴奋剂违规行为，一经查证，将自愿承担应负责任并按照国家体育总局第20号令《反兴奋剂管理办法》</w:t>
      </w:r>
      <w:r w:rsidR="00EF2514">
        <w:rPr>
          <w:rFonts w:ascii="FangSong" w:eastAsia="FangSong" w:hAnsi="FangSong" w:hint="eastAsia"/>
          <w:color w:val="333333"/>
          <w:spacing w:val="8"/>
          <w:sz w:val="32"/>
          <w:szCs w:val="32"/>
        </w:rPr>
        <w:t>、</w:t>
      </w: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《体育运动中兴奋剂管制通则》等反兴奋剂法律法规接受处罚。同时本人自愿接受配合各相关管理单位的调查，查证后自愿接受全面追责</w:t>
      </w:r>
      <w:r w:rsidR="00967956">
        <w:rPr>
          <w:rFonts w:ascii="FangSong" w:eastAsia="FangSong" w:hAnsi="FangSong" w:hint="eastAsia"/>
          <w:color w:val="333333"/>
          <w:spacing w:val="8"/>
          <w:sz w:val="32"/>
          <w:szCs w:val="32"/>
        </w:rPr>
        <w:t>及</w:t>
      </w:r>
      <w:r w:rsidR="00384DCE">
        <w:rPr>
          <w:rFonts w:ascii="FangSong" w:eastAsia="FangSong" w:hAnsi="FangSong" w:hint="eastAsia"/>
          <w:color w:val="333333"/>
          <w:spacing w:val="8"/>
          <w:sz w:val="32"/>
          <w:szCs w:val="32"/>
        </w:rPr>
        <w:t>相关处分</w:t>
      </w:r>
      <w:r w:rsidRPr="00DE768C">
        <w:rPr>
          <w:rFonts w:ascii="FangSong" w:eastAsia="FangSong" w:hAnsi="FangSong" w:hint="eastAsia"/>
          <w:color w:val="333333"/>
          <w:spacing w:val="8"/>
          <w:sz w:val="32"/>
          <w:szCs w:val="32"/>
        </w:rPr>
        <w:t>，并按照检察机关和司法部门要求承担法律责任。</w:t>
      </w:r>
    </w:p>
    <w:p w14:paraId="4802C582" w14:textId="2D5FF188" w:rsidR="00E72A4D" w:rsidRDefault="00E72A4D" w:rsidP="00DE768C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FangSong" w:eastAsia="FangSong" w:hAnsi="FangSong"/>
          <w:color w:val="333333"/>
          <w:spacing w:val="8"/>
          <w:sz w:val="32"/>
          <w:szCs w:val="32"/>
        </w:rPr>
      </w:pPr>
    </w:p>
    <w:p w14:paraId="54C1B80F" w14:textId="77777777" w:rsidR="00E72A4D" w:rsidRPr="00DE768C" w:rsidRDefault="00E72A4D" w:rsidP="00DE768C">
      <w:pPr>
        <w:pStyle w:val="a3"/>
        <w:shd w:val="clear" w:color="auto" w:fill="FFFFFF"/>
        <w:spacing w:before="0" w:beforeAutospacing="0" w:after="0" w:afterAutospacing="0"/>
        <w:ind w:firstLineChars="200" w:firstLine="672"/>
        <w:jc w:val="both"/>
        <w:rPr>
          <w:rFonts w:ascii="FangSong" w:eastAsia="FangSong" w:hAnsi="FangSong"/>
          <w:color w:val="333333"/>
          <w:spacing w:val="8"/>
          <w:sz w:val="32"/>
          <w:szCs w:val="32"/>
        </w:rPr>
      </w:pPr>
    </w:p>
    <w:p w14:paraId="1A96810D" w14:textId="01095F49" w:rsidR="00DE768C" w:rsidRDefault="00DE768C">
      <w:pPr>
        <w:rPr>
          <w:rFonts w:ascii="FangSong" w:eastAsia="FangSong" w:hAnsi="FangSong"/>
          <w:sz w:val="32"/>
          <w:szCs w:val="32"/>
        </w:rPr>
      </w:pPr>
    </w:p>
    <w:p w14:paraId="5F99177C" w14:textId="0F26D115" w:rsidR="000122DE" w:rsidRDefault="000122DE">
      <w:pPr>
        <w:rPr>
          <w:rFonts w:ascii="FangSong" w:eastAsia="FangSong" w:hAnsi="FangSong"/>
          <w:sz w:val="32"/>
          <w:szCs w:val="32"/>
        </w:rPr>
      </w:pPr>
    </w:p>
    <w:p w14:paraId="32B1AA92" w14:textId="65987FC5" w:rsidR="00820F19" w:rsidRDefault="00242F3A" w:rsidP="00FA2DF5">
      <w:pPr>
        <w:ind w:firstLineChars="1500" w:firstLine="480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承诺人</w:t>
      </w:r>
      <w:r w:rsidR="00820F19">
        <w:rPr>
          <w:rFonts w:ascii="FangSong" w:eastAsia="FangSong" w:hAnsi="FangSong" w:hint="eastAsia"/>
          <w:sz w:val="32"/>
          <w:szCs w:val="32"/>
        </w:rPr>
        <w:t>签字：</w:t>
      </w:r>
    </w:p>
    <w:p w14:paraId="646C03F8" w14:textId="316E5099" w:rsidR="00C1083A" w:rsidRDefault="00C1083A" w:rsidP="00C1083A">
      <w:pPr>
        <w:ind w:firstLineChars="1500" w:firstLine="480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签字</w:t>
      </w:r>
      <w:r w:rsidR="00813DBA">
        <w:rPr>
          <w:rFonts w:ascii="FangSong" w:eastAsia="FangSong" w:hAnsi="FangSong" w:hint="eastAsia"/>
          <w:sz w:val="32"/>
          <w:szCs w:val="32"/>
        </w:rPr>
        <w:t>日期</w:t>
      </w:r>
      <w:r>
        <w:rPr>
          <w:rFonts w:ascii="FangSong" w:eastAsia="FangSong" w:hAnsi="FangSong" w:hint="eastAsia"/>
          <w:sz w:val="32"/>
          <w:szCs w:val="32"/>
        </w:rPr>
        <w:t>：</w:t>
      </w:r>
    </w:p>
    <w:p w14:paraId="5BE6CA03" w14:textId="77777777" w:rsidR="000122DE" w:rsidRPr="00DE768C" w:rsidRDefault="000122DE">
      <w:pPr>
        <w:rPr>
          <w:rFonts w:ascii="FangSong" w:eastAsia="FangSong" w:hAnsi="FangSong"/>
          <w:sz w:val="32"/>
          <w:szCs w:val="32"/>
        </w:rPr>
      </w:pPr>
    </w:p>
    <w:p w14:paraId="5C1C230A" w14:textId="3E790F46" w:rsidR="00DE768C" w:rsidRPr="00DE768C" w:rsidRDefault="00DE768C">
      <w:pPr>
        <w:rPr>
          <w:rFonts w:ascii="FangSong" w:eastAsia="FangSong" w:hAnsi="FangSong"/>
          <w:sz w:val="32"/>
          <w:szCs w:val="32"/>
        </w:rPr>
      </w:pPr>
    </w:p>
    <w:p w14:paraId="454BC5B3" w14:textId="06EC32A2" w:rsidR="00DE768C" w:rsidRPr="00DE768C" w:rsidRDefault="00DE768C">
      <w:pPr>
        <w:rPr>
          <w:rFonts w:ascii="FangSong" w:eastAsia="FangSong" w:hAnsi="FangSong"/>
          <w:sz w:val="32"/>
          <w:szCs w:val="32"/>
        </w:rPr>
      </w:pPr>
    </w:p>
    <w:p w14:paraId="04FE0460" w14:textId="77777777" w:rsidR="00DE768C" w:rsidRPr="00DE768C" w:rsidRDefault="00DE768C">
      <w:pPr>
        <w:rPr>
          <w:rFonts w:ascii="FangSong" w:eastAsia="FangSong" w:hAnsi="FangSong"/>
          <w:sz w:val="32"/>
          <w:szCs w:val="32"/>
        </w:rPr>
      </w:pPr>
    </w:p>
    <w:sectPr w:rsidR="00DE768C" w:rsidRPr="00DE7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646FC" w14:textId="77777777" w:rsidR="00030891" w:rsidRDefault="00030891" w:rsidP="00E72A4D">
      <w:r>
        <w:separator/>
      </w:r>
    </w:p>
  </w:endnote>
  <w:endnote w:type="continuationSeparator" w:id="0">
    <w:p w14:paraId="4583B74E" w14:textId="77777777" w:rsidR="00030891" w:rsidRDefault="00030891" w:rsidP="00E7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2363" w14:textId="77777777" w:rsidR="00030891" w:rsidRDefault="00030891" w:rsidP="00E72A4D">
      <w:r>
        <w:separator/>
      </w:r>
    </w:p>
  </w:footnote>
  <w:footnote w:type="continuationSeparator" w:id="0">
    <w:p w14:paraId="2785ACDD" w14:textId="77777777" w:rsidR="00030891" w:rsidRDefault="00030891" w:rsidP="00E72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D2"/>
    <w:rsid w:val="000122DE"/>
    <w:rsid w:val="00030891"/>
    <w:rsid w:val="00232F53"/>
    <w:rsid w:val="00242F3A"/>
    <w:rsid w:val="002F23AD"/>
    <w:rsid w:val="00384DCE"/>
    <w:rsid w:val="003B3D3B"/>
    <w:rsid w:val="003B5785"/>
    <w:rsid w:val="003E4032"/>
    <w:rsid w:val="005377E0"/>
    <w:rsid w:val="00595B90"/>
    <w:rsid w:val="005B50AA"/>
    <w:rsid w:val="00724510"/>
    <w:rsid w:val="00813DBA"/>
    <w:rsid w:val="00820F19"/>
    <w:rsid w:val="008508AA"/>
    <w:rsid w:val="00967956"/>
    <w:rsid w:val="00A760B0"/>
    <w:rsid w:val="00B02352"/>
    <w:rsid w:val="00B54F17"/>
    <w:rsid w:val="00C1083A"/>
    <w:rsid w:val="00C634C1"/>
    <w:rsid w:val="00C973AF"/>
    <w:rsid w:val="00D1765F"/>
    <w:rsid w:val="00DE768C"/>
    <w:rsid w:val="00E72A4D"/>
    <w:rsid w:val="00EF2514"/>
    <w:rsid w:val="00F22AD2"/>
    <w:rsid w:val="00FA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EB83"/>
  <w15:chartTrackingRefBased/>
  <w15:docId w15:val="{5F42329D-1E6E-429F-B2EE-FCE8E9F8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6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72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2A4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2A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2A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3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langh</dc:creator>
  <cp:keywords/>
  <dc:description/>
  <cp:lastModifiedBy>1</cp:lastModifiedBy>
  <cp:revision>18</cp:revision>
  <cp:lastPrinted>2020-01-19T02:29:00Z</cp:lastPrinted>
  <dcterms:created xsi:type="dcterms:W3CDTF">2019-12-17T02:14:00Z</dcterms:created>
  <dcterms:modified xsi:type="dcterms:W3CDTF">2020-03-23T06:49:00Z</dcterms:modified>
</cp:coreProperties>
</file>