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594" w:rsidRPr="006B3FA3" w:rsidRDefault="00094594" w:rsidP="00094594">
      <w:pPr>
        <w:rPr>
          <w:rFonts w:ascii="FangSong" w:eastAsia="FangSong" w:hAnsi="FangSong"/>
          <w:sz w:val="36"/>
          <w:szCs w:val="36"/>
        </w:rPr>
      </w:pPr>
      <w:r w:rsidRPr="006B3FA3">
        <w:rPr>
          <w:rFonts w:ascii="FangSong" w:eastAsia="FangSong" w:hAnsi="FangSong" w:hint="eastAsia"/>
          <w:sz w:val="36"/>
          <w:szCs w:val="36"/>
        </w:rPr>
        <w:t>附件1：软式曲棍球技能考试内容及要求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一</w:t>
      </w:r>
      <w:r>
        <w:rPr>
          <w:rFonts w:ascii="FangSong" w:eastAsia="FangSong" w:hAnsi="FangSong" w:hint="eastAsia"/>
          <w:sz w:val="32"/>
          <w:szCs w:val="32"/>
        </w:rPr>
        <w:t>、</w:t>
      </w:r>
      <w:r w:rsidRPr="000446A8">
        <w:rPr>
          <w:rFonts w:ascii="FangSong" w:eastAsia="FangSong" w:hAnsi="FangSong" w:hint="eastAsia"/>
          <w:sz w:val="32"/>
          <w:szCs w:val="32"/>
        </w:rPr>
        <w:t>考试内容与标准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（一）</w:t>
      </w:r>
      <w:r w:rsidRPr="000446A8">
        <w:rPr>
          <w:rFonts w:ascii="FangSong" w:eastAsia="FangSong" w:hAnsi="FangSong" w:hint="eastAsia"/>
          <w:sz w:val="32"/>
          <w:szCs w:val="32"/>
        </w:rPr>
        <w:t>基本技术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1、</w:t>
      </w:r>
      <w:r w:rsidRPr="000446A8">
        <w:rPr>
          <w:rFonts w:ascii="FangSong" w:eastAsia="FangSong" w:hAnsi="FangSong" w:hint="eastAsia"/>
          <w:sz w:val="32"/>
          <w:szCs w:val="32"/>
        </w:rPr>
        <w:t>原地运球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方法：将球置于身体正前方，双手握杆，使用球拍的正、反面拍面拨球并进行左右直线往返运球，每次左右运球距离不低于20厘米，正、反拍面各完成一次运球计算为完整一次。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考核标准：计时一分钟，总次数不少于70次。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2、</w:t>
      </w:r>
      <w:r w:rsidRPr="000446A8">
        <w:rPr>
          <w:rFonts w:ascii="FangSong" w:eastAsia="FangSong" w:hAnsi="FangSong" w:hint="eastAsia"/>
          <w:sz w:val="32"/>
          <w:szCs w:val="32"/>
        </w:rPr>
        <w:t>原地传、接球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方法：两人相距5米，分别使用球拍的正面、反面进行传球和停球考核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考核标准：计时和技术评定相结合，其中计时30秒，传接球完成次数不少于12次，当中有3次以上传、接球失误，则考核不合格。技术评定时要求传球的技术动作基本正确、力量适中，停球时采用缓冲式停球法，动作合理，不得使用球拍击打球。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3、</w:t>
      </w:r>
      <w:r w:rsidRPr="000446A8">
        <w:rPr>
          <w:rFonts w:ascii="FangSong" w:eastAsia="FangSong" w:hAnsi="FangSong" w:hint="eastAsia"/>
          <w:sz w:val="32"/>
          <w:szCs w:val="32"/>
        </w:rPr>
        <w:t>不同方法射门、射准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方法：在距离球门线5米远处进行射门考核，分别使用腕射（Wrist shot）、拖射（Drag shot）、击射（Slap shot）进行各5个球的射门考核。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考核标准：计数及技术评定相结合，其中，考核通过必须为</w:t>
      </w:r>
      <w:proofErr w:type="gramStart"/>
      <w:r w:rsidRPr="000446A8">
        <w:rPr>
          <w:rFonts w:ascii="FangSong" w:eastAsia="FangSong" w:hAnsi="FangSong" w:hint="eastAsia"/>
          <w:sz w:val="32"/>
          <w:szCs w:val="32"/>
        </w:rPr>
        <w:lastRenderedPageBreak/>
        <w:t>射中球</w:t>
      </w:r>
      <w:proofErr w:type="gramEnd"/>
      <w:r w:rsidRPr="000446A8">
        <w:rPr>
          <w:rFonts w:ascii="FangSong" w:eastAsia="FangSong" w:hAnsi="FangSong" w:hint="eastAsia"/>
          <w:sz w:val="32"/>
          <w:szCs w:val="32"/>
        </w:rPr>
        <w:t>门框范围以内（含门框）不少于8球，同时清晰体现各种不同射门方式的技术特点，动作合理，射门力量足。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（二）</w:t>
      </w:r>
      <w:r w:rsidRPr="000446A8">
        <w:rPr>
          <w:rFonts w:ascii="FangSong" w:eastAsia="FangSong" w:hAnsi="FangSong" w:hint="eastAsia"/>
          <w:sz w:val="32"/>
          <w:szCs w:val="32"/>
        </w:rPr>
        <w:t>技术综合运用能力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曲线绕杆运球射门：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方法：运球距离为20米，每2米放置一个标志杆，总共9个标志杆，起点距离第一个标志杆2米距离，运球出最后一个标志杆后进行射门，球门距离最后一个标志杆8米，其中射门距离不得少于6米。如射门未进，则考核失败，考核两次，取最好成绩。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考核标准：男性不少7.5秒，女性不少8.5秒。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（三）</w:t>
      </w:r>
      <w:r w:rsidRPr="000446A8">
        <w:rPr>
          <w:rFonts w:ascii="FangSong" w:eastAsia="FangSong" w:hAnsi="FangSong" w:hint="eastAsia"/>
          <w:sz w:val="32"/>
          <w:szCs w:val="32"/>
        </w:rPr>
        <w:t>守门员基本技术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1、</w:t>
      </w:r>
      <w:r w:rsidRPr="000446A8">
        <w:rPr>
          <w:rFonts w:ascii="FangSong" w:eastAsia="FangSong" w:hAnsi="FangSong" w:hint="eastAsia"/>
          <w:sz w:val="32"/>
          <w:szCs w:val="32"/>
        </w:rPr>
        <w:t>基本准备姿势及讲解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方法：完整演示守门员基本准备姿势，并进行动作讲解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考核标准：能正确演示守门员基本准备姿势，手臂扑救动作并进行详细、正确的技术动作讲解。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2、</w:t>
      </w:r>
      <w:r w:rsidRPr="000446A8">
        <w:rPr>
          <w:rFonts w:ascii="FangSong" w:eastAsia="FangSong" w:hAnsi="FangSong" w:hint="eastAsia"/>
          <w:sz w:val="32"/>
          <w:szCs w:val="32"/>
        </w:rPr>
        <w:t>抛、接球技术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方法：完整演示守门员抛球、接球基本动作，并进行动作讲解。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考核标准：能正确演示守门员手抛球、反弹球以及接球的技术动作，并进行详细、正确的技术动作讲解。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3、</w:t>
      </w:r>
      <w:r w:rsidRPr="000446A8">
        <w:rPr>
          <w:rFonts w:ascii="FangSong" w:eastAsia="FangSong" w:hAnsi="FangSong" w:hint="eastAsia"/>
          <w:sz w:val="32"/>
          <w:szCs w:val="32"/>
        </w:rPr>
        <w:t>基本移动步法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方法：完整演示守门员移动步法，并进行动作讲解。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lastRenderedPageBreak/>
        <w:t>考核标准：能正确演示守门员前进、后退、左、右移动的技术动作，并进行详细、正确的技术动作讲解。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二、</w:t>
      </w:r>
      <w:r w:rsidRPr="000446A8">
        <w:rPr>
          <w:rFonts w:ascii="FangSong" w:eastAsia="FangSong" w:hAnsi="FangSong" w:hint="eastAsia"/>
          <w:sz w:val="32"/>
          <w:szCs w:val="32"/>
        </w:rPr>
        <w:t>考核具体要求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申请人员必须同时参加1、2、3项内容的考核，且3项考核全部通过为合格，如有一项不通过，则考核为不合格。其中1、3</w:t>
      </w:r>
      <w:proofErr w:type="gramStart"/>
      <w:r w:rsidRPr="000446A8">
        <w:rPr>
          <w:rFonts w:ascii="FangSong" w:eastAsia="FangSong" w:hAnsi="FangSong" w:hint="eastAsia"/>
          <w:sz w:val="32"/>
          <w:szCs w:val="32"/>
        </w:rPr>
        <w:t>两个</w:t>
      </w:r>
      <w:proofErr w:type="gramEnd"/>
      <w:r w:rsidRPr="000446A8">
        <w:rPr>
          <w:rFonts w:ascii="FangSong" w:eastAsia="FangSong" w:hAnsi="FangSong" w:hint="eastAsia"/>
          <w:sz w:val="32"/>
          <w:szCs w:val="32"/>
        </w:rPr>
        <w:t>大项目内容如各有两个小项目不合格，则该大项目考核为不合格。每个项目可以进行两次测试，取最好成绩，如果两次都失败，则该项目考核为不合格。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三、</w:t>
      </w:r>
      <w:r w:rsidRPr="000446A8">
        <w:rPr>
          <w:rFonts w:ascii="FangSong" w:eastAsia="FangSong" w:hAnsi="FangSong" w:hint="eastAsia"/>
          <w:sz w:val="32"/>
          <w:szCs w:val="32"/>
        </w:rPr>
        <w:t>考试中禁止的行为：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（一）在考试中，申请人不得有下列行为：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1、不服从现场考官安排；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2、代替他人或由他人代替参加考试；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3、破坏考场纪律或器材设施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（二）对违反以上规定的申请人,中国曲棍球协会</w:t>
      </w:r>
      <w:r>
        <w:rPr>
          <w:rFonts w:ascii="FangSong" w:eastAsia="FangSong" w:hAnsi="FangSong" w:hint="eastAsia"/>
          <w:sz w:val="32"/>
          <w:szCs w:val="32"/>
        </w:rPr>
        <w:t>软式曲棍球委员会</w:t>
      </w:r>
      <w:r w:rsidRPr="000446A8">
        <w:rPr>
          <w:rFonts w:ascii="FangSong" w:eastAsia="FangSong" w:hAnsi="FangSong" w:hint="eastAsia"/>
          <w:sz w:val="32"/>
          <w:szCs w:val="32"/>
        </w:rPr>
        <w:t>将取消其本次考试资格，申请人自该行为发生之日起两年内不得申请本类别的考试。</w:t>
      </w:r>
    </w:p>
    <w:p w:rsidR="00094594" w:rsidRPr="000446A8" w:rsidRDefault="00094594" w:rsidP="00094594">
      <w:pPr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 w:hint="eastAsia"/>
          <w:sz w:val="32"/>
          <w:szCs w:val="32"/>
        </w:rPr>
        <w:t>四</w:t>
      </w:r>
      <w:r w:rsidRPr="000446A8">
        <w:rPr>
          <w:rFonts w:ascii="FangSong" w:eastAsia="FangSong" w:hAnsi="FangSong" w:hint="eastAsia"/>
          <w:sz w:val="32"/>
          <w:szCs w:val="32"/>
        </w:rPr>
        <w:t>、考试使用器材及要求</w:t>
      </w:r>
    </w:p>
    <w:p w:rsidR="00094594" w:rsidRPr="000446A8" w:rsidRDefault="00094594" w:rsidP="00094594">
      <w:pPr>
        <w:ind w:firstLineChars="200" w:firstLine="640"/>
        <w:rPr>
          <w:rFonts w:ascii="FangSong" w:eastAsia="FangSong" w:hAnsi="FangSong"/>
          <w:sz w:val="32"/>
          <w:szCs w:val="32"/>
        </w:rPr>
      </w:pPr>
      <w:r w:rsidRPr="000446A8">
        <w:rPr>
          <w:rFonts w:ascii="FangSong" w:eastAsia="FangSong" w:hAnsi="FangSong" w:hint="eastAsia"/>
          <w:sz w:val="32"/>
          <w:szCs w:val="32"/>
        </w:rPr>
        <w:t>申请人员允许自带器材或使用考场提供的器材，自带器材必须</w:t>
      </w:r>
      <w:r>
        <w:rPr>
          <w:rFonts w:ascii="FangSong" w:eastAsia="FangSong" w:hAnsi="FangSong" w:hint="eastAsia"/>
          <w:sz w:val="32"/>
          <w:szCs w:val="32"/>
        </w:rPr>
        <w:t>是</w:t>
      </w:r>
      <w:r w:rsidRPr="000446A8">
        <w:rPr>
          <w:rFonts w:ascii="FangSong" w:eastAsia="FangSong" w:hAnsi="FangSong" w:hint="eastAsia"/>
          <w:sz w:val="32"/>
          <w:szCs w:val="32"/>
        </w:rPr>
        <w:t>IFF认证</w:t>
      </w:r>
      <w:r>
        <w:rPr>
          <w:rFonts w:ascii="FangSong" w:eastAsia="FangSong" w:hAnsi="FangSong" w:hint="eastAsia"/>
          <w:sz w:val="32"/>
          <w:szCs w:val="32"/>
        </w:rPr>
        <w:t>器材</w:t>
      </w:r>
      <w:r w:rsidRPr="000446A8">
        <w:rPr>
          <w:rFonts w:ascii="FangSong" w:eastAsia="FangSong" w:hAnsi="FangSong" w:hint="eastAsia"/>
          <w:sz w:val="32"/>
          <w:szCs w:val="32"/>
        </w:rPr>
        <w:t>，否则不予考试。</w:t>
      </w:r>
    </w:p>
    <w:p w:rsidR="00736D68" w:rsidRPr="00094594" w:rsidRDefault="00094594">
      <w:bookmarkStart w:id="0" w:name="_GoBack"/>
      <w:bookmarkEnd w:id="0"/>
    </w:p>
    <w:sectPr w:rsidR="00736D68" w:rsidRPr="000945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gSong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594"/>
    <w:rsid w:val="00094594"/>
    <w:rsid w:val="007B5826"/>
    <w:rsid w:val="007C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835BC-6EC8-463A-B0E8-D3541B1F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5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zhaoyx</dc:creator>
  <cp:keywords/>
  <dc:description/>
  <cp:lastModifiedBy>zhaoyx</cp:lastModifiedBy>
  <cp:revision>1</cp:revision>
  <dcterms:created xsi:type="dcterms:W3CDTF">2020-01-20T08:34:00Z</dcterms:created>
  <dcterms:modified xsi:type="dcterms:W3CDTF">2020-01-20T08:35:00Z</dcterms:modified>
</cp:coreProperties>
</file>