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方正小标宋_GBK" w:eastAsia="仿宋_GB2312" w:cs="方正小标宋_GBK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sz w:val="32"/>
          <w:szCs w:val="32"/>
        </w:rPr>
        <w:t>附件2</w:t>
      </w:r>
    </w:p>
    <w:p>
      <w:pPr>
        <w:jc w:val="center"/>
        <w:rPr>
          <w:rFonts w:ascii="方正小标宋简体" w:hAnsi="方正小标宋_GBK" w:eastAsia="方正小标宋简体" w:cs="方正小标宋_GBK"/>
          <w:sz w:val="36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2"/>
        </w:rPr>
        <w:t>交通指南</w:t>
      </w:r>
    </w:p>
    <w:p>
      <w:pPr>
        <w:jc w:val="center"/>
        <w:rPr>
          <w:rFonts w:ascii="方正小标宋简体" w:hAnsi="方正小标宋_GBK" w:eastAsia="方正小标宋简体" w:cs="方正小标宋_GBK"/>
          <w:sz w:val="36"/>
          <w:szCs w:val="32"/>
        </w:rPr>
      </w:pPr>
    </w:p>
    <w:p>
      <w:pPr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一、交通信息：</w:t>
      </w:r>
    </w:p>
    <w:p>
      <w:pPr>
        <w:ind w:firstLine="640" w:firstLineChars="200"/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(一)珠海金湾机场至度假村酒店：</w:t>
      </w:r>
    </w:p>
    <w:p>
      <w:pPr>
        <w:ind w:firstLine="640" w:firstLineChars="200"/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1.出租车约200元，车程约45分钟；</w:t>
      </w:r>
    </w:p>
    <w:p>
      <w:pPr>
        <w:ind w:firstLine="640" w:firstLineChars="200"/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2.乘坐机场快线到九洲港单程28元，车程约45分钟，在九洲港转出租车到珠海度假村酒店10元，约5分钟车程。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(二)珠海轻轨站至珠海度假村酒店：出租车约25元，车程约15分钟；</w:t>
      </w: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二、租车服务：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(一)珠海金湾机场至珠海度假村酒单程，4座车350元；7座商务车500元(联系人:肖佳影，电话13823070014)。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(二)珠海轻轨站至珠海度假村酒店单程，4座车250元；7座商务车400元(联系人:肖佳影，电话13823070014)。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07846"/>
    <w:rsid w:val="721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2020-01-07T05:17:00Z</dcterms:created>
  <dc:creator>❤️Chloe M</dc:creator>
  <cp:lastModifiedBy>❤️Chloe M</cp:lastModifiedBy>
  <dcterms:modified xsi:type="dcterms:W3CDTF">2020-01-07T05:17:13Z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