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9F" w:rsidRDefault="0005389F" w:rsidP="00F274EF">
      <w:pPr>
        <w:jc w:val="right"/>
        <w:rPr>
          <w:rFonts w:asciiTheme="majorEastAsia" w:eastAsiaTheme="majorEastAsia" w:hAnsiTheme="majorEastAsia" w:hint="eastAsia"/>
          <w:sz w:val="32"/>
          <w:szCs w:val="32"/>
        </w:rPr>
      </w:pPr>
    </w:p>
    <w:p w:rsidR="0005389F" w:rsidRDefault="0005389F" w:rsidP="00F274EF">
      <w:pPr>
        <w:jc w:val="right"/>
        <w:rPr>
          <w:rFonts w:asciiTheme="majorEastAsia" w:eastAsiaTheme="majorEastAsia" w:hAnsiTheme="majorEastAsia"/>
          <w:sz w:val="32"/>
          <w:szCs w:val="32"/>
        </w:rPr>
      </w:pPr>
    </w:p>
    <w:p w:rsidR="00CE53D3" w:rsidRDefault="00CE53D3" w:rsidP="00F274EF">
      <w:pPr>
        <w:jc w:val="right"/>
        <w:rPr>
          <w:rFonts w:asciiTheme="majorEastAsia" w:eastAsiaTheme="majorEastAsia" w:hAnsiTheme="majorEastAsia"/>
          <w:sz w:val="32"/>
          <w:szCs w:val="32"/>
        </w:rPr>
      </w:pPr>
    </w:p>
    <w:p w:rsidR="003D0631" w:rsidRPr="00F93CF5" w:rsidRDefault="00B22E72" w:rsidP="00F274EF">
      <w:pPr>
        <w:jc w:val="right"/>
        <w:rPr>
          <w:rFonts w:asciiTheme="majorEastAsia" w:eastAsiaTheme="majorEastAsia" w:hAnsiTheme="majorEastAsia"/>
          <w:sz w:val="30"/>
          <w:szCs w:val="30"/>
        </w:rPr>
      </w:pPr>
      <w:proofErr w:type="gramStart"/>
      <w:r w:rsidRPr="0005389F">
        <w:rPr>
          <w:rFonts w:ascii="仿宋" w:eastAsia="仿宋" w:hAnsi="仿宋" w:hint="eastAsia"/>
          <w:sz w:val="32"/>
          <w:szCs w:val="32"/>
        </w:rPr>
        <w:t>体竞字</w:t>
      </w:r>
      <w:proofErr w:type="gramEnd"/>
      <w:r w:rsidRPr="0005389F">
        <w:rPr>
          <w:rFonts w:ascii="仿宋" w:eastAsia="仿宋" w:hAnsi="仿宋" w:hint="eastAsia"/>
          <w:sz w:val="32"/>
          <w:szCs w:val="32"/>
        </w:rPr>
        <w:t>〔20</w:t>
      </w:r>
      <w:r w:rsidR="0005389F">
        <w:rPr>
          <w:rFonts w:ascii="仿宋" w:eastAsia="仿宋" w:hAnsi="仿宋" w:hint="eastAsia"/>
          <w:sz w:val="32"/>
          <w:szCs w:val="32"/>
        </w:rPr>
        <w:t>19</w:t>
      </w:r>
      <w:r w:rsidRPr="0005389F">
        <w:rPr>
          <w:rFonts w:ascii="仿宋" w:eastAsia="仿宋" w:hAnsi="仿宋" w:hint="eastAsia"/>
          <w:sz w:val="32"/>
          <w:szCs w:val="32"/>
        </w:rPr>
        <w:t>〕</w:t>
      </w:r>
      <w:r w:rsidR="00CE53D3">
        <w:rPr>
          <w:rFonts w:ascii="仿宋" w:eastAsia="仿宋" w:hAnsi="仿宋" w:hint="eastAsia"/>
          <w:sz w:val="32"/>
          <w:szCs w:val="32"/>
        </w:rPr>
        <w:t>210</w:t>
      </w:r>
      <w:r w:rsidRPr="0005389F">
        <w:rPr>
          <w:rFonts w:ascii="仿宋" w:eastAsia="仿宋" w:hAnsi="仿宋" w:hint="eastAsia"/>
          <w:sz w:val="32"/>
          <w:szCs w:val="32"/>
        </w:rPr>
        <w:t>号</w:t>
      </w:r>
      <w:r w:rsidR="00F274EF" w:rsidRPr="00F93CF5">
        <w:rPr>
          <w:rFonts w:asciiTheme="majorEastAsia" w:eastAsiaTheme="majorEastAsia" w:hAnsiTheme="majorEastAsia" w:hint="eastAsia"/>
          <w:sz w:val="30"/>
          <w:szCs w:val="30"/>
        </w:rPr>
        <w:t xml:space="preserve">            </w:t>
      </w:r>
    </w:p>
    <w:p w:rsidR="003D0631" w:rsidRDefault="003D0631" w:rsidP="00D509B5">
      <w:pPr>
        <w:ind w:right="540"/>
        <w:jc w:val="right"/>
        <w:rPr>
          <w:rFonts w:asciiTheme="majorEastAsia" w:eastAsiaTheme="majorEastAsia" w:hAnsiTheme="majorEastAsia"/>
          <w:b/>
          <w:sz w:val="36"/>
        </w:rPr>
      </w:pPr>
    </w:p>
    <w:p w:rsidR="008527CF" w:rsidRDefault="008825BE" w:rsidP="008527CF">
      <w:pPr>
        <w:jc w:val="center"/>
        <w:rPr>
          <w:rFonts w:asciiTheme="majorEastAsia" w:eastAsiaTheme="majorEastAsia" w:hAnsiTheme="majorEastAsia"/>
          <w:b/>
          <w:sz w:val="36"/>
        </w:rPr>
      </w:pPr>
      <w:r w:rsidRPr="008527CF">
        <w:rPr>
          <w:rFonts w:asciiTheme="majorEastAsia" w:eastAsiaTheme="majorEastAsia" w:hAnsiTheme="majorEastAsia" w:hint="eastAsia"/>
          <w:b/>
          <w:sz w:val="36"/>
        </w:rPr>
        <w:t>体育总局</w:t>
      </w:r>
      <w:proofErr w:type="gramStart"/>
      <w:r w:rsidRPr="008527CF">
        <w:rPr>
          <w:rFonts w:asciiTheme="majorEastAsia" w:eastAsiaTheme="majorEastAsia" w:hAnsiTheme="majorEastAsia" w:hint="eastAsia"/>
          <w:b/>
          <w:sz w:val="36"/>
        </w:rPr>
        <w:t>竞体司</w:t>
      </w:r>
      <w:proofErr w:type="gramEnd"/>
      <w:r w:rsidRPr="008527CF">
        <w:rPr>
          <w:rFonts w:asciiTheme="majorEastAsia" w:eastAsiaTheme="majorEastAsia" w:hAnsiTheme="majorEastAsia" w:hint="eastAsia"/>
          <w:b/>
          <w:sz w:val="36"/>
        </w:rPr>
        <w:t>关于</w:t>
      </w:r>
      <w:r w:rsidR="00137891">
        <w:rPr>
          <w:rFonts w:asciiTheme="majorEastAsia" w:eastAsiaTheme="majorEastAsia" w:hAnsiTheme="majorEastAsia" w:hint="eastAsia"/>
          <w:b/>
          <w:sz w:val="36"/>
        </w:rPr>
        <w:t>开展</w:t>
      </w:r>
      <w:r w:rsidR="0005389F">
        <w:rPr>
          <w:rFonts w:asciiTheme="majorEastAsia" w:eastAsiaTheme="majorEastAsia" w:hAnsiTheme="majorEastAsia" w:hint="eastAsia"/>
          <w:b/>
          <w:sz w:val="36"/>
        </w:rPr>
        <w:t>2020</w:t>
      </w:r>
      <w:r w:rsidRPr="008527CF">
        <w:rPr>
          <w:rFonts w:asciiTheme="majorEastAsia" w:eastAsiaTheme="majorEastAsia" w:hAnsiTheme="majorEastAsia" w:hint="eastAsia"/>
          <w:b/>
          <w:sz w:val="36"/>
        </w:rPr>
        <w:t>年度全国运动员</w:t>
      </w:r>
    </w:p>
    <w:p w:rsidR="002F2061" w:rsidRPr="008527CF" w:rsidRDefault="008825BE" w:rsidP="008527CF">
      <w:pPr>
        <w:jc w:val="center"/>
        <w:rPr>
          <w:rFonts w:asciiTheme="majorEastAsia" w:eastAsiaTheme="majorEastAsia" w:hAnsiTheme="majorEastAsia"/>
          <w:b/>
          <w:sz w:val="36"/>
        </w:rPr>
      </w:pPr>
      <w:r w:rsidRPr="008527CF">
        <w:rPr>
          <w:rFonts w:asciiTheme="majorEastAsia" w:eastAsiaTheme="majorEastAsia" w:hAnsiTheme="majorEastAsia" w:hint="eastAsia"/>
          <w:b/>
          <w:sz w:val="36"/>
        </w:rPr>
        <w:t>注册工作的通知</w:t>
      </w:r>
    </w:p>
    <w:p w:rsidR="008825BE" w:rsidRDefault="008825BE"/>
    <w:p w:rsidR="008825BE" w:rsidRPr="00134DE7" w:rsidRDefault="008825BE">
      <w:pPr>
        <w:rPr>
          <w:rFonts w:ascii="仿宋" w:eastAsia="仿宋" w:hAnsi="仿宋"/>
          <w:sz w:val="32"/>
          <w:szCs w:val="32"/>
        </w:rPr>
      </w:pPr>
      <w:r w:rsidRPr="00134DE7">
        <w:rPr>
          <w:rFonts w:ascii="仿宋" w:eastAsia="仿宋" w:hAnsi="仿宋" w:hint="eastAsia"/>
          <w:sz w:val="32"/>
          <w:szCs w:val="32"/>
        </w:rPr>
        <w:t>各省、自治区、直辖市、新疆生产建设兵团体育局，中央军委</w:t>
      </w:r>
      <w:r w:rsidR="00C1519A" w:rsidRPr="00134DE7">
        <w:rPr>
          <w:rFonts w:ascii="仿宋" w:eastAsia="仿宋" w:hAnsi="仿宋" w:hint="eastAsia"/>
          <w:sz w:val="32"/>
          <w:szCs w:val="32"/>
        </w:rPr>
        <w:t>训练管理部</w:t>
      </w:r>
      <w:r w:rsidR="00AE06DD" w:rsidRPr="00134DE7">
        <w:rPr>
          <w:rFonts w:ascii="仿宋" w:eastAsia="仿宋" w:hAnsi="仿宋" w:hint="eastAsia"/>
          <w:sz w:val="32"/>
          <w:szCs w:val="32"/>
        </w:rPr>
        <w:t>军事体育训练中心</w:t>
      </w:r>
      <w:r w:rsidRPr="00134DE7">
        <w:rPr>
          <w:rFonts w:ascii="仿宋" w:eastAsia="仿宋" w:hAnsi="仿宋" w:hint="eastAsia"/>
          <w:sz w:val="32"/>
          <w:szCs w:val="32"/>
        </w:rPr>
        <w:t>，有关</w:t>
      </w:r>
      <w:r w:rsidR="002E507A" w:rsidRPr="00134DE7">
        <w:rPr>
          <w:rFonts w:ascii="仿宋" w:eastAsia="仿宋" w:hAnsi="仿宋" w:hint="eastAsia"/>
          <w:sz w:val="32"/>
          <w:szCs w:val="32"/>
        </w:rPr>
        <w:t>行业体协，有关院校，有关运动项目管理中心，中国足球协会、中国篮球协会</w:t>
      </w:r>
      <w:r w:rsidR="00D93184" w:rsidRPr="00134DE7">
        <w:rPr>
          <w:rFonts w:ascii="仿宋" w:eastAsia="仿宋" w:hAnsi="仿宋" w:hint="eastAsia"/>
          <w:sz w:val="32"/>
          <w:szCs w:val="32"/>
        </w:rPr>
        <w:t>、有关</w:t>
      </w:r>
      <w:r w:rsidRPr="00134DE7">
        <w:rPr>
          <w:rFonts w:ascii="仿宋" w:eastAsia="仿宋" w:hAnsi="仿宋" w:hint="eastAsia"/>
          <w:sz w:val="32"/>
          <w:szCs w:val="32"/>
        </w:rPr>
        <w:t>改革试点项目协会：</w:t>
      </w:r>
    </w:p>
    <w:p w:rsidR="008825BE" w:rsidRPr="00134DE7" w:rsidRDefault="008825BE" w:rsidP="008825BE">
      <w:pPr>
        <w:ind w:firstLine="420"/>
        <w:rPr>
          <w:rFonts w:ascii="仿宋" w:eastAsia="仿宋" w:hAnsi="仿宋"/>
          <w:sz w:val="32"/>
          <w:szCs w:val="32"/>
        </w:rPr>
      </w:pPr>
      <w:r w:rsidRPr="00134DE7">
        <w:rPr>
          <w:rFonts w:ascii="仿宋" w:eastAsia="仿宋" w:hAnsi="仿宋" w:hint="eastAsia"/>
          <w:sz w:val="32"/>
          <w:szCs w:val="32"/>
        </w:rPr>
        <w:t>根据</w:t>
      </w:r>
      <w:r w:rsidR="008527CF" w:rsidRPr="00134DE7">
        <w:rPr>
          <w:rFonts w:ascii="仿宋" w:eastAsia="仿宋" w:hAnsi="仿宋" w:hint="eastAsia"/>
          <w:sz w:val="32"/>
          <w:szCs w:val="32"/>
        </w:rPr>
        <w:t>《全国运动员注册与交流管理办法》</w:t>
      </w:r>
      <w:r w:rsidRPr="00134DE7">
        <w:rPr>
          <w:rFonts w:ascii="仿宋" w:eastAsia="仿宋" w:hAnsi="仿宋" w:hint="eastAsia"/>
          <w:sz w:val="32"/>
          <w:szCs w:val="32"/>
        </w:rPr>
        <w:t>的规定，现将20</w:t>
      </w:r>
      <w:r w:rsidR="001A4CEF" w:rsidRPr="00134DE7">
        <w:rPr>
          <w:rFonts w:ascii="仿宋" w:eastAsia="仿宋" w:hAnsi="仿宋" w:hint="eastAsia"/>
          <w:sz w:val="32"/>
          <w:szCs w:val="32"/>
        </w:rPr>
        <w:t>20</w:t>
      </w:r>
      <w:r w:rsidRPr="00134DE7">
        <w:rPr>
          <w:rFonts w:ascii="仿宋" w:eastAsia="仿宋" w:hAnsi="仿宋" w:hint="eastAsia"/>
          <w:sz w:val="32"/>
          <w:szCs w:val="32"/>
        </w:rPr>
        <w:t>年度全国运动员注册工作有关</w:t>
      </w:r>
      <w:r w:rsidR="00033E2F" w:rsidRPr="00134DE7">
        <w:rPr>
          <w:rFonts w:ascii="仿宋" w:eastAsia="仿宋" w:hAnsi="仿宋" w:hint="eastAsia"/>
          <w:sz w:val="32"/>
          <w:szCs w:val="32"/>
        </w:rPr>
        <w:t>事项</w:t>
      </w:r>
      <w:r w:rsidRPr="00134DE7">
        <w:rPr>
          <w:rFonts w:ascii="仿宋" w:eastAsia="仿宋" w:hAnsi="仿宋" w:hint="eastAsia"/>
          <w:sz w:val="32"/>
          <w:szCs w:val="32"/>
        </w:rPr>
        <w:t>通知如下：</w:t>
      </w:r>
    </w:p>
    <w:p w:rsidR="008825BE" w:rsidRPr="00134DE7" w:rsidRDefault="008825BE" w:rsidP="008825BE">
      <w:pPr>
        <w:ind w:firstLine="420"/>
        <w:rPr>
          <w:rFonts w:ascii="仿宋" w:eastAsia="仿宋" w:hAnsi="仿宋"/>
          <w:b/>
          <w:sz w:val="32"/>
          <w:szCs w:val="32"/>
        </w:rPr>
      </w:pPr>
      <w:r w:rsidRPr="00134DE7">
        <w:rPr>
          <w:rFonts w:ascii="仿宋" w:eastAsia="仿宋" w:hAnsi="仿宋" w:hint="eastAsia"/>
          <w:b/>
          <w:sz w:val="32"/>
          <w:szCs w:val="32"/>
        </w:rPr>
        <w:t>一、工作时间</w:t>
      </w:r>
    </w:p>
    <w:p w:rsidR="008825BE" w:rsidRPr="00134DE7" w:rsidRDefault="008825BE" w:rsidP="008825BE">
      <w:pPr>
        <w:ind w:firstLine="420"/>
        <w:rPr>
          <w:rFonts w:ascii="仿宋" w:eastAsia="仿宋" w:hAnsi="仿宋"/>
          <w:sz w:val="32"/>
          <w:szCs w:val="32"/>
        </w:rPr>
      </w:pPr>
      <w:r w:rsidRPr="00134DE7">
        <w:rPr>
          <w:rFonts w:ascii="仿宋" w:eastAsia="仿宋" w:hAnsi="仿宋" w:hint="eastAsia"/>
          <w:sz w:val="32"/>
          <w:szCs w:val="32"/>
        </w:rPr>
        <w:t>20</w:t>
      </w:r>
      <w:r w:rsidR="0005389F" w:rsidRPr="00134DE7">
        <w:rPr>
          <w:rFonts w:ascii="仿宋" w:eastAsia="仿宋" w:hAnsi="仿宋" w:hint="eastAsia"/>
          <w:sz w:val="32"/>
          <w:szCs w:val="32"/>
        </w:rPr>
        <w:t>19</w:t>
      </w:r>
      <w:r w:rsidRPr="00134DE7">
        <w:rPr>
          <w:rFonts w:ascii="仿宋" w:eastAsia="仿宋" w:hAnsi="仿宋" w:hint="eastAsia"/>
          <w:sz w:val="32"/>
          <w:szCs w:val="32"/>
        </w:rPr>
        <w:t>年12月1日-20</w:t>
      </w:r>
      <w:r w:rsidR="0005389F" w:rsidRPr="00134DE7">
        <w:rPr>
          <w:rFonts w:ascii="仿宋" w:eastAsia="仿宋" w:hAnsi="仿宋" w:hint="eastAsia"/>
          <w:sz w:val="32"/>
          <w:szCs w:val="32"/>
        </w:rPr>
        <w:t>20</w:t>
      </w:r>
      <w:r w:rsidRPr="00134DE7">
        <w:rPr>
          <w:rFonts w:ascii="仿宋" w:eastAsia="仿宋" w:hAnsi="仿宋" w:hint="eastAsia"/>
          <w:sz w:val="32"/>
          <w:szCs w:val="32"/>
        </w:rPr>
        <w:t>年</w:t>
      </w:r>
      <w:r w:rsidR="0005389F" w:rsidRPr="00134DE7">
        <w:rPr>
          <w:rFonts w:ascii="仿宋" w:eastAsia="仿宋" w:hAnsi="仿宋" w:hint="eastAsia"/>
          <w:sz w:val="32"/>
          <w:szCs w:val="32"/>
        </w:rPr>
        <w:t>2</w:t>
      </w:r>
      <w:r w:rsidRPr="00134DE7">
        <w:rPr>
          <w:rFonts w:ascii="仿宋" w:eastAsia="仿宋" w:hAnsi="仿宋" w:hint="eastAsia"/>
          <w:sz w:val="32"/>
          <w:szCs w:val="32"/>
        </w:rPr>
        <w:t>月</w:t>
      </w:r>
      <w:r w:rsidR="0005389F" w:rsidRPr="00134DE7">
        <w:rPr>
          <w:rFonts w:ascii="仿宋" w:eastAsia="仿宋" w:hAnsi="仿宋" w:hint="eastAsia"/>
          <w:sz w:val="32"/>
          <w:szCs w:val="32"/>
        </w:rPr>
        <w:t>29</w:t>
      </w:r>
      <w:r w:rsidRPr="00134DE7">
        <w:rPr>
          <w:rFonts w:ascii="仿宋" w:eastAsia="仿宋" w:hAnsi="仿宋" w:hint="eastAsia"/>
          <w:sz w:val="32"/>
          <w:szCs w:val="32"/>
        </w:rPr>
        <w:t>日。</w:t>
      </w:r>
    </w:p>
    <w:p w:rsidR="008825BE" w:rsidRPr="00134DE7" w:rsidRDefault="008825BE" w:rsidP="008825BE">
      <w:pPr>
        <w:ind w:firstLine="420"/>
        <w:rPr>
          <w:rFonts w:ascii="仿宋" w:eastAsia="仿宋" w:hAnsi="仿宋"/>
          <w:b/>
          <w:sz w:val="32"/>
          <w:szCs w:val="32"/>
        </w:rPr>
      </w:pPr>
      <w:r w:rsidRPr="00134DE7">
        <w:rPr>
          <w:rFonts w:ascii="仿宋" w:eastAsia="仿宋" w:hAnsi="仿宋" w:hint="eastAsia"/>
          <w:b/>
          <w:sz w:val="32"/>
          <w:szCs w:val="32"/>
        </w:rPr>
        <w:t>二、注册项目</w:t>
      </w:r>
    </w:p>
    <w:p w:rsidR="008825BE" w:rsidRPr="00134DE7" w:rsidRDefault="008825BE" w:rsidP="008825BE">
      <w:pPr>
        <w:ind w:firstLine="420"/>
        <w:rPr>
          <w:rFonts w:ascii="仿宋" w:eastAsia="仿宋" w:hAnsi="仿宋"/>
          <w:sz w:val="32"/>
          <w:szCs w:val="32"/>
        </w:rPr>
      </w:pPr>
      <w:r w:rsidRPr="00134DE7">
        <w:rPr>
          <w:rFonts w:ascii="仿宋" w:eastAsia="仿宋" w:hAnsi="仿宋" w:hint="eastAsia"/>
          <w:sz w:val="32"/>
          <w:szCs w:val="32"/>
        </w:rPr>
        <w:t>射击、</w:t>
      </w:r>
      <w:r w:rsidR="00C1519A" w:rsidRPr="00134DE7">
        <w:rPr>
          <w:rFonts w:ascii="仿宋" w:eastAsia="仿宋" w:hAnsi="仿宋" w:hint="eastAsia"/>
          <w:sz w:val="32"/>
          <w:szCs w:val="32"/>
        </w:rPr>
        <w:t>射箭、自行车</w:t>
      </w:r>
      <w:r w:rsidR="00325C74" w:rsidRPr="00134DE7">
        <w:rPr>
          <w:rFonts w:ascii="仿宋" w:eastAsia="仿宋" w:hAnsi="仿宋" w:hint="eastAsia"/>
          <w:sz w:val="32"/>
          <w:szCs w:val="32"/>
        </w:rPr>
        <w:t>（</w:t>
      </w:r>
      <w:bookmarkStart w:id="0" w:name="_GoBack"/>
      <w:bookmarkEnd w:id="0"/>
      <w:r w:rsidR="00325C74" w:rsidRPr="00134DE7">
        <w:rPr>
          <w:rFonts w:ascii="仿宋" w:eastAsia="仿宋" w:hAnsi="仿宋" w:hint="eastAsia"/>
          <w:sz w:val="32"/>
          <w:szCs w:val="32"/>
        </w:rPr>
        <w:t>场地、公路、山地、小轮车）</w:t>
      </w:r>
      <w:r w:rsidR="00C1519A" w:rsidRPr="00134DE7">
        <w:rPr>
          <w:rFonts w:ascii="仿宋" w:eastAsia="仿宋" w:hAnsi="仿宋" w:hint="eastAsia"/>
          <w:sz w:val="32"/>
          <w:szCs w:val="32"/>
        </w:rPr>
        <w:t>、击剑、铁人三项、现代五项、马术、赛艇、皮划艇</w:t>
      </w:r>
      <w:r w:rsidR="00325C74" w:rsidRPr="00134DE7">
        <w:rPr>
          <w:rFonts w:ascii="仿宋" w:eastAsia="仿宋" w:hAnsi="仿宋" w:hint="eastAsia"/>
          <w:sz w:val="32"/>
          <w:szCs w:val="32"/>
        </w:rPr>
        <w:t>（静水、激流回旋）</w:t>
      </w:r>
      <w:r w:rsidR="00C1519A" w:rsidRPr="00134DE7">
        <w:rPr>
          <w:rFonts w:ascii="仿宋" w:eastAsia="仿宋" w:hAnsi="仿宋" w:hint="eastAsia"/>
          <w:sz w:val="32"/>
          <w:szCs w:val="32"/>
        </w:rPr>
        <w:t>、帆船、冲浪、</w:t>
      </w:r>
      <w:r w:rsidR="00325C74" w:rsidRPr="00134DE7">
        <w:rPr>
          <w:rFonts w:ascii="仿宋" w:eastAsia="仿宋" w:hAnsi="仿宋" w:hint="eastAsia"/>
          <w:sz w:val="32"/>
          <w:szCs w:val="32"/>
        </w:rPr>
        <w:t>拳击、跆拳道、空手道、举重、摔跤、柔道、田径、游泳（游泳、跳水、水球、花样游泳）、体操（体操、艺术体操、蹦床）、手球、曲棍球、棒球、垒球、足球、篮球、排球（排球、沙滩排球）、</w:t>
      </w:r>
      <w:r w:rsidR="00D93184" w:rsidRPr="00134DE7">
        <w:rPr>
          <w:rFonts w:ascii="仿宋" w:eastAsia="仿宋" w:hAnsi="仿宋" w:hint="eastAsia"/>
          <w:sz w:val="32"/>
          <w:szCs w:val="32"/>
        </w:rPr>
        <w:t>乒乓球、羽毛</w:t>
      </w:r>
      <w:r w:rsidR="00D93184" w:rsidRPr="00134DE7">
        <w:rPr>
          <w:rFonts w:ascii="仿宋" w:eastAsia="仿宋" w:hAnsi="仿宋" w:hint="eastAsia"/>
          <w:sz w:val="32"/>
          <w:szCs w:val="32"/>
        </w:rPr>
        <w:lastRenderedPageBreak/>
        <w:t>球、网球、</w:t>
      </w:r>
      <w:r w:rsidR="00325C74" w:rsidRPr="00134DE7">
        <w:rPr>
          <w:rFonts w:ascii="仿宋" w:eastAsia="仿宋" w:hAnsi="仿宋" w:hint="eastAsia"/>
          <w:sz w:val="32"/>
          <w:szCs w:val="32"/>
        </w:rPr>
        <w:t>高尔夫球、橄榄球、</w:t>
      </w:r>
      <w:r w:rsidR="00033E2F" w:rsidRPr="00134DE7">
        <w:rPr>
          <w:rFonts w:ascii="仿宋" w:eastAsia="仿宋" w:hAnsi="仿宋" w:hint="eastAsia"/>
          <w:sz w:val="32"/>
          <w:szCs w:val="32"/>
        </w:rPr>
        <w:t>滑板、</w:t>
      </w:r>
      <w:r w:rsidR="00325C74" w:rsidRPr="00134DE7">
        <w:rPr>
          <w:rFonts w:ascii="仿宋" w:eastAsia="仿宋" w:hAnsi="仿宋" w:hint="eastAsia"/>
          <w:sz w:val="32"/>
          <w:szCs w:val="32"/>
        </w:rPr>
        <w:t>攀岩、武术（套路、散打）。</w:t>
      </w:r>
    </w:p>
    <w:p w:rsidR="001A4CEF" w:rsidRPr="00134DE7" w:rsidRDefault="001A4CEF" w:rsidP="00D81445">
      <w:pPr>
        <w:ind w:firstLineChars="100" w:firstLine="320"/>
        <w:rPr>
          <w:rFonts w:ascii="仿宋" w:eastAsia="仿宋" w:hAnsi="仿宋"/>
          <w:sz w:val="32"/>
          <w:szCs w:val="32"/>
        </w:rPr>
      </w:pPr>
      <w:r w:rsidRPr="00134DE7">
        <w:rPr>
          <w:rFonts w:ascii="仿宋" w:eastAsia="仿宋" w:hAnsi="仿宋" w:hint="eastAsia"/>
          <w:sz w:val="32"/>
          <w:szCs w:val="32"/>
        </w:rPr>
        <w:t>运动员注册系统网址：</w:t>
      </w:r>
      <w:hyperlink r:id="rId8" w:history="1">
        <w:r w:rsidR="004575D1" w:rsidRPr="00134DE7">
          <w:rPr>
            <w:rStyle w:val="a4"/>
            <w:rFonts w:ascii="仿宋" w:eastAsia="仿宋" w:hAnsi="仿宋"/>
            <w:sz w:val="32"/>
            <w:szCs w:val="32"/>
          </w:rPr>
          <w:t>http://www.sport.gov.cn/ydyzc/</w:t>
        </w:r>
      </w:hyperlink>
    </w:p>
    <w:p w:rsidR="001A4CEF" w:rsidRPr="00134DE7" w:rsidRDefault="001A4CEF" w:rsidP="001A4CEF">
      <w:pPr>
        <w:spacing w:line="560" w:lineRule="exact"/>
        <w:ind w:firstLine="648"/>
        <w:rPr>
          <w:rFonts w:ascii="仿宋" w:eastAsia="仿宋" w:hAnsi="仿宋"/>
          <w:sz w:val="32"/>
          <w:szCs w:val="32"/>
        </w:rPr>
      </w:pPr>
      <w:r w:rsidRPr="00134DE7">
        <w:rPr>
          <w:rFonts w:ascii="仿宋" w:eastAsia="仿宋" w:hAnsi="仿宋" w:hint="eastAsia"/>
          <w:b/>
          <w:sz w:val="32"/>
          <w:szCs w:val="32"/>
        </w:rPr>
        <w:t>三、工作要求</w:t>
      </w:r>
    </w:p>
    <w:p w:rsidR="001A4CEF" w:rsidRPr="00134DE7" w:rsidRDefault="001A4CEF" w:rsidP="004575D1">
      <w:pPr>
        <w:spacing w:line="560" w:lineRule="exact"/>
        <w:ind w:firstLineChars="200" w:firstLine="640"/>
        <w:rPr>
          <w:rFonts w:ascii="仿宋" w:eastAsia="仿宋" w:hAnsi="仿宋"/>
          <w:sz w:val="32"/>
          <w:szCs w:val="32"/>
        </w:rPr>
      </w:pPr>
      <w:r w:rsidRPr="00134DE7">
        <w:rPr>
          <w:rFonts w:ascii="仿宋" w:eastAsia="仿宋" w:hAnsi="仿宋" w:hint="eastAsia"/>
          <w:sz w:val="32"/>
          <w:szCs w:val="32"/>
        </w:rPr>
        <w:t>（一）各单位负责注册工作的人员要</w:t>
      </w:r>
      <w:r w:rsidR="00033E2F" w:rsidRPr="00134DE7">
        <w:rPr>
          <w:rFonts w:ascii="仿宋" w:eastAsia="仿宋" w:hAnsi="仿宋" w:hint="eastAsia"/>
          <w:sz w:val="32"/>
          <w:szCs w:val="32"/>
        </w:rPr>
        <w:t>强化</w:t>
      </w:r>
      <w:r w:rsidRPr="00134DE7">
        <w:rPr>
          <w:rFonts w:ascii="仿宋" w:eastAsia="仿宋" w:hAnsi="仿宋" w:hint="eastAsia"/>
          <w:sz w:val="32"/>
          <w:szCs w:val="32"/>
        </w:rPr>
        <w:t>责任意识、时间意识，认真学习并掌握注册工作有关政策规定，熟练操作网络注册系统，避免因政策理解不准确、业务不熟练等原因造成的工作失误。</w:t>
      </w:r>
    </w:p>
    <w:p w:rsidR="001A4CEF" w:rsidRPr="00134DE7" w:rsidRDefault="001A4CEF" w:rsidP="004575D1">
      <w:pPr>
        <w:spacing w:line="560" w:lineRule="exact"/>
        <w:ind w:firstLineChars="200" w:firstLine="640"/>
        <w:rPr>
          <w:rFonts w:ascii="仿宋" w:eastAsia="仿宋" w:hAnsi="仿宋"/>
          <w:sz w:val="32"/>
          <w:szCs w:val="32"/>
        </w:rPr>
      </w:pPr>
      <w:r w:rsidRPr="00134DE7">
        <w:rPr>
          <w:rFonts w:ascii="仿宋" w:eastAsia="仿宋" w:hAnsi="仿宋" w:hint="eastAsia"/>
          <w:sz w:val="32"/>
          <w:szCs w:val="32"/>
        </w:rPr>
        <w:t>（二）注册工作期间，总局项目中心、协会和各注册单位之间要保持信息畅通，</w:t>
      </w:r>
      <w:r w:rsidR="00134DE7" w:rsidRPr="00134DE7">
        <w:rPr>
          <w:rFonts w:ascii="仿宋" w:eastAsia="仿宋" w:hAnsi="仿宋" w:hint="eastAsia"/>
          <w:sz w:val="32"/>
          <w:szCs w:val="32"/>
        </w:rPr>
        <w:t>遇到问题</w:t>
      </w:r>
      <w:r w:rsidRPr="00134DE7">
        <w:rPr>
          <w:rFonts w:ascii="仿宋" w:eastAsia="仿宋" w:hAnsi="仿宋" w:hint="eastAsia"/>
          <w:sz w:val="32"/>
          <w:szCs w:val="32"/>
        </w:rPr>
        <w:t>不推诿、不拖延，及时解决出现的各类问题</w:t>
      </w:r>
      <w:r w:rsidR="00134DE7" w:rsidRPr="00134DE7">
        <w:rPr>
          <w:rFonts w:ascii="仿宋" w:eastAsia="仿宋" w:hAnsi="仿宋" w:hint="eastAsia"/>
          <w:sz w:val="32"/>
          <w:szCs w:val="32"/>
        </w:rPr>
        <w:t>，确保按期完成注册工作</w:t>
      </w:r>
      <w:r w:rsidRPr="00134DE7">
        <w:rPr>
          <w:rFonts w:ascii="仿宋" w:eastAsia="仿宋" w:hAnsi="仿宋" w:hint="eastAsia"/>
          <w:sz w:val="32"/>
          <w:szCs w:val="32"/>
        </w:rPr>
        <w:t>。</w:t>
      </w:r>
    </w:p>
    <w:p w:rsidR="001A4CEF" w:rsidRPr="00134DE7" w:rsidRDefault="00C27078" w:rsidP="004575D1">
      <w:pPr>
        <w:spacing w:line="560" w:lineRule="exact"/>
        <w:ind w:firstLineChars="200" w:firstLine="640"/>
        <w:rPr>
          <w:rFonts w:ascii="仿宋" w:eastAsia="仿宋" w:hAnsi="仿宋"/>
          <w:sz w:val="32"/>
          <w:szCs w:val="32"/>
        </w:rPr>
      </w:pPr>
      <w:r>
        <w:rPr>
          <w:rFonts w:ascii="仿宋" w:eastAsia="仿宋" w:hAnsi="仿宋" w:hint="eastAsia"/>
          <w:sz w:val="32"/>
          <w:szCs w:val="32"/>
        </w:rPr>
        <w:t>（三）注册工作截止日期前，各单位都要对本项目</w:t>
      </w:r>
      <w:r w:rsidR="001A4CEF" w:rsidRPr="00134DE7">
        <w:rPr>
          <w:rFonts w:ascii="仿宋" w:eastAsia="仿宋" w:hAnsi="仿宋" w:hint="eastAsia"/>
          <w:sz w:val="32"/>
          <w:szCs w:val="32"/>
        </w:rPr>
        <w:t>全部注册运动员信息进行复核，保证所有信息均得到相应处理。</w:t>
      </w:r>
    </w:p>
    <w:p w:rsidR="004575D1" w:rsidRPr="00134DE7" w:rsidRDefault="001A4CEF" w:rsidP="004575D1">
      <w:pPr>
        <w:spacing w:line="560" w:lineRule="exact"/>
        <w:ind w:firstLineChars="200" w:firstLine="640"/>
        <w:rPr>
          <w:rFonts w:ascii="仿宋" w:eastAsia="仿宋" w:hAnsi="仿宋"/>
          <w:sz w:val="32"/>
          <w:szCs w:val="32"/>
        </w:rPr>
      </w:pPr>
      <w:r w:rsidRPr="00134DE7">
        <w:rPr>
          <w:rFonts w:ascii="仿宋" w:eastAsia="仿宋" w:hAnsi="仿宋" w:hint="eastAsia"/>
          <w:sz w:val="32"/>
          <w:szCs w:val="32"/>
        </w:rPr>
        <w:t>（四）</w:t>
      </w:r>
      <w:r w:rsidR="00D81445" w:rsidRPr="00134DE7">
        <w:rPr>
          <w:rFonts w:ascii="仿宋" w:eastAsia="仿宋" w:hAnsi="仿宋" w:hint="eastAsia"/>
          <w:sz w:val="32"/>
          <w:szCs w:val="32"/>
        </w:rPr>
        <w:t>根据《体育总局竞体司关于解放军从地方招收高水平运动员有关问题的通知》（</w:t>
      </w:r>
      <w:proofErr w:type="gramStart"/>
      <w:r w:rsidR="00D81445" w:rsidRPr="00134DE7">
        <w:rPr>
          <w:rFonts w:ascii="仿宋" w:eastAsia="仿宋" w:hAnsi="仿宋" w:hint="eastAsia"/>
          <w:sz w:val="32"/>
          <w:szCs w:val="32"/>
        </w:rPr>
        <w:t>体竞字</w:t>
      </w:r>
      <w:proofErr w:type="gramEnd"/>
      <w:r w:rsidR="00D81445" w:rsidRPr="00134DE7">
        <w:rPr>
          <w:rFonts w:ascii="仿宋" w:eastAsia="仿宋" w:hAnsi="仿宋" w:hint="eastAsia"/>
          <w:sz w:val="32"/>
          <w:szCs w:val="32"/>
        </w:rPr>
        <w:t>﹝2018﹞11号）、《体育总局办公厅关于第十四届全运会实施军地共同培养运动员相关政策的通知》（</w:t>
      </w:r>
      <w:proofErr w:type="gramStart"/>
      <w:r w:rsidR="00D81445" w:rsidRPr="00134DE7">
        <w:rPr>
          <w:rFonts w:ascii="仿宋" w:eastAsia="仿宋" w:hAnsi="仿宋" w:hint="eastAsia"/>
          <w:sz w:val="32"/>
          <w:szCs w:val="32"/>
        </w:rPr>
        <w:t>体竞字</w:t>
      </w:r>
      <w:proofErr w:type="gramEnd"/>
      <w:r w:rsidR="00D81445" w:rsidRPr="00134DE7">
        <w:rPr>
          <w:rFonts w:ascii="仿宋" w:eastAsia="仿宋" w:hAnsi="仿宋" w:hint="eastAsia"/>
          <w:sz w:val="32"/>
          <w:szCs w:val="32"/>
        </w:rPr>
        <w:t>﹝2018﹞110号）</w:t>
      </w:r>
      <w:r w:rsidR="00134DE7" w:rsidRPr="00134DE7">
        <w:rPr>
          <w:rFonts w:ascii="仿宋" w:eastAsia="仿宋" w:hAnsi="仿宋" w:hint="eastAsia"/>
          <w:sz w:val="32"/>
          <w:szCs w:val="32"/>
        </w:rPr>
        <w:t>的要求，军地共同培养的运动员</w:t>
      </w:r>
      <w:r w:rsidR="009561A8" w:rsidRPr="00134DE7">
        <w:rPr>
          <w:rFonts w:ascii="仿宋" w:eastAsia="仿宋" w:hAnsi="仿宋" w:hint="eastAsia"/>
          <w:sz w:val="32"/>
          <w:szCs w:val="32"/>
        </w:rPr>
        <w:t>，</w:t>
      </w:r>
      <w:r w:rsidR="00F94F57" w:rsidRPr="00134DE7">
        <w:rPr>
          <w:rFonts w:ascii="仿宋" w:eastAsia="仿宋" w:hAnsi="仿宋" w:hint="eastAsia"/>
          <w:sz w:val="32"/>
          <w:szCs w:val="32"/>
        </w:rPr>
        <w:t>如输送单位需要运动员代表本单位参加第十四届全运会，</w:t>
      </w:r>
      <w:r w:rsidR="00033E2F" w:rsidRPr="00134DE7">
        <w:rPr>
          <w:rFonts w:ascii="仿宋" w:eastAsia="仿宋" w:hAnsi="仿宋" w:hint="eastAsia"/>
          <w:sz w:val="32"/>
          <w:szCs w:val="32"/>
        </w:rPr>
        <w:t>应</w:t>
      </w:r>
      <w:r w:rsidR="009561A8" w:rsidRPr="00134DE7">
        <w:rPr>
          <w:rFonts w:ascii="仿宋" w:eastAsia="仿宋" w:hAnsi="仿宋" w:hint="eastAsia"/>
          <w:sz w:val="32"/>
          <w:szCs w:val="32"/>
        </w:rPr>
        <w:t>最晚于20</w:t>
      </w:r>
      <w:r w:rsidR="00AC5BB6" w:rsidRPr="00134DE7">
        <w:rPr>
          <w:rFonts w:ascii="仿宋" w:eastAsia="仿宋" w:hAnsi="仿宋" w:hint="eastAsia"/>
          <w:sz w:val="32"/>
          <w:szCs w:val="32"/>
        </w:rPr>
        <w:t>20</w:t>
      </w:r>
      <w:r w:rsidR="009561A8" w:rsidRPr="00134DE7">
        <w:rPr>
          <w:rFonts w:ascii="仿宋" w:eastAsia="仿宋" w:hAnsi="仿宋" w:hint="eastAsia"/>
          <w:sz w:val="32"/>
          <w:szCs w:val="32"/>
        </w:rPr>
        <w:t>年</w:t>
      </w:r>
      <w:r w:rsidR="00AC5BB6" w:rsidRPr="00134DE7">
        <w:rPr>
          <w:rFonts w:ascii="仿宋" w:eastAsia="仿宋" w:hAnsi="仿宋" w:hint="eastAsia"/>
          <w:sz w:val="32"/>
          <w:szCs w:val="32"/>
        </w:rPr>
        <w:t>1</w:t>
      </w:r>
      <w:r w:rsidR="009561A8" w:rsidRPr="00134DE7">
        <w:rPr>
          <w:rFonts w:ascii="仿宋" w:eastAsia="仿宋" w:hAnsi="仿宋" w:hint="eastAsia"/>
          <w:sz w:val="32"/>
          <w:szCs w:val="32"/>
        </w:rPr>
        <w:t>月</w:t>
      </w:r>
      <w:r w:rsidR="00AC5BB6" w:rsidRPr="00134DE7">
        <w:rPr>
          <w:rFonts w:ascii="仿宋" w:eastAsia="仿宋" w:hAnsi="仿宋" w:hint="eastAsia"/>
          <w:sz w:val="32"/>
          <w:szCs w:val="32"/>
        </w:rPr>
        <w:t>31</w:t>
      </w:r>
      <w:r w:rsidR="009561A8" w:rsidRPr="00134DE7">
        <w:rPr>
          <w:rFonts w:ascii="仿宋" w:eastAsia="仿宋" w:hAnsi="仿宋" w:hint="eastAsia"/>
          <w:sz w:val="32"/>
          <w:szCs w:val="32"/>
        </w:rPr>
        <w:t>日前终止共同培养，</w:t>
      </w:r>
      <w:r w:rsidR="00134DE7">
        <w:rPr>
          <w:rFonts w:ascii="仿宋" w:eastAsia="仿宋" w:hAnsi="仿宋" w:hint="eastAsia"/>
          <w:sz w:val="32"/>
          <w:szCs w:val="32"/>
        </w:rPr>
        <w:t>并将运动员名单书面报送</w:t>
      </w:r>
      <w:proofErr w:type="gramStart"/>
      <w:r w:rsidR="00134DE7">
        <w:rPr>
          <w:rFonts w:ascii="仿宋" w:eastAsia="仿宋" w:hAnsi="仿宋" w:hint="eastAsia"/>
          <w:sz w:val="32"/>
          <w:szCs w:val="32"/>
        </w:rPr>
        <w:t>至竞体司</w:t>
      </w:r>
      <w:proofErr w:type="gramEnd"/>
      <w:r w:rsidR="00F94F57" w:rsidRPr="00134DE7">
        <w:rPr>
          <w:rFonts w:ascii="仿宋" w:eastAsia="仿宋" w:hAnsi="仿宋" w:hint="eastAsia"/>
          <w:sz w:val="32"/>
          <w:szCs w:val="32"/>
        </w:rPr>
        <w:t>。</w:t>
      </w:r>
    </w:p>
    <w:p w:rsidR="001A4CEF" w:rsidRPr="00134DE7" w:rsidRDefault="004575D1" w:rsidP="00D81445">
      <w:pPr>
        <w:spacing w:line="560" w:lineRule="exact"/>
        <w:ind w:firstLineChars="200" w:firstLine="640"/>
        <w:rPr>
          <w:rFonts w:ascii="仿宋" w:eastAsia="仿宋" w:hAnsi="仿宋"/>
          <w:sz w:val="32"/>
          <w:szCs w:val="32"/>
        </w:rPr>
      </w:pPr>
      <w:r w:rsidRPr="00134DE7">
        <w:rPr>
          <w:rFonts w:ascii="仿宋" w:eastAsia="仿宋" w:hAnsi="仿宋" w:hint="eastAsia"/>
          <w:sz w:val="32"/>
          <w:szCs w:val="32"/>
        </w:rPr>
        <w:t>（五）</w:t>
      </w:r>
      <w:r w:rsidR="007F7453" w:rsidRPr="00134DE7">
        <w:rPr>
          <w:rFonts w:ascii="仿宋" w:eastAsia="仿宋" w:hAnsi="仿宋" w:hint="eastAsia"/>
          <w:sz w:val="32"/>
          <w:szCs w:val="32"/>
        </w:rPr>
        <w:t>冲浪、</w:t>
      </w:r>
      <w:r w:rsidR="00D81445" w:rsidRPr="00134DE7">
        <w:rPr>
          <w:rFonts w:ascii="仿宋" w:eastAsia="仿宋" w:hAnsi="仿宋" w:hint="eastAsia"/>
          <w:sz w:val="32"/>
          <w:szCs w:val="32"/>
        </w:rPr>
        <w:t>滑板、</w:t>
      </w:r>
      <w:r w:rsidR="007F7453" w:rsidRPr="00134DE7">
        <w:rPr>
          <w:rFonts w:ascii="仿宋" w:eastAsia="仿宋" w:hAnsi="仿宋" w:hint="eastAsia"/>
          <w:sz w:val="32"/>
          <w:szCs w:val="32"/>
        </w:rPr>
        <w:t>田径、足球、排球（排球、沙滩排球）项目，按照本通知要求，由相关运动项目管理中心或协会组织实施</w:t>
      </w:r>
      <w:r w:rsidR="00D74868" w:rsidRPr="00134DE7">
        <w:rPr>
          <w:rFonts w:ascii="仿宋" w:eastAsia="仿宋" w:hAnsi="仿宋" w:hint="eastAsia"/>
          <w:sz w:val="32"/>
          <w:szCs w:val="32"/>
        </w:rPr>
        <w:t>，年度注册期结束后，上述中心或协会将注册数据报送</w:t>
      </w:r>
      <w:proofErr w:type="gramStart"/>
      <w:r w:rsidR="00D74868" w:rsidRPr="00134DE7">
        <w:rPr>
          <w:rFonts w:ascii="仿宋" w:eastAsia="仿宋" w:hAnsi="仿宋" w:hint="eastAsia"/>
          <w:sz w:val="32"/>
          <w:szCs w:val="32"/>
        </w:rPr>
        <w:t>至竞体司</w:t>
      </w:r>
      <w:proofErr w:type="gramEnd"/>
      <w:r w:rsidR="007F7453" w:rsidRPr="00134DE7">
        <w:rPr>
          <w:rFonts w:ascii="仿宋" w:eastAsia="仿宋" w:hAnsi="仿宋" w:hint="eastAsia"/>
          <w:sz w:val="32"/>
          <w:szCs w:val="32"/>
        </w:rPr>
        <w:t>。</w:t>
      </w:r>
    </w:p>
    <w:p w:rsidR="00134DE7" w:rsidRDefault="00134DE7" w:rsidP="00DA75D5">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（六）为进一步落实总局开放办赛</w:t>
      </w:r>
      <w:r w:rsidR="00F14F77">
        <w:rPr>
          <w:rFonts w:ascii="仿宋" w:eastAsia="仿宋" w:hAnsi="仿宋" w:hint="eastAsia"/>
          <w:sz w:val="32"/>
          <w:szCs w:val="32"/>
        </w:rPr>
        <w:t>、参赛</w:t>
      </w:r>
      <w:r>
        <w:rPr>
          <w:rFonts w:ascii="仿宋" w:eastAsia="仿宋" w:hAnsi="仿宋" w:hint="eastAsia"/>
          <w:sz w:val="32"/>
          <w:szCs w:val="32"/>
        </w:rPr>
        <w:t>的要求，</w:t>
      </w:r>
      <w:r w:rsidR="00F14F77">
        <w:rPr>
          <w:rFonts w:ascii="仿宋" w:eastAsia="仿宋" w:hAnsi="仿宋" w:hint="eastAsia"/>
          <w:sz w:val="32"/>
          <w:szCs w:val="32"/>
        </w:rPr>
        <w:t>吸纳个人运动员参加年度比赛，</w:t>
      </w:r>
      <w:r w:rsidR="004C74EF">
        <w:rPr>
          <w:rFonts w:ascii="仿宋" w:eastAsia="仿宋" w:hAnsi="仿宋" w:hint="eastAsia"/>
          <w:sz w:val="32"/>
          <w:szCs w:val="32"/>
        </w:rPr>
        <w:t>总局将开展个人注册工作，相关事项拟</w:t>
      </w:r>
      <w:r w:rsidR="00F14F77">
        <w:rPr>
          <w:rFonts w:ascii="仿宋" w:eastAsia="仿宋" w:hAnsi="仿宋" w:hint="eastAsia"/>
          <w:sz w:val="32"/>
          <w:szCs w:val="32"/>
        </w:rPr>
        <w:t>于近期向社会公布。</w:t>
      </w:r>
    </w:p>
    <w:p w:rsidR="00DA75D5" w:rsidRDefault="00DA75D5" w:rsidP="00DA75D5">
      <w:pPr>
        <w:spacing w:line="560" w:lineRule="exact"/>
        <w:ind w:firstLineChars="200" w:firstLine="640"/>
        <w:rPr>
          <w:rFonts w:ascii="仿宋" w:eastAsia="仿宋" w:hAnsi="仿宋"/>
          <w:sz w:val="32"/>
          <w:szCs w:val="32"/>
        </w:rPr>
      </w:pPr>
      <w:r w:rsidRPr="00134DE7">
        <w:rPr>
          <w:rFonts w:ascii="仿宋" w:eastAsia="仿宋" w:hAnsi="仿宋" w:hint="eastAsia"/>
          <w:sz w:val="32"/>
          <w:szCs w:val="32"/>
        </w:rPr>
        <w:t>因注册系统升级，在本次注册工作中应注意：一、注册系统需重新安装身份证读卡器及指纹仪的驱动程序，各注册单位从注册网站首页下载专区下载驱动和帮助文件并进行安装；二、运动员更改注册单位和自由运动员重新注册等功能已添加到注册系统内，</w:t>
      </w:r>
      <w:r w:rsidR="00421C0F" w:rsidRPr="00134DE7">
        <w:rPr>
          <w:rFonts w:ascii="仿宋" w:eastAsia="仿宋" w:hAnsi="仿宋" w:hint="eastAsia"/>
          <w:sz w:val="32"/>
          <w:szCs w:val="32"/>
        </w:rPr>
        <w:t>各注册单位</w:t>
      </w:r>
      <w:r w:rsidRPr="00134DE7">
        <w:rPr>
          <w:rFonts w:ascii="仿宋" w:eastAsia="仿宋" w:hAnsi="仿宋" w:hint="eastAsia"/>
          <w:sz w:val="32"/>
          <w:szCs w:val="32"/>
        </w:rPr>
        <w:t>便可进行操作，总局项目中心、协会</w:t>
      </w:r>
      <w:r w:rsidR="00CE53D3">
        <w:rPr>
          <w:rFonts w:ascii="仿宋" w:eastAsia="仿宋" w:hAnsi="仿宋" w:hint="eastAsia"/>
          <w:sz w:val="32"/>
          <w:szCs w:val="32"/>
        </w:rPr>
        <w:t>负责</w:t>
      </w:r>
      <w:r w:rsidRPr="00134DE7">
        <w:rPr>
          <w:rFonts w:ascii="仿宋" w:eastAsia="仿宋" w:hAnsi="仿宋" w:hint="eastAsia"/>
          <w:sz w:val="32"/>
          <w:szCs w:val="32"/>
        </w:rPr>
        <w:t>审核工作。</w:t>
      </w:r>
    </w:p>
    <w:p w:rsidR="00F14F77" w:rsidRDefault="00F14F77" w:rsidP="00DA75D5">
      <w:pPr>
        <w:spacing w:line="560" w:lineRule="exact"/>
        <w:ind w:firstLineChars="200" w:firstLine="640"/>
        <w:rPr>
          <w:rFonts w:ascii="仿宋" w:eastAsia="仿宋" w:hAnsi="仿宋"/>
          <w:sz w:val="32"/>
          <w:szCs w:val="32"/>
        </w:rPr>
      </w:pPr>
      <w:r>
        <w:rPr>
          <w:rFonts w:ascii="仿宋" w:eastAsia="仿宋" w:hAnsi="仿宋" w:hint="eastAsia"/>
          <w:sz w:val="32"/>
          <w:szCs w:val="32"/>
        </w:rPr>
        <w:t>年度注册期间，如有其他事项，另行通知。</w:t>
      </w:r>
    </w:p>
    <w:p w:rsidR="00CE53D3" w:rsidRDefault="00CE53D3" w:rsidP="00DA75D5">
      <w:pPr>
        <w:spacing w:line="560" w:lineRule="exact"/>
        <w:ind w:firstLineChars="200" w:firstLine="640"/>
        <w:rPr>
          <w:rFonts w:ascii="仿宋" w:eastAsia="仿宋" w:hAnsi="仿宋"/>
          <w:sz w:val="32"/>
          <w:szCs w:val="32"/>
        </w:rPr>
      </w:pPr>
    </w:p>
    <w:p w:rsidR="00CE53D3" w:rsidRDefault="00CE53D3" w:rsidP="00CE53D3">
      <w:pPr>
        <w:ind w:firstLineChars="200" w:firstLine="640"/>
        <w:rPr>
          <w:rFonts w:ascii="仿宋" w:eastAsia="仿宋" w:hAnsi="仿宋"/>
          <w:sz w:val="32"/>
          <w:szCs w:val="32"/>
        </w:rPr>
      </w:pPr>
      <w:r>
        <w:rPr>
          <w:rFonts w:ascii="仿宋" w:eastAsia="仿宋" w:hAnsi="仿宋" w:hint="eastAsia"/>
          <w:sz w:val="32"/>
          <w:szCs w:val="32"/>
        </w:rPr>
        <w:t xml:space="preserve">联系人：张  </w:t>
      </w:r>
      <w:proofErr w:type="gramStart"/>
      <w:r>
        <w:rPr>
          <w:rFonts w:ascii="仿宋" w:eastAsia="仿宋" w:hAnsi="仿宋" w:hint="eastAsia"/>
          <w:sz w:val="32"/>
          <w:szCs w:val="32"/>
        </w:rPr>
        <w:t>凯</w:t>
      </w:r>
      <w:proofErr w:type="gramEnd"/>
    </w:p>
    <w:p w:rsidR="00CE53D3" w:rsidRDefault="00CE53D3" w:rsidP="00CE53D3">
      <w:pPr>
        <w:ind w:firstLineChars="200" w:firstLine="640"/>
        <w:rPr>
          <w:rFonts w:ascii="仿宋" w:eastAsia="仿宋" w:hAnsi="仿宋"/>
          <w:sz w:val="32"/>
          <w:szCs w:val="32"/>
        </w:rPr>
      </w:pPr>
      <w:r>
        <w:rPr>
          <w:rFonts w:ascii="仿宋" w:eastAsia="仿宋" w:hAnsi="仿宋" w:hint="eastAsia"/>
          <w:sz w:val="32"/>
          <w:szCs w:val="32"/>
        </w:rPr>
        <w:t>电  话：（010）87182439</w:t>
      </w:r>
    </w:p>
    <w:p w:rsidR="007F10AB" w:rsidRPr="008527CF" w:rsidRDefault="007F10AB" w:rsidP="00DA75D5">
      <w:pPr>
        <w:ind w:firstLineChars="200" w:firstLine="640"/>
        <w:rPr>
          <w:rFonts w:ascii="仿宋" w:eastAsia="仿宋" w:hAnsi="仿宋"/>
          <w:sz w:val="32"/>
          <w:szCs w:val="32"/>
        </w:rPr>
      </w:pPr>
      <w:r w:rsidRPr="008527CF">
        <w:rPr>
          <w:rFonts w:ascii="仿宋" w:eastAsia="仿宋" w:hAnsi="仿宋" w:hint="eastAsia"/>
          <w:sz w:val="32"/>
          <w:szCs w:val="32"/>
        </w:rPr>
        <w:t>技术支持：于迎</w:t>
      </w:r>
      <w:proofErr w:type="gramStart"/>
      <w:r w:rsidRPr="008527CF">
        <w:rPr>
          <w:rFonts w:ascii="仿宋" w:eastAsia="仿宋" w:hAnsi="仿宋" w:hint="eastAsia"/>
          <w:sz w:val="32"/>
          <w:szCs w:val="32"/>
        </w:rPr>
        <w:t>迎</w:t>
      </w:r>
      <w:proofErr w:type="gramEnd"/>
      <w:r w:rsidR="0005389F">
        <w:rPr>
          <w:rFonts w:ascii="仿宋" w:eastAsia="仿宋" w:hAnsi="仿宋" w:hint="eastAsia"/>
          <w:sz w:val="32"/>
          <w:szCs w:val="32"/>
        </w:rPr>
        <w:t xml:space="preserve">   </w:t>
      </w:r>
    </w:p>
    <w:p w:rsidR="00A60341" w:rsidRDefault="007F10AB" w:rsidP="00DA75D5">
      <w:pPr>
        <w:ind w:firstLineChars="200" w:firstLine="640"/>
        <w:rPr>
          <w:rFonts w:ascii="仿宋" w:eastAsia="仿宋" w:hAnsi="仿宋"/>
          <w:sz w:val="32"/>
          <w:szCs w:val="32"/>
        </w:rPr>
      </w:pPr>
      <w:r w:rsidRPr="008527CF">
        <w:rPr>
          <w:rFonts w:ascii="仿宋" w:eastAsia="仿宋" w:hAnsi="仿宋" w:hint="eastAsia"/>
          <w:sz w:val="32"/>
          <w:szCs w:val="32"/>
        </w:rPr>
        <w:t>电话：（010）</w:t>
      </w:r>
      <w:r w:rsidR="008527CF">
        <w:rPr>
          <w:rFonts w:ascii="仿宋" w:eastAsia="仿宋" w:hAnsi="仿宋" w:hint="eastAsia"/>
          <w:sz w:val="32"/>
          <w:szCs w:val="32"/>
        </w:rPr>
        <w:t>87182278</w:t>
      </w:r>
      <w:r w:rsidR="009B7A6F">
        <w:rPr>
          <w:rFonts w:ascii="仿宋" w:eastAsia="仿宋" w:hAnsi="仿宋" w:hint="eastAsia"/>
          <w:sz w:val="32"/>
          <w:szCs w:val="32"/>
        </w:rPr>
        <w:t>转</w:t>
      </w:r>
      <w:r w:rsidR="008527CF">
        <w:rPr>
          <w:rFonts w:ascii="仿宋" w:eastAsia="仿宋" w:hAnsi="仿宋" w:hint="eastAsia"/>
          <w:sz w:val="32"/>
          <w:szCs w:val="32"/>
        </w:rPr>
        <w:t>828</w:t>
      </w:r>
    </w:p>
    <w:p w:rsidR="002E507A" w:rsidRDefault="002E507A" w:rsidP="00DA75D5">
      <w:pPr>
        <w:ind w:firstLineChars="200" w:firstLine="640"/>
        <w:rPr>
          <w:rFonts w:ascii="仿宋" w:eastAsia="仿宋" w:hAnsi="仿宋"/>
          <w:sz w:val="32"/>
          <w:szCs w:val="32"/>
        </w:rPr>
      </w:pPr>
    </w:p>
    <w:p w:rsidR="00347621" w:rsidRDefault="002032BD" w:rsidP="008527CF">
      <w:pPr>
        <w:ind w:firstLine="420"/>
        <w:rPr>
          <w:rFonts w:ascii="仿宋" w:eastAsia="仿宋" w:hAnsi="仿宋"/>
          <w:sz w:val="32"/>
          <w:szCs w:val="32"/>
        </w:rPr>
      </w:pPr>
      <w:r w:rsidRPr="008527CF">
        <w:rPr>
          <w:rFonts w:ascii="仿宋" w:eastAsia="仿宋" w:hAnsi="仿宋" w:hint="eastAsia"/>
          <w:sz w:val="32"/>
          <w:szCs w:val="32"/>
        </w:rPr>
        <w:t xml:space="preserve">                       </w:t>
      </w:r>
      <w:r w:rsidR="008527CF" w:rsidRPr="008527CF">
        <w:rPr>
          <w:rFonts w:ascii="仿宋" w:eastAsia="仿宋" w:hAnsi="仿宋" w:hint="eastAsia"/>
          <w:sz w:val="32"/>
          <w:szCs w:val="32"/>
        </w:rPr>
        <w:t xml:space="preserve"> </w:t>
      </w:r>
      <w:r w:rsidRPr="008527CF">
        <w:rPr>
          <w:rFonts w:ascii="仿宋" w:eastAsia="仿宋" w:hAnsi="仿宋" w:hint="eastAsia"/>
          <w:sz w:val="32"/>
          <w:szCs w:val="32"/>
        </w:rPr>
        <w:t xml:space="preserve">    </w:t>
      </w:r>
      <w:r w:rsidR="009B7A6F">
        <w:rPr>
          <w:rFonts w:ascii="仿宋" w:eastAsia="仿宋" w:hAnsi="仿宋" w:hint="eastAsia"/>
          <w:sz w:val="32"/>
          <w:szCs w:val="32"/>
        </w:rPr>
        <w:t xml:space="preserve">   </w:t>
      </w:r>
    </w:p>
    <w:p w:rsidR="00347621" w:rsidRDefault="00347621" w:rsidP="00347621">
      <w:pPr>
        <w:ind w:firstLineChars="50" w:firstLine="160"/>
        <w:rPr>
          <w:rFonts w:ascii="仿宋" w:eastAsia="仿宋" w:hAnsi="仿宋"/>
          <w:sz w:val="32"/>
          <w:szCs w:val="32"/>
        </w:rPr>
      </w:pPr>
    </w:p>
    <w:p w:rsidR="002032BD" w:rsidRPr="008527CF" w:rsidRDefault="002032BD" w:rsidP="00347621">
      <w:pPr>
        <w:ind w:firstLineChars="1300" w:firstLine="4160"/>
        <w:rPr>
          <w:rFonts w:ascii="仿宋" w:eastAsia="仿宋" w:hAnsi="仿宋"/>
          <w:sz w:val="32"/>
          <w:szCs w:val="32"/>
        </w:rPr>
      </w:pPr>
      <w:r w:rsidRPr="008527CF">
        <w:rPr>
          <w:rFonts w:ascii="仿宋" w:eastAsia="仿宋" w:hAnsi="仿宋" w:hint="eastAsia"/>
          <w:sz w:val="32"/>
          <w:szCs w:val="32"/>
        </w:rPr>
        <w:t>体育总局</w:t>
      </w:r>
      <w:proofErr w:type="gramStart"/>
      <w:r w:rsidR="009B7A6F">
        <w:rPr>
          <w:rFonts w:ascii="仿宋" w:eastAsia="仿宋" w:hAnsi="仿宋" w:hint="eastAsia"/>
          <w:sz w:val="32"/>
          <w:szCs w:val="32"/>
        </w:rPr>
        <w:t>竞体司</w:t>
      </w:r>
      <w:proofErr w:type="gramEnd"/>
    </w:p>
    <w:p w:rsidR="002032BD" w:rsidRPr="008527CF" w:rsidRDefault="002032BD" w:rsidP="002032BD">
      <w:pPr>
        <w:rPr>
          <w:rFonts w:ascii="仿宋" w:eastAsia="仿宋" w:hAnsi="仿宋"/>
          <w:sz w:val="32"/>
          <w:szCs w:val="32"/>
        </w:rPr>
      </w:pPr>
      <w:r w:rsidRPr="008527CF">
        <w:rPr>
          <w:rFonts w:ascii="仿宋" w:eastAsia="仿宋" w:hAnsi="仿宋" w:hint="eastAsia"/>
          <w:sz w:val="32"/>
          <w:szCs w:val="32"/>
        </w:rPr>
        <w:t xml:space="preserve">                         </w:t>
      </w:r>
      <w:r w:rsidR="008527CF" w:rsidRPr="008527CF">
        <w:rPr>
          <w:rFonts w:ascii="仿宋" w:eastAsia="仿宋" w:hAnsi="仿宋" w:hint="eastAsia"/>
          <w:sz w:val="32"/>
          <w:szCs w:val="32"/>
        </w:rPr>
        <w:t>20</w:t>
      </w:r>
      <w:r w:rsidR="0005389F">
        <w:rPr>
          <w:rFonts w:ascii="仿宋" w:eastAsia="仿宋" w:hAnsi="仿宋" w:hint="eastAsia"/>
          <w:sz w:val="32"/>
          <w:szCs w:val="32"/>
        </w:rPr>
        <w:t>19</w:t>
      </w:r>
      <w:r w:rsidR="008527CF" w:rsidRPr="008527CF">
        <w:rPr>
          <w:rFonts w:ascii="仿宋" w:eastAsia="仿宋" w:hAnsi="仿宋" w:hint="eastAsia"/>
          <w:sz w:val="32"/>
          <w:szCs w:val="32"/>
        </w:rPr>
        <w:t>年</w:t>
      </w:r>
      <w:r w:rsidR="0005389F">
        <w:rPr>
          <w:rFonts w:ascii="仿宋" w:eastAsia="仿宋" w:hAnsi="仿宋" w:hint="eastAsia"/>
          <w:sz w:val="32"/>
          <w:szCs w:val="32"/>
        </w:rPr>
        <w:t>11</w:t>
      </w:r>
      <w:r w:rsidR="008527CF" w:rsidRPr="008527CF">
        <w:rPr>
          <w:rFonts w:ascii="仿宋" w:eastAsia="仿宋" w:hAnsi="仿宋" w:hint="eastAsia"/>
          <w:sz w:val="32"/>
          <w:szCs w:val="32"/>
        </w:rPr>
        <w:t>月</w:t>
      </w:r>
      <w:r w:rsidR="00CE53D3">
        <w:rPr>
          <w:rFonts w:ascii="仿宋" w:eastAsia="仿宋" w:hAnsi="仿宋" w:hint="eastAsia"/>
          <w:sz w:val="32"/>
          <w:szCs w:val="32"/>
        </w:rPr>
        <w:t>29</w:t>
      </w:r>
      <w:r w:rsidR="008527CF" w:rsidRPr="008527CF">
        <w:rPr>
          <w:rFonts w:ascii="仿宋" w:eastAsia="仿宋" w:hAnsi="仿宋" w:hint="eastAsia"/>
          <w:sz w:val="32"/>
          <w:szCs w:val="32"/>
        </w:rPr>
        <w:t>日</w:t>
      </w:r>
    </w:p>
    <w:sectPr w:rsidR="002032BD" w:rsidRPr="008527C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0F" w:rsidRDefault="006F360F" w:rsidP="00137891">
      <w:r>
        <w:separator/>
      </w:r>
    </w:p>
  </w:endnote>
  <w:endnote w:type="continuationSeparator" w:id="0">
    <w:p w:rsidR="006F360F" w:rsidRDefault="006F360F" w:rsidP="0013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504614"/>
      <w:docPartObj>
        <w:docPartGallery w:val="Page Numbers (Bottom of Page)"/>
        <w:docPartUnique/>
      </w:docPartObj>
    </w:sdtPr>
    <w:sdtEndPr/>
    <w:sdtContent>
      <w:p w:rsidR="00D509B5" w:rsidRDefault="00D509B5">
        <w:pPr>
          <w:pStyle w:val="a6"/>
          <w:jc w:val="center"/>
        </w:pPr>
        <w:r>
          <w:fldChar w:fldCharType="begin"/>
        </w:r>
        <w:r>
          <w:instrText>PAGE   \* MERGEFORMAT</w:instrText>
        </w:r>
        <w:r>
          <w:fldChar w:fldCharType="separate"/>
        </w:r>
        <w:r w:rsidR="00C27078" w:rsidRPr="00C27078">
          <w:rPr>
            <w:noProof/>
            <w:lang w:val="zh-CN"/>
          </w:rPr>
          <w:t>1</w:t>
        </w:r>
        <w:r>
          <w:fldChar w:fldCharType="end"/>
        </w:r>
      </w:p>
    </w:sdtContent>
  </w:sdt>
  <w:p w:rsidR="00D509B5" w:rsidRDefault="00D509B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0F" w:rsidRDefault="006F360F" w:rsidP="00137891">
      <w:r>
        <w:separator/>
      </w:r>
    </w:p>
  </w:footnote>
  <w:footnote w:type="continuationSeparator" w:id="0">
    <w:p w:rsidR="006F360F" w:rsidRDefault="006F360F" w:rsidP="00137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3382"/>
    <w:multiLevelType w:val="hybridMultilevel"/>
    <w:tmpl w:val="8F2290A0"/>
    <w:lvl w:ilvl="0" w:tplc="08EC8AB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21"/>
    <w:rsid w:val="0000341C"/>
    <w:rsid w:val="00033E2F"/>
    <w:rsid w:val="00043C16"/>
    <w:rsid w:val="0005389F"/>
    <w:rsid w:val="00134DE7"/>
    <w:rsid w:val="00137891"/>
    <w:rsid w:val="001956CB"/>
    <w:rsid w:val="001A4CEF"/>
    <w:rsid w:val="002032BD"/>
    <w:rsid w:val="0023226E"/>
    <w:rsid w:val="002571FB"/>
    <w:rsid w:val="00281838"/>
    <w:rsid w:val="00283F8C"/>
    <w:rsid w:val="002C222D"/>
    <w:rsid w:val="002E507A"/>
    <w:rsid w:val="002F2061"/>
    <w:rsid w:val="003027CB"/>
    <w:rsid w:val="0031361E"/>
    <w:rsid w:val="00325C74"/>
    <w:rsid w:val="00347621"/>
    <w:rsid w:val="00380550"/>
    <w:rsid w:val="003D0631"/>
    <w:rsid w:val="003F6984"/>
    <w:rsid w:val="00421C0F"/>
    <w:rsid w:val="00425E14"/>
    <w:rsid w:val="004537CF"/>
    <w:rsid w:val="004575D1"/>
    <w:rsid w:val="00461647"/>
    <w:rsid w:val="0049028F"/>
    <w:rsid w:val="004B37DE"/>
    <w:rsid w:val="004C74EF"/>
    <w:rsid w:val="004E3DCF"/>
    <w:rsid w:val="004F5F4F"/>
    <w:rsid w:val="004F6BA9"/>
    <w:rsid w:val="00515AA5"/>
    <w:rsid w:val="00515FFC"/>
    <w:rsid w:val="005A008D"/>
    <w:rsid w:val="005F2716"/>
    <w:rsid w:val="006C617B"/>
    <w:rsid w:val="006F360F"/>
    <w:rsid w:val="007C77E1"/>
    <w:rsid w:val="007F10AB"/>
    <w:rsid w:val="007F7453"/>
    <w:rsid w:val="00820350"/>
    <w:rsid w:val="008336E2"/>
    <w:rsid w:val="008519EF"/>
    <w:rsid w:val="008527CF"/>
    <w:rsid w:val="008720EB"/>
    <w:rsid w:val="008825BE"/>
    <w:rsid w:val="0088540E"/>
    <w:rsid w:val="008A2351"/>
    <w:rsid w:val="008B70FA"/>
    <w:rsid w:val="008E35C0"/>
    <w:rsid w:val="00901B37"/>
    <w:rsid w:val="00936450"/>
    <w:rsid w:val="00944119"/>
    <w:rsid w:val="009561A8"/>
    <w:rsid w:val="00963434"/>
    <w:rsid w:val="009802AA"/>
    <w:rsid w:val="009B7A6F"/>
    <w:rsid w:val="00A061AF"/>
    <w:rsid w:val="00A60341"/>
    <w:rsid w:val="00A752A4"/>
    <w:rsid w:val="00AC5BB6"/>
    <w:rsid w:val="00AE06DD"/>
    <w:rsid w:val="00B07ED3"/>
    <w:rsid w:val="00B22E72"/>
    <w:rsid w:val="00B85721"/>
    <w:rsid w:val="00BA5D38"/>
    <w:rsid w:val="00C1519A"/>
    <w:rsid w:val="00C27078"/>
    <w:rsid w:val="00CD32AF"/>
    <w:rsid w:val="00CE53D3"/>
    <w:rsid w:val="00D10677"/>
    <w:rsid w:val="00D43572"/>
    <w:rsid w:val="00D509B5"/>
    <w:rsid w:val="00D70175"/>
    <w:rsid w:val="00D74868"/>
    <w:rsid w:val="00D81445"/>
    <w:rsid w:val="00D93184"/>
    <w:rsid w:val="00DA75D5"/>
    <w:rsid w:val="00E07035"/>
    <w:rsid w:val="00E116C9"/>
    <w:rsid w:val="00E176D4"/>
    <w:rsid w:val="00E212A8"/>
    <w:rsid w:val="00E33EAD"/>
    <w:rsid w:val="00EA4887"/>
    <w:rsid w:val="00EE3F8F"/>
    <w:rsid w:val="00EF320E"/>
    <w:rsid w:val="00F04998"/>
    <w:rsid w:val="00F14F77"/>
    <w:rsid w:val="00F274EF"/>
    <w:rsid w:val="00F3605C"/>
    <w:rsid w:val="00F67B7D"/>
    <w:rsid w:val="00F73E37"/>
    <w:rsid w:val="00F81AB9"/>
    <w:rsid w:val="00F93CF5"/>
    <w:rsid w:val="00F9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BE"/>
    <w:pPr>
      <w:ind w:firstLineChars="200" w:firstLine="420"/>
    </w:pPr>
  </w:style>
  <w:style w:type="character" w:styleId="a4">
    <w:name w:val="Hyperlink"/>
    <w:basedOn w:val="a0"/>
    <w:uiPriority w:val="99"/>
    <w:unhideWhenUsed/>
    <w:rsid w:val="007F10AB"/>
    <w:rPr>
      <w:color w:val="0000FF" w:themeColor="hyperlink"/>
      <w:u w:val="single"/>
    </w:rPr>
  </w:style>
  <w:style w:type="paragraph" w:styleId="a5">
    <w:name w:val="header"/>
    <w:basedOn w:val="a"/>
    <w:link w:val="Char"/>
    <w:uiPriority w:val="99"/>
    <w:unhideWhenUsed/>
    <w:rsid w:val="00137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7891"/>
    <w:rPr>
      <w:sz w:val="18"/>
      <w:szCs w:val="18"/>
    </w:rPr>
  </w:style>
  <w:style w:type="paragraph" w:styleId="a6">
    <w:name w:val="footer"/>
    <w:basedOn w:val="a"/>
    <w:link w:val="Char0"/>
    <w:uiPriority w:val="99"/>
    <w:unhideWhenUsed/>
    <w:rsid w:val="00137891"/>
    <w:pPr>
      <w:tabs>
        <w:tab w:val="center" w:pos="4153"/>
        <w:tab w:val="right" w:pos="8306"/>
      </w:tabs>
      <w:snapToGrid w:val="0"/>
      <w:jc w:val="left"/>
    </w:pPr>
    <w:rPr>
      <w:sz w:val="18"/>
      <w:szCs w:val="18"/>
    </w:rPr>
  </w:style>
  <w:style w:type="character" w:customStyle="1" w:styleId="Char0">
    <w:name w:val="页脚 Char"/>
    <w:basedOn w:val="a0"/>
    <w:link w:val="a6"/>
    <w:uiPriority w:val="99"/>
    <w:rsid w:val="00137891"/>
    <w:rPr>
      <w:sz w:val="18"/>
      <w:szCs w:val="18"/>
    </w:rPr>
  </w:style>
  <w:style w:type="paragraph" w:styleId="a7">
    <w:name w:val="Balloon Text"/>
    <w:basedOn w:val="a"/>
    <w:link w:val="Char1"/>
    <w:uiPriority w:val="99"/>
    <w:semiHidden/>
    <w:unhideWhenUsed/>
    <w:rsid w:val="00CE53D3"/>
    <w:rPr>
      <w:sz w:val="18"/>
      <w:szCs w:val="18"/>
    </w:rPr>
  </w:style>
  <w:style w:type="character" w:customStyle="1" w:styleId="Char1">
    <w:name w:val="批注框文本 Char"/>
    <w:basedOn w:val="a0"/>
    <w:link w:val="a7"/>
    <w:uiPriority w:val="99"/>
    <w:semiHidden/>
    <w:rsid w:val="00CE53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BE"/>
    <w:pPr>
      <w:ind w:firstLineChars="200" w:firstLine="420"/>
    </w:pPr>
  </w:style>
  <w:style w:type="character" w:styleId="a4">
    <w:name w:val="Hyperlink"/>
    <w:basedOn w:val="a0"/>
    <w:uiPriority w:val="99"/>
    <w:unhideWhenUsed/>
    <w:rsid w:val="007F10AB"/>
    <w:rPr>
      <w:color w:val="0000FF" w:themeColor="hyperlink"/>
      <w:u w:val="single"/>
    </w:rPr>
  </w:style>
  <w:style w:type="paragraph" w:styleId="a5">
    <w:name w:val="header"/>
    <w:basedOn w:val="a"/>
    <w:link w:val="Char"/>
    <w:uiPriority w:val="99"/>
    <w:unhideWhenUsed/>
    <w:rsid w:val="00137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7891"/>
    <w:rPr>
      <w:sz w:val="18"/>
      <w:szCs w:val="18"/>
    </w:rPr>
  </w:style>
  <w:style w:type="paragraph" w:styleId="a6">
    <w:name w:val="footer"/>
    <w:basedOn w:val="a"/>
    <w:link w:val="Char0"/>
    <w:uiPriority w:val="99"/>
    <w:unhideWhenUsed/>
    <w:rsid w:val="00137891"/>
    <w:pPr>
      <w:tabs>
        <w:tab w:val="center" w:pos="4153"/>
        <w:tab w:val="right" w:pos="8306"/>
      </w:tabs>
      <w:snapToGrid w:val="0"/>
      <w:jc w:val="left"/>
    </w:pPr>
    <w:rPr>
      <w:sz w:val="18"/>
      <w:szCs w:val="18"/>
    </w:rPr>
  </w:style>
  <w:style w:type="character" w:customStyle="1" w:styleId="Char0">
    <w:name w:val="页脚 Char"/>
    <w:basedOn w:val="a0"/>
    <w:link w:val="a6"/>
    <w:uiPriority w:val="99"/>
    <w:rsid w:val="00137891"/>
    <w:rPr>
      <w:sz w:val="18"/>
      <w:szCs w:val="18"/>
    </w:rPr>
  </w:style>
  <w:style w:type="paragraph" w:styleId="a7">
    <w:name w:val="Balloon Text"/>
    <w:basedOn w:val="a"/>
    <w:link w:val="Char1"/>
    <w:uiPriority w:val="99"/>
    <w:semiHidden/>
    <w:unhideWhenUsed/>
    <w:rsid w:val="00CE53D3"/>
    <w:rPr>
      <w:sz w:val="18"/>
      <w:szCs w:val="18"/>
    </w:rPr>
  </w:style>
  <w:style w:type="character" w:customStyle="1" w:styleId="Char1">
    <w:name w:val="批注框文本 Char"/>
    <w:basedOn w:val="a0"/>
    <w:link w:val="a7"/>
    <w:uiPriority w:val="99"/>
    <w:semiHidden/>
    <w:rsid w:val="00CE5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gov.cn/ydyz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jts-kangp</dc:creator>
  <cp:lastModifiedBy>jts-jian</cp:lastModifiedBy>
  <cp:revision>16</cp:revision>
  <cp:lastPrinted>2019-11-29T09:44:00Z</cp:lastPrinted>
  <dcterms:created xsi:type="dcterms:W3CDTF">2018-12-24T06:28:00Z</dcterms:created>
  <dcterms:modified xsi:type="dcterms:W3CDTF">2019-12-04T00:55:00Z</dcterms:modified>
</cp:coreProperties>
</file>