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5ADAF" w14:textId="77777777" w:rsidR="001065A6" w:rsidRPr="00AF4029" w:rsidRDefault="001065A6" w:rsidP="00AF4029">
      <w:pPr>
        <w:widowControl/>
        <w:rPr>
          <w:rFonts w:ascii="仿宋" w:eastAsia="仿宋" w:hAnsi="仿宋" w:cs="仿宋"/>
          <w:kern w:val="0"/>
          <w:sz w:val="32"/>
          <w:szCs w:val="32"/>
        </w:rPr>
      </w:pPr>
      <w:bookmarkStart w:id="0" w:name="_GoBack"/>
      <w:bookmarkEnd w:id="0"/>
      <w:r>
        <w:rPr>
          <w:rFonts w:ascii="仿宋" w:eastAsia="仿宋" w:hAnsi="仿宋" w:cs="仿宋" w:hint="eastAsia"/>
          <w:kern w:val="0"/>
          <w:sz w:val="32"/>
          <w:szCs w:val="32"/>
        </w:rPr>
        <w:t>附件一</w:t>
      </w:r>
    </w:p>
    <w:p w14:paraId="5BE4D5A2" w14:textId="77777777" w:rsidR="001065A6" w:rsidRDefault="001065A6">
      <w:pPr>
        <w:jc w:val="center"/>
        <w:rPr>
          <w:b/>
          <w:bCs/>
          <w:sz w:val="36"/>
          <w:szCs w:val="36"/>
        </w:rPr>
      </w:pPr>
    </w:p>
    <w:p w14:paraId="74E4977E" w14:textId="77777777" w:rsidR="0069525C" w:rsidRDefault="0070365F">
      <w:pPr>
        <w:jc w:val="center"/>
        <w:rPr>
          <w:b/>
          <w:bCs/>
          <w:sz w:val="36"/>
          <w:szCs w:val="36"/>
        </w:rPr>
      </w:pPr>
      <w:r>
        <w:rPr>
          <w:rFonts w:hint="eastAsia"/>
          <w:b/>
          <w:bCs/>
          <w:sz w:val="36"/>
          <w:szCs w:val="36"/>
        </w:rPr>
        <w:t>第八届泰国国际门球锦标赛邀请函</w:t>
      </w:r>
    </w:p>
    <w:p w14:paraId="0094AF58" w14:textId="77777777" w:rsidR="0069525C" w:rsidRDefault="0069525C">
      <w:pPr>
        <w:ind w:firstLineChars="221" w:firstLine="707"/>
        <w:rPr>
          <w:rFonts w:ascii="仿宋" w:eastAsia="仿宋" w:hAnsi="仿宋"/>
          <w:sz w:val="32"/>
          <w:szCs w:val="32"/>
        </w:rPr>
      </w:pPr>
    </w:p>
    <w:p w14:paraId="63176C1A" w14:textId="77777777" w:rsidR="0069525C" w:rsidRDefault="0070365F">
      <w:pPr>
        <w:rPr>
          <w:rFonts w:ascii="仿宋" w:eastAsia="仿宋" w:hAnsi="仿宋"/>
          <w:sz w:val="32"/>
          <w:szCs w:val="32"/>
        </w:rPr>
      </w:pPr>
      <w:r>
        <w:rPr>
          <w:rFonts w:ascii="仿宋" w:eastAsia="仿宋" w:hAnsi="仿宋" w:hint="eastAsia"/>
          <w:sz w:val="32"/>
          <w:szCs w:val="32"/>
        </w:rPr>
        <w:t>尊敬的中国门球协会：</w:t>
      </w:r>
    </w:p>
    <w:p w14:paraId="149B16F0" w14:textId="77777777" w:rsidR="0069525C" w:rsidRDefault="0070365F">
      <w:pPr>
        <w:ind w:firstLineChars="221" w:firstLine="707"/>
        <w:rPr>
          <w:rFonts w:ascii="仿宋" w:eastAsia="仿宋" w:hAnsi="仿宋"/>
          <w:sz w:val="32"/>
          <w:szCs w:val="32"/>
        </w:rPr>
      </w:pPr>
      <w:r>
        <w:rPr>
          <w:rFonts w:ascii="仿宋" w:eastAsia="仿宋" w:hAnsi="仿宋" w:hint="eastAsia"/>
          <w:sz w:val="32"/>
          <w:szCs w:val="32"/>
        </w:rPr>
        <w:t>我们很高兴地通知您，由泰国国立体育大学清迈校区和泰国门球协会主办的第八届泰国国际门球</w:t>
      </w:r>
      <w:r>
        <w:rPr>
          <w:rFonts w:ascii="仿宋" w:eastAsia="仿宋" w:hAnsi="仿宋"/>
          <w:sz w:val="32"/>
          <w:szCs w:val="32"/>
        </w:rPr>
        <w:t>锦标赛将于2020年3月2日至4日在泰国清迈省举行。</w:t>
      </w:r>
    </w:p>
    <w:p w14:paraId="1CCBACF0" w14:textId="77777777" w:rsidR="0069525C" w:rsidRDefault="0070365F">
      <w:pPr>
        <w:ind w:firstLineChars="221" w:firstLine="707"/>
        <w:rPr>
          <w:rFonts w:ascii="仿宋" w:eastAsia="仿宋" w:hAnsi="仿宋"/>
          <w:sz w:val="32"/>
          <w:szCs w:val="32"/>
        </w:rPr>
      </w:pPr>
      <w:r>
        <w:rPr>
          <w:rFonts w:ascii="仿宋" w:eastAsia="仿宋" w:hAnsi="仿宋" w:hint="eastAsia"/>
          <w:sz w:val="32"/>
          <w:szCs w:val="32"/>
        </w:rPr>
        <w:t>清迈是一个云雾缭绕的山区，这里有迷人的人文历史，同时也是购物者的天堂和冒险者的乐园。我们真诚邀请您和您的团队参加锦标赛并参观清迈美丽的寺庙、独特的遗址</w:t>
      </w:r>
      <w:proofErr w:type="gramStart"/>
      <w:r>
        <w:rPr>
          <w:rFonts w:ascii="仿宋" w:eastAsia="仿宋" w:hAnsi="仿宋" w:hint="eastAsia"/>
          <w:sz w:val="32"/>
          <w:szCs w:val="32"/>
        </w:rPr>
        <w:t>和旧兰纳</w:t>
      </w:r>
      <w:proofErr w:type="gramEnd"/>
      <w:r>
        <w:rPr>
          <w:rFonts w:ascii="仿宋" w:eastAsia="仿宋" w:hAnsi="仿宋" w:hint="eastAsia"/>
          <w:sz w:val="32"/>
          <w:szCs w:val="32"/>
        </w:rPr>
        <w:t>王国的历史首都。</w:t>
      </w:r>
    </w:p>
    <w:p w14:paraId="4CB62C0F" w14:textId="77777777" w:rsidR="0069525C" w:rsidRDefault="0070365F">
      <w:pPr>
        <w:ind w:firstLineChars="221" w:firstLine="707"/>
        <w:rPr>
          <w:rFonts w:ascii="仿宋" w:eastAsia="仿宋" w:hAnsi="仿宋"/>
          <w:sz w:val="32"/>
          <w:szCs w:val="32"/>
        </w:rPr>
      </w:pPr>
      <w:r>
        <w:rPr>
          <w:rFonts w:ascii="仿宋" w:eastAsia="仿宋" w:hAnsi="仿宋" w:hint="eastAsia"/>
          <w:sz w:val="32"/>
          <w:szCs w:val="32"/>
        </w:rPr>
        <w:t>我们想邀请的国家</w:t>
      </w:r>
      <w:r>
        <w:rPr>
          <w:rFonts w:ascii="仿宋" w:eastAsia="仿宋" w:hAnsi="仿宋"/>
          <w:sz w:val="32"/>
          <w:szCs w:val="32"/>
        </w:rPr>
        <w:t>/地区包括:日本、</w:t>
      </w:r>
      <w:r>
        <w:rPr>
          <w:rFonts w:ascii="仿宋" w:eastAsia="仿宋" w:hAnsi="仿宋" w:hint="eastAsia"/>
          <w:sz w:val="32"/>
          <w:szCs w:val="32"/>
        </w:rPr>
        <w:t>韩国、中国各城市队伍、印度、印度尼西亚、中国澳门、中华台北、中国香港、新加坡、菲律宾、老挝、越南、比利时、瑞士、法国、澳大利亚、意大利、美国、巴西以及所有</w:t>
      </w:r>
      <w:proofErr w:type="gramStart"/>
      <w:r>
        <w:rPr>
          <w:rFonts w:ascii="仿宋" w:eastAsia="仿宋" w:hAnsi="仿宋" w:hint="eastAsia"/>
          <w:sz w:val="32"/>
          <w:szCs w:val="32"/>
        </w:rPr>
        <w:t>世</w:t>
      </w:r>
      <w:proofErr w:type="gramEnd"/>
      <w:r>
        <w:rPr>
          <w:rFonts w:ascii="仿宋" w:eastAsia="仿宋" w:hAnsi="仿宋" w:hint="eastAsia"/>
          <w:sz w:val="32"/>
          <w:szCs w:val="32"/>
        </w:rPr>
        <w:t>门联会员组织和推广组织。</w:t>
      </w:r>
    </w:p>
    <w:p w14:paraId="03C5101F" w14:textId="77777777" w:rsidR="0069525C" w:rsidRDefault="0070365F">
      <w:pPr>
        <w:ind w:firstLineChars="221" w:firstLine="707"/>
        <w:rPr>
          <w:rFonts w:ascii="仿宋" w:eastAsia="仿宋" w:hAnsi="仿宋"/>
          <w:sz w:val="32"/>
          <w:szCs w:val="32"/>
        </w:rPr>
      </w:pPr>
      <w:r>
        <w:rPr>
          <w:rFonts w:ascii="仿宋" w:eastAsia="仿宋" w:hAnsi="仿宋" w:hint="eastAsia"/>
          <w:sz w:val="32"/>
          <w:szCs w:val="32"/>
        </w:rPr>
        <w:t>有关本次锦标赛的更多信息，请参考以下内容文件。我们期待您的来信。</w:t>
      </w:r>
    </w:p>
    <w:p w14:paraId="3A08327B" w14:textId="77777777" w:rsidR="0069525C" w:rsidRDefault="0070365F">
      <w:pPr>
        <w:pStyle w:val="a3"/>
        <w:ind w:firstLineChars="200" w:firstLine="640"/>
      </w:pPr>
      <w:r>
        <w:rPr>
          <w:rFonts w:hint="eastAsia"/>
        </w:rPr>
        <w:t xml:space="preserve">此致敬礼！ </w:t>
      </w:r>
    </w:p>
    <w:p w14:paraId="67855B84" w14:textId="77777777" w:rsidR="0069525C" w:rsidRDefault="0069525C">
      <w:pPr>
        <w:rPr>
          <w:rFonts w:ascii="仿宋" w:eastAsia="仿宋" w:hAnsi="仿宋"/>
          <w:sz w:val="32"/>
          <w:szCs w:val="32"/>
        </w:rPr>
      </w:pPr>
    </w:p>
    <w:p w14:paraId="0214D80F" w14:textId="77777777" w:rsidR="0069525C" w:rsidRDefault="0070365F">
      <w:pPr>
        <w:ind w:firstLineChars="221" w:firstLine="707"/>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泰国门球协会主席：普拉钦明河博士</w:t>
      </w:r>
    </w:p>
    <w:p w14:paraId="74B169A6" w14:textId="77777777" w:rsidR="00AF4029" w:rsidRPr="00AF4029" w:rsidRDefault="0070365F" w:rsidP="00AF4029">
      <w:pPr>
        <w:widowControl/>
        <w:jc w:val="left"/>
        <w:rPr>
          <w:rFonts w:ascii="仿宋" w:eastAsia="仿宋" w:hAnsi="仿宋" w:cs="仿宋"/>
          <w:kern w:val="0"/>
          <w:sz w:val="32"/>
          <w:szCs w:val="32"/>
        </w:rPr>
      </w:pPr>
      <w:r>
        <w:rPr>
          <w:rFonts w:ascii="仿宋" w:eastAsia="仿宋" w:hAnsi="仿宋" w:cs="仿宋" w:hint="eastAsia"/>
          <w:noProof/>
          <w:kern w:val="0"/>
          <w:sz w:val="32"/>
          <w:szCs w:val="32"/>
        </w:rPr>
        <w:lastRenderedPageBreak/>
        <w:drawing>
          <wp:anchor distT="0" distB="0" distL="114935" distR="114935" simplePos="0" relativeHeight="251657728" behindDoc="0" locked="1" layoutInCell="1" allowOverlap="1" wp14:anchorId="79B3393E" wp14:editId="6BA8038B">
            <wp:simplePos x="0" y="0"/>
            <wp:positionH relativeFrom="margin">
              <wp:posOffset>-14605</wp:posOffset>
            </wp:positionH>
            <wp:positionV relativeFrom="margin">
              <wp:posOffset>107315</wp:posOffset>
            </wp:positionV>
            <wp:extent cx="5950585" cy="8422640"/>
            <wp:effectExtent l="0" t="0" r="0" b="0"/>
            <wp:wrapSquare wrapText="bothSides"/>
            <wp:docPr id="5" name="图片 5" descr="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_1"/>
                    <pic:cNvPicPr>
                      <a:picLocks noChangeAspect="1"/>
                    </pic:cNvPicPr>
                  </pic:nvPicPr>
                  <pic:blipFill>
                    <a:blip r:embed="rId6"/>
                    <a:stretch>
                      <a:fillRect/>
                    </a:stretch>
                  </pic:blipFill>
                  <pic:spPr>
                    <a:xfrm>
                      <a:off x="0" y="0"/>
                      <a:ext cx="5950585" cy="8422640"/>
                    </a:xfrm>
                    <a:prstGeom prst="rect">
                      <a:avLst/>
                    </a:prstGeom>
                  </pic:spPr>
                </pic:pic>
              </a:graphicData>
            </a:graphic>
            <wp14:sizeRelH relativeFrom="margin">
              <wp14:pctWidth>0</wp14:pctWidth>
            </wp14:sizeRelH>
            <wp14:sizeRelV relativeFrom="margin">
              <wp14:pctHeight>0</wp14:pctHeight>
            </wp14:sizeRelV>
          </wp:anchor>
        </w:drawing>
      </w:r>
    </w:p>
    <w:p w14:paraId="552EF9F8" w14:textId="77777777" w:rsidR="0069525C" w:rsidRDefault="0070365F">
      <w:pPr>
        <w:widowControl/>
        <w:spacing w:line="600" w:lineRule="exact"/>
        <w:rPr>
          <w:rFonts w:asciiTheme="minorEastAsia" w:hAnsiTheme="minorEastAsia" w:cs="仿宋"/>
          <w:sz w:val="30"/>
          <w:szCs w:val="30"/>
        </w:rPr>
      </w:pPr>
      <w:r>
        <w:rPr>
          <w:rFonts w:asciiTheme="minorEastAsia" w:hAnsiTheme="minorEastAsia" w:cs="仿宋" w:hint="eastAsia"/>
          <w:sz w:val="30"/>
          <w:szCs w:val="30"/>
        </w:rPr>
        <w:lastRenderedPageBreak/>
        <w:t>附件二</w:t>
      </w:r>
    </w:p>
    <w:p w14:paraId="063888D2" w14:textId="77777777" w:rsidR="0069525C" w:rsidRDefault="0070365F">
      <w:pPr>
        <w:widowControl/>
        <w:spacing w:line="600" w:lineRule="exact"/>
        <w:jc w:val="center"/>
        <w:rPr>
          <w:rFonts w:asciiTheme="minorEastAsia" w:hAnsiTheme="minorEastAsia" w:cs="仿宋"/>
          <w:b/>
          <w:bCs/>
          <w:sz w:val="36"/>
          <w:szCs w:val="36"/>
        </w:rPr>
      </w:pPr>
      <w:r>
        <w:rPr>
          <w:rFonts w:asciiTheme="minorEastAsia" w:hAnsiTheme="minorEastAsia" w:cs="仿宋" w:hint="eastAsia"/>
          <w:b/>
          <w:bCs/>
          <w:sz w:val="36"/>
          <w:szCs w:val="36"/>
        </w:rPr>
        <w:t>20</w:t>
      </w:r>
      <w:r>
        <w:rPr>
          <w:rFonts w:asciiTheme="minorEastAsia" w:hAnsiTheme="minorEastAsia" w:cs="仿宋"/>
          <w:b/>
          <w:bCs/>
          <w:sz w:val="36"/>
          <w:szCs w:val="36"/>
        </w:rPr>
        <w:t>20</w:t>
      </w:r>
      <w:r>
        <w:rPr>
          <w:rFonts w:asciiTheme="minorEastAsia" w:hAnsiTheme="minorEastAsia" w:cs="仿宋" w:hint="eastAsia"/>
          <w:b/>
          <w:bCs/>
          <w:sz w:val="36"/>
          <w:szCs w:val="36"/>
        </w:rPr>
        <w:t>年第八届泰国国际门球锦标赛</w:t>
      </w:r>
    </w:p>
    <w:p w14:paraId="41E59F14" w14:textId="77777777" w:rsidR="0069525C" w:rsidRDefault="0070365F">
      <w:pPr>
        <w:widowControl/>
        <w:spacing w:line="600" w:lineRule="exact"/>
        <w:jc w:val="center"/>
        <w:rPr>
          <w:rFonts w:asciiTheme="minorEastAsia" w:hAnsiTheme="minorEastAsia" w:cs="仿宋"/>
          <w:b/>
          <w:bCs/>
          <w:sz w:val="36"/>
          <w:szCs w:val="36"/>
        </w:rPr>
      </w:pPr>
      <w:r>
        <w:rPr>
          <w:rFonts w:asciiTheme="minorEastAsia" w:hAnsiTheme="minorEastAsia" w:cs="仿宋" w:hint="eastAsia"/>
          <w:b/>
          <w:bCs/>
          <w:sz w:val="36"/>
          <w:szCs w:val="36"/>
        </w:rPr>
        <w:t>参赛指南</w:t>
      </w:r>
    </w:p>
    <w:p w14:paraId="2114A459" w14:textId="77777777" w:rsidR="0069525C" w:rsidRDefault="0069525C">
      <w:pPr>
        <w:widowControl/>
        <w:spacing w:line="600" w:lineRule="exact"/>
        <w:jc w:val="center"/>
        <w:rPr>
          <w:rFonts w:asciiTheme="minorEastAsia" w:hAnsiTheme="minorEastAsia" w:cs="仿宋"/>
          <w:b/>
          <w:bCs/>
          <w:sz w:val="36"/>
          <w:szCs w:val="36"/>
        </w:rPr>
      </w:pPr>
    </w:p>
    <w:p w14:paraId="2FF1BB42" w14:textId="77777777" w:rsidR="0069525C" w:rsidRDefault="0070365F">
      <w:pPr>
        <w:spacing w:line="600" w:lineRule="exact"/>
        <w:ind w:firstLineChars="200" w:firstLine="643"/>
        <w:rPr>
          <w:rFonts w:ascii="仿宋" w:eastAsia="仿宋" w:hAnsi="仿宋"/>
          <w:sz w:val="32"/>
          <w:szCs w:val="32"/>
        </w:rPr>
      </w:pPr>
      <w:r>
        <w:rPr>
          <w:rFonts w:ascii="仿宋" w:eastAsia="仿宋" w:hAnsi="仿宋" w:hint="eastAsia"/>
          <w:b/>
          <w:sz w:val="32"/>
          <w:szCs w:val="32"/>
        </w:rPr>
        <w:t>一、比赛时间：</w:t>
      </w:r>
      <w:r>
        <w:rPr>
          <w:rFonts w:ascii="仿宋" w:eastAsia="仿宋" w:hAnsi="仿宋" w:hint="eastAsia"/>
          <w:sz w:val="32"/>
          <w:szCs w:val="32"/>
        </w:rPr>
        <w:t>2020年</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日至</w:t>
      </w:r>
      <w:r>
        <w:rPr>
          <w:rFonts w:ascii="仿宋" w:eastAsia="仿宋" w:hAnsi="仿宋"/>
          <w:sz w:val="32"/>
          <w:szCs w:val="32"/>
        </w:rPr>
        <w:t>4</w:t>
      </w:r>
      <w:r>
        <w:rPr>
          <w:rFonts w:ascii="仿宋" w:eastAsia="仿宋" w:hAnsi="仿宋" w:hint="eastAsia"/>
          <w:sz w:val="32"/>
          <w:szCs w:val="32"/>
        </w:rPr>
        <w:t>日</w:t>
      </w:r>
    </w:p>
    <w:p w14:paraId="67A98D0B" w14:textId="77777777" w:rsidR="0069525C" w:rsidRDefault="0070365F">
      <w:pPr>
        <w:spacing w:line="600" w:lineRule="exact"/>
        <w:ind w:firstLineChars="200" w:firstLine="643"/>
        <w:rPr>
          <w:rFonts w:ascii="仿宋" w:eastAsia="仿宋" w:hAnsi="仿宋"/>
          <w:sz w:val="32"/>
          <w:szCs w:val="32"/>
        </w:rPr>
      </w:pPr>
      <w:r>
        <w:rPr>
          <w:rFonts w:ascii="仿宋" w:eastAsia="仿宋" w:hAnsi="仿宋" w:hint="eastAsia"/>
          <w:b/>
          <w:sz w:val="32"/>
          <w:szCs w:val="32"/>
        </w:rPr>
        <w:t>二、比赛地点：</w:t>
      </w:r>
      <w:r>
        <w:rPr>
          <w:rFonts w:ascii="仿宋" w:eastAsia="仿宋" w:hAnsi="仿宋" w:hint="eastAsia"/>
          <w:sz w:val="32"/>
          <w:szCs w:val="32"/>
        </w:rPr>
        <w:t>泰国国立体育大学清迈校区</w:t>
      </w:r>
      <w:bookmarkStart w:id="1" w:name="_Hlk26349809"/>
    </w:p>
    <w:bookmarkEnd w:id="1"/>
    <w:p w14:paraId="6E94D66E" w14:textId="77777777" w:rsidR="0069525C" w:rsidRDefault="0070365F">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三、竞赛项目</w:t>
      </w:r>
    </w:p>
    <w:p w14:paraId="5EF32854" w14:textId="77777777" w:rsidR="0069525C" w:rsidRDefault="0070365F">
      <w:pPr>
        <w:spacing w:line="600" w:lineRule="exact"/>
        <w:ind w:firstLineChars="200" w:firstLine="640"/>
        <w:rPr>
          <w:rFonts w:ascii="仿宋" w:eastAsia="仿宋" w:hAnsi="仿宋"/>
          <w:sz w:val="32"/>
          <w:szCs w:val="32"/>
        </w:rPr>
      </w:pPr>
      <w:r>
        <w:rPr>
          <w:rFonts w:ascii="仿宋" w:eastAsia="仿宋" w:hAnsi="仿宋" w:hint="eastAsia"/>
          <w:sz w:val="32"/>
          <w:szCs w:val="32"/>
        </w:rPr>
        <w:t>五</w:t>
      </w:r>
      <w:proofErr w:type="gramStart"/>
      <w:r>
        <w:rPr>
          <w:rFonts w:ascii="仿宋" w:eastAsia="仿宋" w:hAnsi="仿宋" w:hint="eastAsia"/>
          <w:sz w:val="32"/>
          <w:szCs w:val="32"/>
        </w:rPr>
        <w:t>人制</w:t>
      </w:r>
      <w:proofErr w:type="gramEnd"/>
      <w:r>
        <w:rPr>
          <w:rFonts w:ascii="仿宋" w:eastAsia="仿宋" w:hAnsi="仿宋" w:hint="eastAsia"/>
          <w:sz w:val="32"/>
          <w:szCs w:val="32"/>
        </w:rPr>
        <w:t>团体赛、双打比赛（同一队员可同时报名两个项目）</w:t>
      </w:r>
    </w:p>
    <w:p w14:paraId="315F0DC9" w14:textId="77777777" w:rsidR="0069525C" w:rsidRDefault="0070365F">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四、参赛要求</w:t>
      </w:r>
    </w:p>
    <w:p w14:paraId="26A0A7BF" w14:textId="77777777" w:rsidR="0069525C" w:rsidRDefault="0070365F">
      <w:pPr>
        <w:spacing w:line="60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cs="仿宋" w:hint="eastAsia"/>
          <w:sz w:val="32"/>
          <w:szCs w:val="32"/>
        </w:rPr>
        <w:t>参赛队伍须填报正式报名申请表，得到泰国门球联盟的认可。</w:t>
      </w:r>
    </w:p>
    <w:p w14:paraId="7C50080D" w14:textId="77777777" w:rsidR="0069525C" w:rsidRDefault="0070365F">
      <w:pPr>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（二）</w:t>
      </w:r>
      <w:r>
        <w:rPr>
          <w:rFonts w:ascii="仿宋" w:eastAsia="仿宋" w:hAnsi="仿宋" w:hint="eastAsia"/>
          <w:sz w:val="32"/>
          <w:szCs w:val="32"/>
        </w:rPr>
        <w:t>接受公开报名。</w:t>
      </w:r>
      <w:r>
        <w:rPr>
          <w:rFonts w:ascii="仿宋" w:eastAsia="仿宋" w:hAnsi="仿宋" w:cs="仿宋" w:hint="eastAsia"/>
          <w:kern w:val="0"/>
          <w:sz w:val="32"/>
          <w:szCs w:val="32"/>
        </w:rPr>
        <w:t>五人团体比赛</w:t>
      </w:r>
      <w:r>
        <w:rPr>
          <w:rFonts w:ascii="仿宋" w:eastAsia="仿宋" w:hAnsi="仿宋" w:cs="仿宋" w:hint="eastAsia"/>
          <w:sz w:val="32"/>
          <w:szCs w:val="32"/>
        </w:rPr>
        <w:t>每队可报领队、教练员、随队裁判各1人，运动员</w:t>
      </w:r>
      <w:r>
        <w:rPr>
          <w:rFonts w:ascii="仿宋" w:eastAsia="仿宋" w:hAnsi="仿宋" w:cs="仿宋"/>
          <w:sz w:val="32"/>
          <w:szCs w:val="32"/>
        </w:rPr>
        <w:t>5</w:t>
      </w:r>
      <w:r>
        <w:rPr>
          <w:rFonts w:ascii="仿宋" w:eastAsia="仿宋" w:hAnsi="仿宋" w:cs="仿宋" w:hint="eastAsia"/>
          <w:sz w:val="32"/>
          <w:szCs w:val="32"/>
        </w:rPr>
        <w:t>至8人，</w:t>
      </w:r>
      <w:r>
        <w:rPr>
          <w:rFonts w:ascii="仿宋" w:eastAsia="仿宋" w:hAnsi="仿宋" w:hint="eastAsia"/>
          <w:sz w:val="32"/>
          <w:szCs w:val="32"/>
        </w:rPr>
        <w:t>领队也可兼队员，</w:t>
      </w:r>
      <w:r>
        <w:rPr>
          <w:rFonts w:ascii="仿宋" w:eastAsia="仿宋" w:hAnsi="仿宋" w:cs="仿宋" w:hint="eastAsia"/>
          <w:sz w:val="32"/>
          <w:szCs w:val="32"/>
        </w:rPr>
        <w:t>性别不限。</w:t>
      </w:r>
      <w:r>
        <w:rPr>
          <w:rFonts w:ascii="仿宋" w:eastAsia="仿宋" w:hAnsi="仿宋" w:cs="仿宋" w:hint="eastAsia"/>
          <w:kern w:val="0"/>
          <w:sz w:val="32"/>
          <w:szCs w:val="32"/>
        </w:rPr>
        <w:t>五人团体赛可以有5名主力运动员和3名替补运动员，双打比赛可以有2名主力运动员和1名替补运动员。教练员、运动员不得兼任其他参赛队成员；</w:t>
      </w:r>
    </w:p>
    <w:p w14:paraId="2551C75F" w14:textId="77777777" w:rsidR="0069525C" w:rsidRDefault="0070365F">
      <w:p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五人团体赛限报不超过48支队伍，双打比赛限报不超过64支队伍。</w:t>
      </w:r>
    </w:p>
    <w:p w14:paraId="4D5A49AC" w14:textId="77777777" w:rsidR="0069525C" w:rsidRDefault="0070365F">
      <w:pPr>
        <w:ind w:firstLineChars="196" w:firstLine="627"/>
        <w:rPr>
          <w:rFonts w:ascii="仿宋" w:eastAsia="仿宋" w:hAnsi="仿宋"/>
          <w:sz w:val="32"/>
          <w:szCs w:val="32"/>
        </w:rPr>
      </w:pPr>
      <w:r>
        <w:rPr>
          <w:rFonts w:ascii="仿宋" w:eastAsia="仿宋" w:hAnsi="仿宋" w:cs="仿宋" w:hint="eastAsia"/>
          <w:sz w:val="32"/>
          <w:szCs w:val="32"/>
        </w:rPr>
        <w:t>（三）</w:t>
      </w:r>
      <w:r>
        <w:rPr>
          <w:rFonts w:ascii="仿宋" w:eastAsia="仿宋" w:hAnsi="仿宋"/>
          <w:sz w:val="32"/>
          <w:szCs w:val="32"/>
        </w:rPr>
        <w:t>参赛队需着装整洁、统一，穿平底运动鞋，自备球槌（须符合规则要求）</w:t>
      </w:r>
      <w:r>
        <w:rPr>
          <w:rFonts w:ascii="仿宋" w:eastAsia="仿宋" w:hAnsi="仿宋" w:hint="eastAsia"/>
          <w:sz w:val="32"/>
          <w:szCs w:val="32"/>
        </w:rPr>
        <w:t>、</w:t>
      </w:r>
      <w:r>
        <w:rPr>
          <w:rFonts w:ascii="仿宋" w:eastAsia="仿宋" w:hAnsi="仿宋"/>
          <w:sz w:val="32"/>
          <w:szCs w:val="32"/>
        </w:rPr>
        <w:t>号码布</w:t>
      </w:r>
      <w:r>
        <w:rPr>
          <w:rFonts w:ascii="仿宋" w:eastAsia="仿宋" w:hAnsi="仿宋" w:hint="eastAsia"/>
          <w:sz w:val="32"/>
          <w:szCs w:val="32"/>
        </w:rPr>
        <w:t>，</w:t>
      </w:r>
      <w:r>
        <w:rPr>
          <w:rFonts w:ascii="仿宋" w:eastAsia="仿宋" w:hAnsi="仿宋"/>
          <w:sz w:val="32"/>
          <w:szCs w:val="32"/>
        </w:rPr>
        <w:t>队长、教练员标志</w:t>
      </w:r>
      <w:r>
        <w:rPr>
          <w:rFonts w:ascii="仿宋" w:eastAsia="仿宋" w:hAnsi="仿宋" w:hint="eastAsia"/>
          <w:sz w:val="32"/>
          <w:szCs w:val="32"/>
        </w:rPr>
        <w:t>。</w:t>
      </w:r>
      <w:r>
        <w:rPr>
          <w:rFonts w:ascii="仿宋" w:eastAsia="仿宋" w:hAnsi="仿宋" w:cs="仿宋" w:hint="eastAsia"/>
          <w:sz w:val="32"/>
          <w:szCs w:val="32"/>
        </w:rPr>
        <w:t>大会提供比赛用球</w:t>
      </w:r>
    </w:p>
    <w:p w14:paraId="1BC9343D" w14:textId="77777777" w:rsidR="0069525C" w:rsidRDefault="0070365F">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五、竞赛办法</w:t>
      </w:r>
    </w:p>
    <w:p w14:paraId="10E5B917"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3C205C">
        <w:rPr>
          <w:rFonts w:ascii="仿宋" w:eastAsia="仿宋" w:hAnsi="仿宋" w:cs="仿宋" w:hint="eastAsia"/>
          <w:sz w:val="32"/>
          <w:szCs w:val="32"/>
        </w:rPr>
        <w:t>.</w:t>
      </w:r>
      <w:r>
        <w:rPr>
          <w:rFonts w:ascii="仿宋" w:eastAsia="仿宋" w:hAnsi="仿宋" w:cs="仿宋" w:hint="eastAsia"/>
          <w:sz w:val="32"/>
          <w:szCs w:val="32"/>
        </w:rPr>
        <w:t>比赛执行世界门联《2015年国际门球规则》</w:t>
      </w:r>
    </w:p>
    <w:p w14:paraId="57FA7248"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3C205C">
        <w:rPr>
          <w:rFonts w:ascii="仿宋" w:eastAsia="仿宋" w:hAnsi="仿宋" w:cs="仿宋" w:hint="eastAsia"/>
          <w:sz w:val="32"/>
          <w:szCs w:val="32"/>
        </w:rPr>
        <w:t>.</w:t>
      </w:r>
      <w:r>
        <w:rPr>
          <w:rFonts w:ascii="仿宋" w:eastAsia="仿宋" w:hAnsi="仿宋" w:cs="仿宋" w:hint="eastAsia"/>
          <w:sz w:val="32"/>
          <w:szCs w:val="32"/>
        </w:rPr>
        <w:t>五</w:t>
      </w:r>
      <w:proofErr w:type="gramStart"/>
      <w:r>
        <w:rPr>
          <w:rFonts w:ascii="仿宋" w:eastAsia="仿宋" w:hAnsi="仿宋" w:cs="仿宋" w:hint="eastAsia"/>
          <w:sz w:val="32"/>
          <w:szCs w:val="32"/>
        </w:rPr>
        <w:t>人制</w:t>
      </w:r>
      <w:proofErr w:type="gramEnd"/>
      <w:r>
        <w:rPr>
          <w:rFonts w:ascii="仿宋" w:eastAsia="仿宋" w:hAnsi="仿宋" w:cs="仿宋" w:hint="eastAsia"/>
          <w:sz w:val="32"/>
          <w:szCs w:val="32"/>
        </w:rPr>
        <w:t>团体赛比赛时只允许教练或队长一人指挥，违反者按</w:t>
      </w:r>
      <w:r>
        <w:rPr>
          <w:rFonts w:ascii="仿宋" w:eastAsia="仿宋" w:hAnsi="仿宋" w:cs="仿宋" w:hint="eastAsia"/>
          <w:sz w:val="32"/>
          <w:szCs w:val="32"/>
        </w:rPr>
        <w:lastRenderedPageBreak/>
        <w:t>妨碍比赛行为处罚。</w:t>
      </w:r>
    </w:p>
    <w:p w14:paraId="3DFF2692"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3C205C">
        <w:rPr>
          <w:rFonts w:ascii="仿宋" w:eastAsia="仿宋" w:hAnsi="仿宋" w:cs="仿宋" w:hint="eastAsia"/>
          <w:sz w:val="32"/>
          <w:szCs w:val="32"/>
        </w:rPr>
        <w:t>.</w:t>
      </w:r>
      <w:r>
        <w:rPr>
          <w:rFonts w:ascii="仿宋" w:eastAsia="仿宋" w:hAnsi="仿宋" w:cs="仿宋" w:hint="eastAsia"/>
          <w:sz w:val="32"/>
          <w:szCs w:val="32"/>
        </w:rPr>
        <w:t>教练和队长必须佩戴统一徽章。</w:t>
      </w:r>
    </w:p>
    <w:p w14:paraId="007796E5"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3C205C">
        <w:rPr>
          <w:rFonts w:ascii="仿宋" w:eastAsia="仿宋" w:hAnsi="仿宋" w:cs="仿宋" w:hint="eastAsia"/>
          <w:sz w:val="32"/>
          <w:szCs w:val="32"/>
        </w:rPr>
        <w:t>.</w:t>
      </w:r>
      <w:proofErr w:type="gramStart"/>
      <w:r>
        <w:rPr>
          <w:rFonts w:ascii="仿宋" w:eastAsia="仿宋" w:hAnsi="仿宋" w:cs="仿宋" w:hint="eastAsia"/>
          <w:sz w:val="32"/>
          <w:szCs w:val="32"/>
        </w:rPr>
        <w:t>球槌要求</w:t>
      </w:r>
      <w:proofErr w:type="gramEnd"/>
      <w:r>
        <w:rPr>
          <w:rFonts w:ascii="仿宋" w:eastAsia="仿宋" w:hAnsi="仿宋" w:cs="仿宋" w:hint="eastAsia"/>
          <w:sz w:val="32"/>
          <w:szCs w:val="32"/>
        </w:rPr>
        <w:t>：比赛中禁止使用翘头及斜面槌头，禁止覆盖或缠绕球槌，击球面几何形状不作要求。请各参赛队严格遵守赛事规则，违者取消成绩。</w:t>
      </w:r>
    </w:p>
    <w:p w14:paraId="06E4793B"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3C205C">
        <w:rPr>
          <w:rFonts w:ascii="仿宋" w:eastAsia="仿宋" w:hAnsi="仿宋" w:cs="仿宋"/>
          <w:sz w:val="32"/>
          <w:szCs w:val="32"/>
        </w:rPr>
        <w:t>.</w:t>
      </w:r>
      <w:r>
        <w:rPr>
          <w:rFonts w:ascii="仿宋" w:eastAsia="仿宋" w:hAnsi="仿宋"/>
          <w:sz w:val="32"/>
          <w:szCs w:val="32"/>
        </w:rPr>
        <w:t>比赛分为两个阶段，第一阶段采用小组循环赛制，决出小组名次；第二阶段采用淘汰附加赛决出全部名次。</w:t>
      </w:r>
      <w:r>
        <w:rPr>
          <w:rFonts w:ascii="仿宋" w:eastAsia="仿宋" w:hAnsi="仿宋" w:cs="仿宋" w:hint="eastAsia"/>
          <w:sz w:val="32"/>
          <w:szCs w:val="32"/>
        </w:rPr>
        <w:t>比赛</w:t>
      </w:r>
      <w:r>
        <w:rPr>
          <w:rFonts w:ascii="仿宋" w:eastAsia="仿宋" w:hAnsi="仿宋" w:cs="仿宋"/>
          <w:sz w:val="32"/>
          <w:szCs w:val="32"/>
        </w:rPr>
        <w:t>排名按以下顺序确定：</w:t>
      </w:r>
    </w:p>
    <w:p w14:paraId="060B7C18"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sz w:val="32"/>
          <w:szCs w:val="32"/>
        </w:rPr>
        <w:t>a.获胜次数</w:t>
      </w:r>
    </w:p>
    <w:p w14:paraId="01A4516B"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sz w:val="32"/>
          <w:szCs w:val="32"/>
        </w:rPr>
        <w:t>b.得分</w:t>
      </w:r>
    </w:p>
    <w:p w14:paraId="17D4238B"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sz w:val="32"/>
          <w:szCs w:val="32"/>
        </w:rPr>
        <w:t>c.匹配结果</w:t>
      </w:r>
    </w:p>
    <w:p w14:paraId="40644707"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sz w:val="32"/>
          <w:szCs w:val="32"/>
        </w:rPr>
        <w:t>如果不能根据上述（a-c）</w:t>
      </w:r>
      <w:proofErr w:type="gramStart"/>
      <w:r>
        <w:rPr>
          <w:rFonts w:ascii="仿宋" w:eastAsia="仿宋" w:hAnsi="仿宋" w:cs="仿宋"/>
          <w:sz w:val="32"/>
          <w:szCs w:val="32"/>
        </w:rPr>
        <w:t>作出</w:t>
      </w:r>
      <w:proofErr w:type="gramEnd"/>
      <w:r>
        <w:rPr>
          <w:rFonts w:ascii="仿宋" w:eastAsia="仿宋" w:hAnsi="仿宋" w:cs="仿宋"/>
          <w:sz w:val="32"/>
          <w:szCs w:val="32"/>
        </w:rPr>
        <w:t>决定，则胜者</w:t>
      </w:r>
      <w:proofErr w:type="gramStart"/>
      <w:r>
        <w:rPr>
          <w:rFonts w:ascii="仿宋" w:eastAsia="仿宋" w:hAnsi="仿宋" w:cs="仿宋"/>
          <w:sz w:val="32"/>
          <w:szCs w:val="32"/>
        </w:rPr>
        <w:t>将由掷硬币</w:t>
      </w:r>
      <w:proofErr w:type="gramEnd"/>
      <w:r>
        <w:rPr>
          <w:rFonts w:ascii="仿宋" w:eastAsia="仿宋" w:hAnsi="仿宋" w:cs="仿宋"/>
          <w:sz w:val="32"/>
          <w:szCs w:val="32"/>
        </w:rPr>
        <w:t>决定。</w:t>
      </w:r>
    </w:p>
    <w:p w14:paraId="6205B5BA" w14:textId="77777777" w:rsidR="0069525C" w:rsidRDefault="0070365F">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六、录取名次与奖励</w:t>
      </w:r>
    </w:p>
    <w:p w14:paraId="101986C7" w14:textId="77777777" w:rsidR="0069525C" w:rsidRDefault="0070365F">
      <w:pPr>
        <w:ind w:firstLineChars="200" w:firstLine="640"/>
        <w:rPr>
          <w:rFonts w:ascii="仿宋" w:eastAsia="仿宋" w:hAnsi="仿宋"/>
          <w:sz w:val="32"/>
          <w:szCs w:val="32"/>
        </w:rPr>
      </w:pPr>
      <w:r>
        <w:rPr>
          <w:rFonts w:ascii="仿宋" w:eastAsia="仿宋" w:hAnsi="仿宋"/>
          <w:sz w:val="32"/>
          <w:szCs w:val="32"/>
        </w:rPr>
        <w:t>比赛录取前3名，颁发奖杯、证书及奖金。完成全部比赛的参赛队均颁发参赛证书。</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920"/>
        <w:gridCol w:w="4033"/>
      </w:tblGrid>
      <w:tr w:rsidR="0069525C" w14:paraId="011E83C7" w14:textId="77777777">
        <w:trPr>
          <w:trHeight w:val="20"/>
          <w:jc w:val="center"/>
        </w:trPr>
        <w:tc>
          <w:tcPr>
            <w:tcW w:w="1569" w:type="dxa"/>
            <w:vAlign w:val="center"/>
          </w:tcPr>
          <w:p w14:paraId="3E542A7A" w14:textId="77777777" w:rsidR="0069525C" w:rsidRDefault="0070365F">
            <w:pPr>
              <w:tabs>
                <w:tab w:val="center" w:pos="1312"/>
              </w:tabs>
              <w:spacing w:line="300" w:lineRule="auto"/>
              <w:jc w:val="center"/>
              <w:rPr>
                <w:rFonts w:ascii="仿宋" w:eastAsia="仿宋" w:hAnsi="仿宋"/>
                <w:bCs/>
                <w:sz w:val="32"/>
                <w:szCs w:val="32"/>
              </w:rPr>
            </w:pPr>
            <w:r>
              <w:rPr>
                <w:rFonts w:ascii="仿宋" w:eastAsia="仿宋" w:hAnsi="仿宋"/>
                <w:bCs/>
                <w:sz w:val="32"/>
                <w:szCs w:val="32"/>
              </w:rPr>
              <w:t>名次</w:t>
            </w:r>
          </w:p>
        </w:tc>
        <w:tc>
          <w:tcPr>
            <w:tcW w:w="2920" w:type="dxa"/>
            <w:vAlign w:val="center"/>
          </w:tcPr>
          <w:p w14:paraId="3DEE6E46" w14:textId="77777777" w:rsidR="0069525C" w:rsidRDefault="0070365F">
            <w:pPr>
              <w:spacing w:line="300" w:lineRule="auto"/>
              <w:jc w:val="center"/>
              <w:rPr>
                <w:rFonts w:ascii="仿宋" w:eastAsia="仿宋" w:hAnsi="仿宋"/>
                <w:bCs/>
                <w:sz w:val="32"/>
                <w:szCs w:val="32"/>
              </w:rPr>
            </w:pPr>
            <w:r>
              <w:rPr>
                <w:rFonts w:ascii="仿宋" w:eastAsia="仿宋" w:hAnsi="仿宋"/>
                <w:bCs/>
                <w:sz w:val="32"/>
                <w:szCs w:val="32"/>
              </w:rPr>
              <w:t>奖金</w:t>
            </w:r>
            <w:r>
              <w:rPr>
                <w:rFonts w:ascii="仿宋" w:eastAsia="仿宋" w:hAnsi="仿宋" w:hint="eastAsia"/>
                <w:bCs/>
                <w:sz w:val="32"/>
                <w:szCs w:val="32"/>
              </w:rPr>
              <w:t>（泰铢）</w:t>
            </w:r>
          </w:p>
          <w:p w14:paraId="7F09591B" w14:textId="77777777" w:rsidR="0069525C" w:rsidRDefault="0070365F">
            <w:pPr>
              <w:spacing w:line="300" w:lineRule="auto"/>
              <w:jc w:val="center"/>
              <w:rPr>
                <w:rFonts w:ascii="仿宋" w:eastAsia="仿宋" w:hAnsi="仿宋"/>
                <w:bCs/>
                <w:sz w:val="32"/>
                <w:szCs w:val="32"/>
              </w:rPr>
            </w:pPr>
            <w:r>
              <w:rPr>
                <w:rFonts w:ascii="仿宋" w:eastAsia="仿宋" w:hAnsi="仿宋" w:hint="eastAsia"/>
                <w:bCs/>
                <w:sz w:val="32"/>
                <w:szCs w:val="32"/>
              </w:rPr>
              <w:t>五</w:t>
            </w:r>
            <w:proofErr w:type="gramStart"/>
            <w:r>
              <w:rPr>
                <w:rFonts w:ascii="仿宋" w:eastAsia="仿宋" w:hAnsi="仿宋" w:hint="eastAsia"/>
                <w:bCs/>
                <w:sz w:val="32"/>
                <w:szCs w:val="32"/>
              </w:rPr>
              <w:t>人制</w:t>
            </w:r>
            <w:proofErr w:type="gramEnd"/>
            <w:r>
              <w:rPr>
                <w:rFonts w:ascii="仿宋" w:eastAsia="仿宋" w:hAnsi="仿宋" w:hint="eastAsia"/>
                <w:bCs/>
                <w:sz w:val="32"/>
                <w:szCs w:val="32"/>
              </w:rPr>
              <w:t>/双打</w:t>
            </w:r>
          </w:p>
        </w:tc>
        <w:tc>
          <w:tcPr>
            <w:tcW w:w="4033" w:type="dxa"/>
            <w:vAlign w:val="center"/>
          </w:tcPr>
          <w:p w14:paraId="24AC4D4F" w14:textId="77777777" w:rsidR="0069525C" w:rsidRDefault="0070365F">
            <w:pPr>
              <w:spacing w:line="300" w:lineRule="auto"/>
              <w:jc w:val="center"/>
              <w:rPr>
                <w:rFonts w:ascii="仿宋" w:eastAsia="仿宋" w:hAnsi="仿宋"/>
                <w:bCs/>
                <w:sz w:val="32"/>
                <w:szCs w:val="32"/>
              </w:rPr>
            </w:pPr>
            <w:r>
              <w:rPr>
                <w:rFonts w:ascii="仿宋" w:eastAsia="仿宋" w:hAnsi="仿宋"/>
                <w:bCs/>
                <w:sz w:val="32"/>
                <w:szCs w:val="32"/>
              </w:rPr>
              <w:t>奖品</w:t>
            </w:r>
          </w:p>
        </w:tc>
      </w:tr>
      <w:tr w:rsidR="0069525C" w14:paraId="3BE47893" w14:textId="77777777">
        <w:trPr>
          <w:trHeight w:val="20"/>
          <w:jc w:val="center"/>
        </w:trPr>
        <w:tc>
          <w:tcPr>
            <w:tcW w:w="1569" w:type="dxa"/>
            <w:vAlign w:val="center"/>
          </w:tcPr>
          <w:p w14:paraId="0AB225FD" w14:textId="77777777" w:rsidR="0069525C" w:rsidRDefault="0070365F">
            <w:pPr>
              <w:spacing w:line="300" w:lineRule="auto"/>
              <w:jc w:val="center"/>
              <w:rPr>
                <w:rFonts w:ascii="仿宋" w:eastAsia="仿宋" w:hAnsi="仿宋"/>
                <w:bCs/>
                <w:sz w:val="32"/>
                <w:szCs w:val="32"/>
              </w:rPr>
            </w:pPr>
            <w:r>
              <w:rPr>
                <w:rFonts w:ascii="仿宋" w:eastAsia="仿宋" w:hAnsi="仿宋"/>
                <w:bCs/>
                <w:sz w:val="32"/>
                <w:szCs w:val="32"/>
              </w:rPr>
              <w:t>第一名</w:t>
            </w:r>
          </w:p>
        </w:tc>
        <w:tc>
          <w:tcPr>
            <w:tcW w:w="2920" w:type="dxa"/>
            <w:vAlign w:val="center"/>
          </w:tcPr>
          <w:p w14:paraId="6F681354" w14:textId="77777777" w:rsidR="0069525C" w:rsidRDefault="0070365F">
            <w:pPr>
              <w:widowControl/>
              <w:spacing w:line="300" w:lineRule="auto"/>
              <w:jc w:val="center"/>
              <w:rPr>
                <w:rFonts w:ascii="仿宋" w:eastAsia="仿宋" w:hAnsi="仿宋"/>
                <w:kern w:val="0"/>
                <w:sz w:val="32"/>
                <w:szCs w:val="32"/>
              </w:rPr>
            </w:pPr>
            <w:r>
              <w:rPr>
                <w:rFonts w:ascii="仿宋" w:eastAsia="仿宋" w:hAnsi="仿宋"/>
                <w:sz w:val="32"/>
                <w:szCs w:val="32"/>
              </w:rPr>
              <w:t>10000/5000</w:t>
            </w:r>
          </w:p>
        </w:tc>
        <w:tc>
          <w:tcPr>
            <w:tcW w:w="4033" w:type="dxa"/>
            <w:vAlign w:val="center"/>
          </w:tcPr>
          <w:p w14:paraId="06BA809B" w14:textId="77777777" w:rsidR="0069525C" w:rsidRDefault="0070365F">
            <w:pPr>
              <w:spacing w:line="300" w:lineRule="auto"/>
              <w:jc w:val="center"/>
              <w:rPr>
                <w:rFonts w:ascii="仿宋" w:eastAsia="仿宋" w:hAnsi="仿宋"/>
                <w:bCs/>
                <w:sz w:val="32"/>
                <w:szCs w:val="32"/>
              </w:rPr>
            </w:pPr>
            <w:r>
              <w:rPr>
                <w:rFonts w:ascii="仿宋" w:eastAsia="仿宋" w:hAnsi="仿宋"/>
                <w:bCs/>
                <w:sz w:val="32"/>
                <w:szCs w:val="32"/>
              </w:rPr>
              <w:t>奖杯、奖牌、证书</w:t>
            </w:r>
          </w:p>
        </w:tc>
      </w:tr>
      <w:tr w:rsidR="0069525C" w14:paraId="1E16F3EF" w14:textId="77777777">
        <w:trPr>
          <w:trHeight w:val="20"/>
          <w:jc w:val="center"/>
        </w:trPr>
        <w:tc>
          <w:tcPr>
            <w:tcW w:w="1569" w:type="dxa"/>
            <w:vAlign w:val="center"/>
          </w:tcPr>
          <w:p w14:paraId="46F27711" w14:textId="77777777" w:rsidR="0069525C" w:rsidRDefault="0070365F">
            <w:pPr>
              <w:spacing w:line="300" w:lineRule="auto"/>
              <w:jc w:val="center"/>
              <w:rPr>
                <w:rFonts w:ascii="仿宋" w:eastAsia="仿宋" w:hAnsi="仿宋"/>
                <w:bCs/>
                <w:sz w:val="32"/>
                <w:szCs w:val="32"/>
              </w:rPr>
            </w:pPr>
            <w:r>
              <w:rPr>
                <w:rFonts w:ascii="仿宋" w:eastAsia="仿宋" w:hAnsi="仿宋"/>
                <w:bCs/>
                <w:sz w:val="32"/>
                <w:szCs w:val="32"/>
              </w:rPr>
              <w:t>第二名</w:t>
            </w:r>
          </w:p>
        </w:tc>
        <w:tc>
          <w:tcPr>
            <w:tcW w:w="2920" w:type="dxa"/>
            <w:vAlign w:val="center"/>
          </w:tcPr>
          <w:p w14:paraId="5ECEB4F2" w14:textId="77777777" w:rsidR="0069525C" w:rsidRDefault="0070365F">
            <w:pPr>
              <w:spacing w:line="300" w:lineRule="auto"/>
              <w:jc w:val="center"/>
              <w:rPr>
                <w:rFonts w:ascii="仿宋" w:eastAsia="仿宋" w:hAnsi="仿宋"/>
                <w:sz w:val="32"/>
                <w:szCs w:val="32"/>
              </w:rPr>
            </w:pPr>
            <w:r>
              <w:rPr>
                <w:rFonts w:ascii="仿宋" w:eastAsia="仿宋" w:hAnsi="仿宋"/>
                <w:sz w:val="32"/>
                <w:szCs w:val="32"/>
              </w:rPr>
              <w:t>5000/4000</w:t>
            </w:r>
          </w:p>
        </w:tc>
        <w:tc>
          <w:tcPr>
            <w:tcW w:w="4033" w:type="dxa"/>
            <w:vAlign w:val="center"/>
          </w:tcPr>
          <w:p w14:paraId="3B0085BA" w14:textId="77777777" w:rsidR="0069525C" w:rsidRDefault="0070365F">
            <w:pPr>
              <w:spacing w:line="300" w:lineRule="auto"/>
              <w:jc w:val="center"/>
              <w:rPr>
                <w:rFonts w:ascii="仿宋" w:eastAsia="仿宋" w:hAnsi="仿宋"/>
                <w:bCs/>
                <w:sz w:val="32"/>
                <w:szCs w:val="32"/>
              </w:rPr>
            </w:pPr>
            <w:r>
              <w:rPr>
                <w:rFonts w:ascii="仿宋" w:eastAsia="仿宋" w:hAnsi="仿宋"/>
                <w:bCs/>
                <w:sz w:val="32"/>
                <w:szCs w:val="32"/>
              </w:rPr>
              <w:t>奖杯、奖牌、证书</w:t>
            </w:r>
          </w:p>
        </w:tc>
      </w:tr>
      <w:tr w:rsidR="0069525C" w14:paraId="0B7A8A99" w14:textId="77777777">
        <w:trPr>
          <w:trHeight w:val="20"/>
          <w:jc w:val="center"/>
        </w:trPr>
        <w:tc>
          <w:tcPr>
            <w:tcW w:w="1569" w:type="dxa"/>
            <w:vAlign w:val="center"/>
          </w:tcPr>
          <w:p w14:paraId="7198D69D" w14:textId="77777777" w:rsidR="0069525C" w:rsidRDefault="0070365F">
            <w:pPr>
              <w:spacing w:line="300" w:lineRule="auto"/>
              <w:jc w:val="center"/>
              <w:rPr>
                <w:rFonts w:ascii="仿宋" w:eastAsia="仿宋" w:hAnsi="仿宋"/>
                <w:bCs/>
                <w:sz w:val="32"/>
                <w:szCs w:val="32"/>
              </w:rPr>
            </w:pPr>
            <w:r>
              <w:rPr>
                <w:rFonts w:ascii="仿宋" w:eastAsia="仿宋" w:hAnsi="仿宋"/>
                <w:bCs/>
                <w:sz w:val="32"/>
                <w:szCs w:val="32"/>
              </w:rPr>
              <w:t>第三名</w:t>
            </w:r>
          </w:p>
        </w:tc>
        <w:tc>
          <w:tcPr>
            <w:tcW w:w="2920" w:type="dxa"/>
            <w:vAlign w:val="center"/>
          </w:tcPr>
          <w:p w14:paraId="0F6E271F" w14:textId="77777777" w:rsidR="0069525C" w:rsidRDefault="0070365F">
            <w:pPr>
              <w:spacing w:line="300" w:lineRule="auto"/>
              <w:jc w:val="center"/>
              <w:rPr>
                <w:rFonts w:ascii="仿宋" w:eastAsia="仿宋" w:hAnsi="仿宋"/>
                <w:sz w:val="32"/>
                <w:szCs w:val="32"/>
              </w:rPr>
            </w:pPr>
            <w:r>
              <w:rPr>
                <w:rFonts w:ascii="仿宋" w:eastAsia="仿宋" w:hAnsi="仿宋"/>
                <w:sz w:val="32"/>
                <w:szCs w:val="32"/>
              </w:rPr>
              <w:t>3000/3000</w:t>
            </w:r>
          </w:p>
        </w:tc>
        <w:tc>
          <w:tcPr>
            <w:tcW w:w="4033" w:type="dxa"/>
            <w:vAlign w:val="center"/>
          </w:tcPr>
          <w:p w14:paraId="0FDF7AE6" w14:textId="77777777" w:rsidR="0069525C" w:rsidRDefault="0070365F">
            <w:pPr>
              <w:spacing w:line="300" w:lineRule="auto"/>
              <w:jc w:val="center"/>
              <w:rPr>
                <w:rFonts w:ascii="仿宋" w:eastAsia="仿宋" w:hAnsi="仿宋"/>
                <w:bCs/>
                <w:sz w:val="32"/>
                <w:szCs w:val="32"/>
              </w:rPr>
            </w:pPr>
            <w:r>
              <w:rPr>
                <w:rFonts w:ascii="仿宋" w:eastAsia="仿宋" w:hAnsi="仿宋"/>
                <w:bCs/>
                <w:sz w:val="32"/>
                <w:szCs w:val="32"/>
              </w:rPr>
              <w:t>奖杯、奖牌、证书</w:t>
            </w:r>
          </w:p>
        </w:tc>
      </w:tr>
    </w:tbl>
    <w:p w14:paraId="7723B62B" w14:textId="77777777" w:rsidR="0069525C" w:rsidRDefault="0070365F">
      <w:pPr>
        <w:spacing w:line="600" w:lineRule="exact"/>
        <w:ind w:firstLineChars="200" w:firstLine="643"/>
        <w:rPr>
          <w:rFonts w:ascii="仿宋" w:eastAsia="仿宋" w:hAnsi="仿宋"/>
          <w:bCs/>
          <w:sz w:val="32"/>
          <w:szCs w:val="32"/>
        </w:rPr>
      </w:pPr>
      <w:r>
        <w:rPr>
          <w:rFonts w:ascii="仿宋" w:eastAsia="仿宋" w:hAnsi="仿宋" w:cs="仿宋" w:hint="eastAsia"/>
          <w:b/>
          <w:bCs/>
          <w:sz w:val="32"/>
          <w:szCs w:val="32"/>
        </w:rPr>
        <w:t>七、费用</w:t>
      </w:r>
    </w:p>
    <w:p w14:paraId="30107E5E"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3C205C">
        <w:rPr>
          <w:rFonts w:ascii="仿宋" w:eastAsia="仿宋" w:hAnsi="仿宋" w:cs="仿宋" w:hint="eastAsia"/>
          <w:sz w:val="32"/>
          <w:szCs w:val="32"/>
        </w:rPr>
        <w:t>.</w:t>
      </w:r>
      <w:r>
        <w:rPr>
          <w:rFonts w:ascii="仿宋" w:eastAsia="仿宋" w:hAnsi="仿宋" w:cs="仿宋" w:hint="eastAsia"/>
          <w:sz w:val="32"/>
          <w:szCs w:val="32"/>
        </w:rPr>
        <w:t>报名费：2000泰铢（约470元人民币）/人，</w:t>
      </w:r>
      <w:bookmarkStart w:id="2" w:name="_Hlk27575549"/>
      <w:r>
        <w:rPr>
          <w:rFonts w:ascii="仿宋" w:eastAsia="仿宋" w:hAnsi="仿宋" w:cs="仿宋" w:hint="eastAsia"/>
          <w:sz w:val="32"/>
          <w:szCs w:val="32"/>
        </w:rPr>
        <w:t>观众1000泰铢（约235元人民币）/人，包含</w:t>
      </w:r>
      <w:r>
        <w:rPr>
          <w:rFonts w:ascii="仿宋" w:eastAsia="仿宋" w:hAnsi="仿宋" w:cs="仿宋"/>
          <w:sz w:val="32"/>
          <w:szCs w:val="32"/>
        </w:rPr>
        <w:t>从清迈国际机场到酒店</w:t>
      </w:r>
      <w:r>
        <w:rPr>
          <w:rFonts w:ascii="仿宋" w:eastAsia="仿宋" w:hAnsi="仿宋" w:cs="仿宋" w:hint="eastAsia"/>
          <w:sz w:val="32"/>
          <w:szCs w:val="32"/>
        </w:rPr>
        <w:t>和比赛期间的</w:t>
      </w:r>
      <w:r>
        <w:rPr>
          <w:rFonts w:ascii="仿宋" w:eastAsia="仿宋" w:hAnsi="仿宋" w:cs="仿宋"/>
          <w:sz w:val="32"/>
          <w:szCs w:val="32"/>
        </w:rPr>
        <w:lastRenderedPageBreak/>
        <w:t>午餐和三天的饮用水</w:t>
      </w:r>
      <w:r>
        <w:rPr>
          <w:rFonts w:ascii="仿宋" w:eastAsia="仿宋" w:hAnsi="仿宋" w:cs="仿宋" w:hint="eastAsia"/>
          <w:sz w:val="32"/>
          <w:szCs w:val="32"/>
        </w:rPr>
        <w:t>费用。</w:t>
      </w:r>
      <w:bookmarkEnd w:id="2"/>
    </w:p>
    <w:p w14:paraId="03CCA19C"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3C205C">
        <w:rPr>
          <w:rFonts w:ascii="仿宋" w:eastAsia="仿宋" w:hAnsi="仿宋" w:cs="仿宋" w:hint="eastAsia"/>
          <w:sz w:val="32"/>
          <w:szCs w:val="32"/>
        </w:rPr>
        <w:t>.</w:t>
      </w:r>
      <w:r>
        <w:rPr>
          <w:rFonts w:ascii="仿宋" w:eastAsia="仿宋" w:hAnsi="仿宋" w:cs="仿宋" w:hint="eastAsia"/>
          <w:sz w:val="32"/>
          <w:szCs w:val="32"/>
        </w:rPr>
        <w:t>参赛队伍可自行安排食宿。若由大会统一安排，住宿标准：</w:t>
      </w:r>
      <w:proofErr w:type="gramStart"/>
      <w:r>
        <w:rPr>
          <w:rFonts w:ascii="仿宋" w:eastAsia="仿宋" w:hAnsi="仿宋" w:cs="仿宋" w:hint="eastAsia"/>
          <w:sz w:val="32"/>
          <w:szCs w:val="32"/>
        </w:rPr>
        <w:t>标间</w:t>
      </w:r>
      <w:proofErr w:type="gramEnd"/>
      <w:r>
        <w:rPr>
          <w:rFonts w:ascii="仿宋" w:eastAsia="仿宋" w:hAnsi="仿宋" w:cs="仿宋" w:hint="eastAsia"/>
          <w:sz w:val="32"/>
          <w:szCs w:val="32"/>
        </w:rPr>
        <w:t>1200泰铢/间，豪华客房1600泰铢/间（</w:t>
      </w:r>
      <w:proofErr w:type="gramStart"/>
      <w:r>
        <w:rPr>
          <w:rFonts w:ascii="仿宋" w:eastAsia="仿宋" w:hAnsi="仿宋" w:cs="仿宋" w:hint="eastAsia"/>
          <w:sz w:val="32"/>
          <w:szCs w:val="32"/>
        </w:rPr>
        <w:t>含单床</w:t>
      </w:r>
      <w:proofErr w:type="gramEnd"/>
      <w:r>
        <w:rPr>
          <w:rFonts w:ascii="仿宋" w:eastAsia="仿宋" w:hAnsi="仿宋" w:cs="仿宋" w:hint="eastAsia"/>
          <w:sz w:val="32"/>
          <w:szCs w:val="32"/>
        </w:rPr>
        <w:t>和双</w:t>
      </w:r>
      <w:proofErr w:type="gramStart"/>
      <w:r>
        <w:rPr>
          <w:rFonts w:ascii="仿宋" w:eastAsia="仿宋" w:hAnsi="仿宋" w:cs="仿宋" w:hint="eastAsia"/>
          <w:sz w:val="32"/>
          <w:szCs w:val="32"/>
        </w:rPr>
        <w:t>床两种房</w:t>
      </w:r>
      <w:proofErr w:type="gramEnd"/>
      <w:r>
        <w:rPr>
          <w:rFonts w:ascii="仿宋" w:eastAsia="仿宋" w:hAnsi="仿宋" w:cs="仿宋" w:hint="eastAsia"/>
          <w:sz w:val="32"/>
          <w:szCs w:val="32"/>
        </w:rPr>
        <w:t>型），含早餐不含晚餐。</w:t>
      </w:r>
    </w:p>
    <w:p w14:paraId="5C609FC2"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hint="eastAsia"/>
          <w:sz w:val="32"/>
          <w:szCs w:val="32"/>
        </w:rPr>
        <w:t>3</w:t>
      </w:r>
      <w:r w:rsidR="003C205C">
        <w:rPr>
          <w:rFonts w:ascii="仿宋" w:eastAsia="仿宋" w:hAnsi="仿宋" w:hint="eastAsia"/>
          <w:sz w:val="32"/>
          <w:szCs w:val="32"/>
        </w:rPr>
        <w:t>.</w:t>
      </w:r>
      <w:r>
        <w:rPr>
          <w:rFonts w:ascii="仿宋" w:eastAsia="仿宋" w:hAnsi="仿宋" w:cs="仿宋" w:hint="eastAsia"/>
          <w:sz w:val="32"/>
          <w:szCs w:val="32"/>
        </w:rPr>
        <w:t>参赛队伍须于2020年1月31日前完成所有缴费。</w:t>
      </w:r>
    </w:p>
    <w:p w14:paraId="01DDB743" w14:textId="77777777" w:rsidR="0069525C" w:rsidRDefault="0070365F">
      <w:pPr>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4</w:t>
      </w:r>
      <w:r w:rsidR="003C205C">
        <w:rPr>
          <w:rFonts w:ascii="仿宋" w:eastAsia="仿宋" w:hAnsi="仿宋" w:cs="仿宋" w:hint="eastAsia"/>
          <w:sz w:val="32"/>
          <w:szCs w:val="32"/>
        </w:rPr>
        <w:t>.</w:t>
      </w:r>
      <w:r>
        <w:rPr>
          <w:rFonts w:ascii="仿宋" w:eastAsia="仿宋" w:hAnsi="仿宋" w:cs="仿宋" w:hint="eastAsia"/>
          <w:kern w:val="0"/>
          <w:sz w:val="32"/>
          <w:szCs w:val="32"/>
        </w:rPr>
        <w:t>本次比赛有两种方案可供选择，秉承多退少补原则，参赛队伍可根据自身条件自行选择。</w:t>
      </w:r>
    </w:p>
    <w:p w14:paraId="31CC3A64" w14:textId="77777777" w:rsidR="0069525C" w:rsidRDefault="0070365F">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（1）方案</w:t>
      </w:r>
      <w:proofErr w:type="gramStart"/>
      <w:r>
        <w:rPr>
          <w:rFonts w:ascii="仿宋" w:eastAsia="仿宋" w:hAnsi="仿宋" w:cs="仿宋" w:hint="eastAsia"/>
          <w:b/>
          <w:bCs/>
          <w:sz w:val="32"/>
          <w:szCs w:val="32"/>
        </w:rPr>
        <w:t>一</w:t>
      </w:r>
      <w:proofErr w:type="gramEnd"/>
      <w:r>
        <w:rPr>
          <w:rFonts w:ascii="仿宋" w:eastAsia="仿宋" w:hAnsi="仿宋" w:cs="仿宋" w:hint="eastAsia"/>
          <w:b/>
          <w:bCs/>
          <w:sz w:val="32"/>
          <w:szCs w:val="32"/>
        </w:rPr>
        <w:t>：赛事（不含旅游）：</w:t>
      </w:r>
    </w:p>
    <w:p w14:paraId="02E8D8E3"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时间：3月1日出发，3月5日返程，深圳出发</w:t>
      </w:r>
    </w:p>
    <w:p w14:paraId="39D53CAE" w14:textId="77777777" w:rsidR="0069525C" w:rsidRDefault="0070365F">
      <w:pPr>
        <w:ind w:firstLineChars="200" w:firstLine="643"/>
        <w:rPr>
          <w:rFonts w:ascii="仿宋" w:eastAsia="仿宋" w:hAnsi="仿宋" w:cs="仿宋"/>
          <w:sz w:val="32"/>
          <w:szCs w:val="32"/>
        </w:rPr>
      </w:pPr>
      <w:r>
        <w:rPr>
          <w:rFonts w:ascii="仿宋" w:eastAsia="仿宋" w:hAnsi="仿宋" w:cs="仿宋" w:hint="eastAsia"/>
          <w:b/>
          <w:sz w:val="32"/>
          <w:szCs w:val="32"/>
        </w:rPr>
        <w:t>总费用：3030元</w:t>
      </w:r>
      <w:r>
        <w:rPr>
          <w:rFonts w:ascii="仿宋" w:eastAsia="仿宋" w:hAnsi="仿宋" w:cs="仿宋" w:hint="eastAsia"/>
          <w:sz w:val="32"/>
          <w:szCs w:val="32"/>
        </w:rPr>
        <w:t>（深圳-清迈往返机票费用1800（预收费用，根据买票时实际价格为准，多退少补）＋赛事报名费470元＋4晚（1号-4号）住宿费560元（标双，大会指定酒店）＋4天晚餐费用200元）+赛事期间保险费</w:t>
      </w:r>
    </w:p>
    <w:p w14:paraId="4485AC3D" w14:textId="77777777" w:rsidR="0069525C" w:rsidRDefault="0070365F">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（2）方案二：比赛＋旅游（泰国曼谷－芭提雅6天5晚旅游）</w:t>
      </w:r>
    </w:p>
    <w:p w14:paraId="572D8683" w14:textId="77777777" w:rsidR="0069525C" w:rsidRDefault="0070365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时间：3月1日出发，3月9日返程，深圳出发</w:t>
      </w:r>
    </w:p>
    <w:p w14:paraId="088E2E14" w14:textId="77777777" w:rsidR="0069525C" w:rsidRDefault="0070365F">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总费用：5010元</w:t>
      </w:r>
      <w:r>
        <w:rPr>
          <w:rFonts w:ascii="仿宋" w:eastAsia="仿宋" w:hAnsi="仿宋" w:cs="仿宋" w:hint="eastAsia"/>
          <w:sz w:val="32"/>
          <w:szCs w:val="32"/>
        </w:rPr>
        <w:t>（赛事费用3030+旅游费用1980元）</w:t>
      </w:r>
    </w:p>
    <w:p w14:paraId="518A6A9D" w14:textId="77777777" w:rsidR="0069525C" w:rsidRDefault="0070365F">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（3）费用明细如下：</w:t>
      </w:r>
    </w:p>
    <w:tbl>
      <w:tblPr>
        <w:tblStyle w:val="a4"/>
        <w:tblW w:w="0" w:type="auto"/>
        <w:jc w:val="center"/>
        <w:tblLook w:val="04A0" w:firstRow="1" w:lastRow="0" w:firstColumn="1" w:lastColumn="0" w:noHBand="0" w:noVBand="1"/>
      </w:tblPr>
      <w:tblGrid>
        <w:gridCol w:w="841"/>
        <w:gridCol w:w="1656"/>
        <w:gridCol w:w="1339"/>
        <w:gridCol w:w="4494"/>
      </w:tblGrid>
      <w:tr w:rsidR="0069525C" w14:paraId="008AFD91" w14:textId="77777777">
        <w:trPr>
          <w:jc w:val="center"/>
        </w:trPr>
        <w:tc>
          <w:tcPr>
            <w:tcW w:w="841" w:type="dxa"/>
            <w:vAlign w:val="center"/>
          </w:tcPr>
          <w:p w14:paraId="4628EF76"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1656" w:type="dxa"/>
            <w:vAlign w:val="center"/>
          </w:tcPr>
          <w:p w14:paraId="2B776752"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项目</w:t>
            </w:r>
          </w:p>
        </w:tc>
        <w:tc>
          <w:tcPr>
            <w:tcW w:w="1339" w:type="dxa"/>
            <w:vAlign w:val="center"/>
          </w:tcPr>
          <w:p w14:paraId="1EC38C62"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金额</w:t>
            </w:r>
          </w:p>
        </w:tc>
        <w:tc>
          <w:tcPr>
            <w:tcW w:w="4494" w:type="dxa"/>
            <w:vAlign w:val="center"/>
          </w:tcPr>
          <w:p w14:paraId="4EED4C0A"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备注</w:t>
            </w:r>
          </w:p>
        </w:tc>
      </w:tr>
      <w:tr w:rsidR="0069525C" w14:paraId="4B4A68F9" w14:textId="77777777">
        <w:trPr>
          <w:jc w:val="center"/>
        </w:trPr>
        <w:tc>
          <w:tcPr>
            <w:tcW w:w="841" w:type="dxa"/>
            <w:vAlign w:val="center"/>
          </w:tcPr>
          <w:p w14:paraId="6F2E66A9"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1</w:t>
            </w:r>
          </w:p>
        </w:tc>
        <w:tc>
          <w:tcPr>
            <w:tcW w:w="1656" w:type="dxa"/>
            <w:vAlign w:val="center"/>
          </w:tcPr>
          <w:p w14:paraId="62254A12"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报名费</w:t>
            </w:r>
          </w:p>
        </w:tc>
        <w:tc>
          <w:tcPr>
            <w:tcW w:w="1339" w:type="dxa"/>
            <w:vAlign w:val="center"/>
          </w:tcPr>
          <w:p w14:paraId="4B97707A"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470元</w:t>
            </w:r>
          </w:p>
        </w:tc>
        <w:tc>
          <w:tcPr>
            <w:tcW w:w="4494" w:type="dxa"/>
            <w:vAlign w:val="center"/>
          </w:tcPr>
          <w:p w14:paraId="0BC2CD4B"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观众约235元</w:t>
            </w:r>
          </w:p>
        </w:tc>
      </w:tr>
      <w:tr w:rsidR="0069525C" w14:paraId="395C505C" w14:textId="77777777">
        <w:trPr>
          <w:jc w:val="center"/>
        </w:trPr>
        <w:tc>
          <w:tcPr>
            <w:tcW w:w="841" w:type="dxa"/>
            <w:vAlign w:val="center"/>
          </w:tcPr>
          <w:p w14:paraId="00A9F12D"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2</w:t>
            </w:r>
          </w:p>
        </w:tc>
        <w:tc>
          <w:tcPr>
            <w:tcW w:w="1656" w:type="dxa"/>
            <w:vAlign w:val="center"/>
          </w:tcPr>
          <w:p w14:paraId="12960139"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赛事期间住宿费</w:t>
            </w:r>
          </w:p>
        </w:tc>
        <w:tc>
          <w:tcPr>
            <w:tcW w:w="1339" w:type="dxa"/>
            <w:vAlign w:val="center"/>
          </w:tcPr>
          <w:p w14:paraId="1FB9B230"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556元</w:t>
            </w:r>
          </w:p>
        </w:tc>
        <w:tc>
          <w:tcPr>
            <w:tcW w:w="4494" w:type="dxa"/>
            <w:vAlign w:val="center"/>
          </w:tcPr>
          <w:p w14:paraId="31F5AF8C"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139元／人／天，泰国官方推荐酒店，共4晚住宿费用</w:t>
            </w:r>
          </w:p>
        </w:tc>
      </w:tr>
      <w:tr w:rsidR="0069525C" w14:paraId="6BF12876" w14:textId="77777777">
        <w:trPr>
          <w:jc w:val="center"/>
        </w:trPr>
        <w:tc>
          <w:tcPr>
            <w:tcW w:w="841" w:type="dxa"/>
            <w:vAlign w:val="center"/>
          </w:tcPr>
          <w:p w14:paraId="2583A7FC"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3</w:t>
            </w:r>
          </w:p>
        </w:tc>
        <w:tc>
          <w:tcPr>
            <w:tcW w:w="1656" w:type="dxa"/>
            <w:vAlign w:val="center"/>
          </w:tcPr>
          <w:p w14:paraId="46D04683"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往返机票费</w:t>
            </w:r>
          </w:p>
        </w:tc>
        <w:tc>
          <w:tcPr>
            <w:tcW w:w="1339" w:type="dxa"/>
            <w:vAlign w:val="center"/>
          </w:tcPr>
          <w:p w14:paraId="3F2DF2DF"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1800元</w:t>
            </w:r>
          </w:p>
        </w:tc>
        <w:tc>
          <w:tcPr>
            <w:tcW w:w="4494" w:type="dxa"/>
            <w:vAlign w:val="center"/>
          </w:tcPr>
          <w:p w14:paraId="60CB2256"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预收费用，根据买票时实际价格为准，多退少补</w:t>
            </w:r>
          </w:p>
        </w:tc>
      </w:tr>
      <w:tr w:rsidR="0069525C" w14:paraId="010D0226" w14:textId="77777777">
        <w:trPr>
          <w:jc w:val="center"/>
        </w:trPr>
        <w:tc>
          <w:tcPr>
            <w:tcW w:w="841" w:type="dxa"/>
            <w:vAlign w:val="center"/>
          </w:tcPr>
          <w:p w14:paraId="1DAA344D"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lastRenderedPageBreak/>
              <w:t>4</w:t>
            </w:r>
          </w:p>
        </w:tc>
        <w:tc>
          <w:tcPr>
            <w:tcW w:w="1656" w:type="dxa"/>
            <w:vAlign w:val="center"/>
          </w:tcPr>
          <w:p w14:paraId="25A52426"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1号－4号晚餐费用</w:t>
            </w:r>
          </w:p>
        </w:tc>
        <w:tc>
          <w:tcPr>
            <w:tcW w:w="1339" w:type="dxa"/>
            <w:vAlign w:val="center"/>
          </w:tcPr>
          <w:p w14:paraId="4B6885CB"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200元</w:t>
            </w:r>
          </w:p>
        </w:tc>
        <w:tc>
          <w:tcPr>
            <w:tcW w:w="4494" w:type="dxa"/>
            <w:vAlign w:val="center"/>
          </w:tcPr>
          <w:p w14:paraId="03E19B3C"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均价50元／人，也可自行选择</w:t>
            </w:r>
          </w:p>
        </w:tc>
      </w:tr>
      <w:tr w:rsidR="0069525C" w14:paraId="4084D9A2" w14:textId="77777777">
        <w:trPr>
          <w:jc w:val="center"/>
        </w:trPr>
        <w:tc>
          <w:tcPr>
            <w:tcW w:w="841" w:type="dxa"/>
            <w:vAlign w:val="center"/>
          </w:tcPr>
          <w:p w14:paraId="6B182BDE"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5</w:t>
            </w:r>
          </w:p>
        </w:tc>
        <w:tc>
          <w:tcPr>
            <w:tcW w:w="1656" w:type="dxa"/>
            <w:vAlign w:val="center"/>
          </w:tcPr>
          <w:p w14:paraId="1957C91B"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6天5晚泰国曼谷-芭提雅旅游</w:t>
            </w:r>
          </w:p>
        </w:tc>
        <w:tc>
          <w:tcPr>
            <w:tcW w:w="1339" w:type="dxa"/>
            <w:vAlign w:val="center"/>
          </w:tcPr>
          <w:p w14:paraId="57CACD93" w14:textId="77777777" w:rsidR="0069525C" w:rsidRDefault="0070365F">
            <w:pPr>
              <w:spacing w:line="600" w:lineRule="exact"/>
              <w:jc w:val="center"/>
              <w:rPr>
                <w:rFonts w:ascii="仿宋" w:eastAsia="仿宋" w:hAnsi="仿宋" w:cs="仿宋"/>
                <w:sz w:val="28"/>
                <w:szCs w:val="28"/>
              </w:rPr>
            </w:pPr>
            <w:r>
              <w:rPr>
                <w:rFonts w:ascii="仿宋" w:eastAsia="仿宋" w:hAnsi="仿宋" w:cs="仿宋" w:hint="eastAsia"/>
                <w:sz w:val="28"/>
                <w:szCs w:val="28"/>
              </w:rPr>
              <w:t>1980元</w:t>
            </w:r>
          </w:p>
        </w:tc>
        <w:tc>
          <w:tcPr>
            <w:tcW w:w="4494" w:type="dxa"/>
            <w:vAlign w:val="center"/>
          </w:tcPr>
          <w:p w14:paraId="1A3D6628"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1、包含3月5日-3月9日期间的食宿及旅游</w:t>
            </w:r>
            <w:r>
              <w:rPr>
                <w:rFonts w:ascii="仿宋" w:eastAsia="仿宋" w:hAnsi="仿宋" w:cs="仿宋"/>
                <w:sz w:val="28"/>
                <w:szCs w:val="28"/>
              </w:rPr>
              <w:br/>
              <w:t>2、</w:t>
            </w:r>
            <w:r>
              <w:rPr>
                <w:rFonts w:ascii="仿宋" w:eastAsia="仿宋" w:hAnsi="仿宋" w:cs="仿宋" w:hint="eastAsia"/>
                <w:sz w:val="28"/>
                <w:szCs w:val="28"/>
              </w:rPr>
              <w:t>包含清迈-曼谷机票费用</w:t>
            </w:r>
          </w:p>
        </w:tc>
      </w:tr>
      <w:tr w:rsidR="0069525C" w14:paraId="36058F46" w14:textId="77777777">
        <w:trPr>
          <w:jc w:val="center"/>
        </w:trPr>
        <w:tc>
          <w:tcPr>
            <w:tcW w:w="8330" w:type="dxa"/>
            <w:gridSpan w:val="4"/>
            <w:vAlign w:val="center"/>
          </w:tcPr>
          <w:p w14:paraId="439DF22B" w14:textId="77777777" w:rsidR="0069525C" w:rsidRDefault="0070365F">
            <w:pPr>
              <w:spacing w:line="600" w:lineRule="exact"/>
              <w:jc w:val="left"/>
              <w:rPr>
                <w:rFonts w:ascii="仿宋" w:eastAsia="仿宋" w:hAnsi="仿宋" w:cs="仿宋"/>
                <w:b/>
                <w:bCs/>
                <w:sz w:val="32"/>
                <w:szCs w:val="32"/>
              </w:rPr>
            </w:pPr>
            <w:r>
              <w:rPr>
                <w:rFonts w:ascii="仿宋" w:eastAsia="仿宋" w:hAnsi="仿宋" w:cs="仿宋" w:hint="eastAsia"/>
                <w:b/>
                <w:bCs/>
                <w:sz w:val="32"/>
                <w:szCs w:val="32"/>
              </w:rPr>
              <w:t>参赛须知：</w:t>
            </w:r>
          </w:p>
          <w:p w14:paraId="1D603F0E"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1.本次比赛国内报名队伍将由联系好的旅行社统一带队前往。</w:t>
            </w:r>
          </w:p>
          <w:p w14:paraId="105FB0FD"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2.以上费用未包含签证费用，目前泰国政府为了支持旅游给出免签证费的优惠政策，如果届时政策发生改变，签证费根据实际情况收取。</w:t>
            </w:r>
          </w:p>
          <w:p w14:paraId="42159687" w14:textId="77777777" w:rsidR="0069525C" w:rsidRDefault="0070365F">
            <w:pPr>
              <w:widowControl/>
              <w:spacing w:line="600" w:lineRule="exact"/>
              <w:rPr>
                <w:rFonts w:ascii="仿宋" w:eastAsia="仿宋" w:hAnsi="仿宋" w:cs="仿宋"/>
                <w:sz w:val="28"/>
                <w:szCs w:val="28"/>
              </w:rPr>
            </w:pPr>
            <w:r>
              <w:rPr>
                <w:rFonts w:ascii="仿宋" w:eastAsia="仿宋" w:hAnsi="仿宋" w:cs="仿宋" w:hint="eastAsia"/>
                <w:sz w:val="28"/>
                <w:szCs w:val="28"/>
              </w:rPr>
              <w:t>3.以上方案均为统一从深圳飞往泰国清迈，如有队伍需从国内其它机场出发，再行协商。</w:t>
            </w:r>
            <w:r>
              <w:rPr>
                <w:rFonts w:ascii="仿宋" w:eastAsia="仿宋" w:hAnsi="仿宋" w:cs="仿宋" w:hint="eastAsia"/>
                <w:b/>
                <w:bCs/>
                <w:sz w:val="28"/>
                <w:szCs w:val="28"/>
              </w:rPr>
              <w:t>国内段往返差旅费用请参赛队伍自理。</w:t>
            </w:r>
          </w:p>
          <w:p w14:paraId="513C90DC"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4.参赛运动员须提前准备好护照，无护照或护照丢失的请及时办理。护照办理通常需要15个工作日左右，请参赛队伍控制好办理时间。</w:t>
            </w:r>
          </w:p>
          <w:p w14:paraId="1B8E1D45" w14:textId="77777777" w:rsidR="0069525C" w:rsidRDefault="0070365F">
            <w:pPr>
              <w:spacing w:line="600" w:lineRule="exact"/>
              <w:jc w:val="left"/>
              <w:rPr>
                <w:rFonts w:ascii="仿宋" w:eastAsia="仿宋" w:hAnsi="仿宋" w:cs="仿宋"/>
                <w:sz w:val="28"/>
                <w:szCs w:val="28"/>
              </w:rPr>
            </w:pPr>
            <w:r>
              <w:rPr>
                <w:rFonts w:ascii="仿宋" w:eastAsia="仿宋" w:hAnsi="仿宋" w:cs="仿宋" w:hint="eastAsia"/>
                <w:sz w:val="28"/>
                <w:szCs w:val="28"/>
              </w:rPr>
              <w:t>5.泰国是个小费国家，落地</w:t>
            </w:r>
            <w:proofErr w:type="gramStart"/>
            <w:r>
              <w:rPr>
                <w:rFonts w:ascii="仿宋" w:eastAsia="仿宋" w:hAnsi="仿宋" w:cs="仿宋" w:hint="eastAsia"/>
                <w:sz w:val="28"/>
                <w:szCs w:val="28"/>
              </w:rPr>
              <w:t>签办理</w:t>
            </w:r>
            <w:proofErr w:type="gramEnd"/>
            <w:r>
              <w:rPr>
                <w:rFonts w:ascii="仿宋" w:eastAsia="仿宋" w:hAnsi="仿宋" w:cs="仿宋" w:hint="eastAsia"/>
                <w:sz w:val="28"/>
                <w:szCs w:val="28"/>
              </w:rPr>
              <w:t>签证的时候根据惯例会支付给办事人员10-20泰铢不等的费用，由个人酌情支付。</w:t>
            </w:r>
          </w:p>
        </w:tc>
      </w:tr>
    </w:tbl>
    <w:p w14:paraId="0E56348B" w14:textId="77777777" w:rsidR="0069525C" w:rsidRDefault="0069525C">
      <w:pPr>
        <w:widowControl/>
        <w:spacing w:line="600" w:lineRule="exact"/>
        <w:ind w:firstLineChars="200" w:firstLine="643"/>
        <w:rPr>
          <w:rFonts w:ascii="仿宋" w:eastAsia="仿宋" w:hAnsi="仿宋" w:cs="仿宋"/>
          <w:b/>
          <w:bCs/>
          <w:kern w:val="0"/>
          <w:sz w:val="32"/>
          <w:szCs w:val="32"/>
        </w:rPr>
      </w:pPr>
    </w:p>
    <w:p w14:paraId="1C2A703F" w14:textId="77777777" w:rsidR="0069525C" w:rsidRDefault="0070365F">
      <w:pPr>
        <w:widowControl/>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八、报名方式</w:t>
      </w:r>
    </w:p>
    <w:p w14:paraId="2320D9C2" w14:textId="77777777" w:rsidR="0069525C" w:rsidRDefault="0070365F">
      <w:pPr>
        <w:spacing w:line="600" w:lineRule="exact"/>
        <w:ind w:firstLine="645"/>
        <w:jc w:val="left"/>
        <w:rPr>
          <w:rFonts w:ascii="仿宋" w:eastAsia="仿宋" w:hAnsi="仿宋" w:cs="仿宋"/>
          <w:sz w:val="32"/>
          <w:szCs w:val="32"/>
        </w:rPr>
      </w:pPr>
      <w:r>
        <w:rPr>
          <w:rFonts w:ascii="仿宋" w:eastAsia="仿宋" w:hAnsi="仿宋" w:cs="仿宋" w:hint="eastAsia"/>
          <w:sz w:val="32"/>
          <w:szCs w:val="32"/>
        </w:rPr>
        <w:t>请有意向的队伍于2019年</w:t>
      </w:r>
      <w:r>
        <w:rPr>
          <w:rFonts w:ascii="仿宋" w:eastAsia="仿宋" w:hAnsi="仿宋" w:cs="仿宋"/>
          <w:sz w:val="32"/>
          <w:szCs w:val="32"/>
        </w:rPr>
        <w:t>1</w:t>
      </w:r>
      <w:r>
        <w:rPr>
          <w:rFonts w:ascii="仿宋" w:eastAsia="仿宋" w:hAnsi="仿宋" w:cs="仿宋" w:hint="eastAsia"/>
          <w:sz w:val="32"/>
          <w:szCs w:val="32"/>
        </w:rPr>
        <w:t>月31日前报名，并将报名表电子版（附件四）发送电邮至chinesegateball</w:t>
      </w:r>
      <w:r>
        <w:rPr>
          <w:rFonts w:ascii="仿宋" w:eastAsia="仿宋" w:hAnsi="仿宋" w:cs="仿宋"/>
          <w:sz w:val="32"/>
          <w:szCs w:val="32"/>
        </w:rPr>
        <w:t>@163.com</w:t>
      </w:r>
      <w:r>
        <w:rPr>
          <w:rFonts w:ascii="仿宋" w:eastAsia="仿宋" w:hAnsi="仿宋" w:cs="仿宋" w:hint="eastAsia"/>
          <w:sz w:val="32"/>
          <w:szCs w:val="32"/>
        </w:rPr>
        <w:t>。</w:t>
      </w:r>
    </w:p>
    <w:p w14:paraId="3E4EBC25" w14:textId="77777777" w:rsidR="0069525C" w:rsidRDefault="0070365F">
      <w:pPr>
        <w:spacing w:line="600" w:lineRule="exact"/>
        <w:ind w:firstLineChars="200" w:firstLine="640"/>
        <w:rPr>
          <w:rFonts w:ascii="仿宋" w:eastAsia="仿宋" w:hAnsi="仿宋"/>
          <w:sz w:val="32"/>
          <w:szCs w:val="32"/>
        </w:rPr>
      </w:pPr>
      <w:bookmarkStart w:id="3" w:name="_Hlk27575615"/>
      <w:r>
        <w:rPr>
          <w:rFonts w:ascii="仿宋" w:eastAsia="仿宋" w:hAnsi="仿宋" w:hint="eastAsia"/>
          <w:sz w:val="32"/>
          <w:szCs w:val="32"/>
        </w:rPr>
        <w:t xml:space="preserve">联系人：刘家微 </w:t>
      </w:r>
      <w:r>
        <w:rPr>
          <w:rFonts w:ascii="仿宋" w:eastAsia="仿宋" w:hAnsi="仿宋"/>
          <w:sz w:val="32"/>
          <w:szCs w:val="32"/>
        </w:rPr>
        <w:t xml:space="preserve"> </w:t>
      </w:r>
      <w:r>
        <w:rPr>
          <w:rFonts w:ascii="仿宋" w:eastAsia="仿宋" w:hAnsi="仿宋" w:hint="eastAsia"/>
          <w:sz w:val="32"/>
          <w:szCs w:val="32"/>
        </w:rPr>
        <w:t xml:space="preserve">    13380394457（</w:t>
      </w:r>
      <w:proofErr w:type="gramStart"/>
      <w:r>
        <w:rPr>
          <w:rFonts w:ascii="仿宋" w:eastAsia="仿宋" w:hAnsi="仿宋" w:hint="eastAsia"/>
          <w:sz w:val="32"/>
          <w:szCs w:val="32"/>
        </w:rPr>
        <w:t>微信同</w:t>
      </w:r>
      <w:proofErr w:type="gramEnd"/>
      <w:r>
        <w:rPr>
          <w:rFonts w:ascii="仿宋" w:eastAsia="仿宋" w:hAnsi="仿宋" w:hint="eastAsia"/>
          <w:sz w:val="32"/>
          <w:szCs w:val="32"/>
        </w:rPr>
        <w:t>号）</w:t>
      </w:r>
    </w:p>
    <w:bookmarkEnd w:id="3"/>
    <w:p w14:paraId="6D94BB05" w14:textId="77777777" w:rsidR="0069525C" w:rsidRDefault="0069525C">
      <w:pPr>
        <w:spacing w:line="600" w:lineRule="exact"/>
        <w:ind w:firstLineChars="200" w:firstLine="640"/>
        <w:rPr>
          <w:rFonts w:ascii="仿宋" w:eastAsia="仿宋" w:hAnsi="仿宋" w:cs="仿宋"/>
          <w:sz w:val="32"/>
          <w:szCs w:val="32"/>
        </w:rPr>
      </w:pPr>
    </w:p>
    <w:p w14:paraId="7DD79803" w14:textId="77777777" w:rsidR="0069525C" w:rsidRDefault="0070365F">
      <w:pPr>
        <w:widowControl/>
        <w:numPr>
          <w:ilvl w:val="0"/>
          <w:numId w:val="1"/>
        </w:numPr>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lastRenderedPageBreak/>
        <w:t>大会日程安排及报到</w:t>
      </w:r>
    </w:p>
    <w:p w14:paraId="52EFAC31" w14:textId="77777777" w:rsidR="0069525C" w:rsidRDefault="0070365F">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sidR="003C205C">
        <w:rPr>
          <w:rFonts w:ascii="仿宋" w:eastAsia="仿宋" w:hAnsi="仿宋" w:cs="仿宋" w:hint="eastAsia"/>
          <w:kern w:val="0"/>
          <w:sz w:val="32"/>
          <w:szCs w:val="32"/>
        </w:rPr>
        <w:t>.</w:t>
      </w:r>
      <w:r>
        <w:rPr>
          <w:rFonts w:ascii="仿宋" w:eastAsia="仿宋" w:hAnsi="仿宋" w:cs="仿宋" w:hint="eastAsia"/>
          <w:kern w:val="0"/>
          <w:sz w:val="32"/>
          <w:szCs w:val="32"/>
        </w:rPr>
        <w:t>大会日程安排表</w:t>
      </w:r>
    </w:p>
    <w:tbl>
      <w:tblPr>
        <w:tblStyle w:val="a4"/>
        <w:tblW w:w="8466" w:type="dxa"/>
        <w:jc w:val="center"/>
        <w:tblLook w:val="04A0" w:firstRow="1" w:lastRow="0" w:firstColumn="1" w:lastColumn="0" w:noHBand="0" w:noVBand="1"/>
      </w:tblPr>
      <w:tblGrid>
        <w:gridCol w:w="2415"/>
        <w:gridCol w:w="2955"/>
        <w:gridCol w:w="3096"/>
      </w:tblGrid>
      <w:tr w:rsidR="0069525C" w14:paraId="2DA0BC8F" w14:textId="77777777">
        <w:trPr>
          <w:jc w:val="center"/>
        </w:trPr>
        <w:tc>
          <w:tcPr>
            <w:tcW w:w="2415" w:type="dxa"/>
            <w:vAlign w:val="center"/>
          </w:tcPr>
          <w:p w14:paraId="4FADAC71"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日期</w:t>
            </w:r>
          </w:p>
        </w:tc>
        <w:tc>
          <w:tcPr>
            <w:tcW w:w="2955" w:type="dxa"/>
            <w:vAlign w:val="center"/>
          </w:tcPr>
          <w:p w14:paraId="54BD4051"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时间</w:t>
            </w:r>
          </w:p>
        </w:tc>
        <w:tc>
          <w:tcPr>
            <w:tcW w:w="3096" w:type="dxa"/>
            <w:vAlign w:val="center"/>
          </w:tcPr>
          <w:p w14:paraId="7B595863"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内容</w:t>
            </w:r>
          </w:p>
        </w:tc>
      </w:tr>
      <w:tr w:rsidR="0069525C" w14:paraId="60CA3916" w14:textId="77777777">
        <w:trPr>
          <w:trHeight w:val="90"/>
          <w:jc w:val="center"/>
        </w:trPr>
        <w:tc>
          <w:tcPr>
            <w:tcW w:w="2415" w:type="dxa"/>
            <w:vAlign w:val="center"/>
          </w:tcPr>
          <w:p w14:paraId="0A6E97B0"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3月1日</w:t>
            </w:r>
          </w:p>
        </w:tc>
        <w:tc>
          <w:tcPr>
            <w:tcW w:w="2955" w:type="dxa"/>
            <w:vAlign w:val="center"/>
          </w:tcPr>
          <w:p w14:paraId="4FBDF754"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14:30-16：00</w:t>
            </w:r>
          </w:p>
        </w:tc>
        <w:tc>
          <w:tcPr>
            <w:tcW w:w="3096" w:type="dxa"/>
            <w:vAlign w:val="center"/>
          </w:tcPr>
          <w:p w14:paraId="45C63ACA"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练习</w:t>
            </w:r>
          </w:p>
        </w:tc>
      </w:tr>
      <w:tr w:rsidR="0069525C" w14:paraId="52CCC2FA" w14:textId="77777777">
        <w:trPr>
          <w:jc w:val="center"/>
        </w:trPr>
        <w:tc>
          <w:tcPr>
            <w:tcW w:w="2415" w:type="dxa"/>
            <w:vMerge w:val="restart"/>
            <w:vAlign w:val="center"/>
          </w:tcPr>
          <w:p w14:paraId="48FCFBCD"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3月2日</w:t>
            </w:r>
          </w:p>
        </w:tc>
        <w:tc>
          <w:tcPr>
            <w:tcW w:w="2955" w:type="dxa"/>
            <w:vAlign w:val="center"/>
          </w:tcPr>
          <w:p w14:paraId="2C54B626"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7:30-8:30</w:t>
            </w:r>
          </w:p>
        </w:tc>
        <w:tc>
          <w:tcPr>
            <w:tcW w:w="3096" w:type="dxa"/>
            <w:vAlign w:val="center"/>
          </w:tcPr>
          <w:p w14:paraId="48DC9F01"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报到登记</w:t>
            </w:r>
          </w:p>
        </w:tc>
      </w:tr>
      <w:tr w:rsidR="0069525C" w14:paraId="68A7120B" w14:textId="77777777">
        <w:trPr>
          <w:jc w:val="center"/>
        </w:trPr>
        <w:tc>
          <w:tcPr>
            <w:tcW w:w="2415" w:type="dxa"/>
            <w:vMerge/>
            <w:vAlign w:val="center"/>
          </w:tcPr>
          <w:p w14:paraId="1460D3F4"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61AFF707"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8:45-9:30</w:t>
            </w:r>
          </w:p>
        </w:tc>
        <w:tc>
          <w:tcPr>
            <w:tcW w:w="3096" w:type="dxa"/>
            <w:vAlign w:val="center"/>
          </w:tcPr>
          <w:p w14:paraId="36A4BB02"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开幕式</w:t>
            </w:r>
          </w:p>
        </w:tc>
      </w:tr>
      <w:tr w:rsidR="0069525C" w14:paraId="2588767A" w14:textId="77777777">
        <w:trPr>
          <w:jc w:val="center"/>
        </w:trPr>
        <w:tc>
          <w:tcPr>
            <w:tcW w:w="2415" w:type="dxa"/>
            <w:vMerge/>
            <w:vAlign w:val="center"/>
          </w:tcPr>
          <w:p w14:paraId="6C6C136C"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093217DD"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9:40-10:30</w:t>
            </w:r>
          </w:p>
        </w:tc>
        <w:tc>
          <w:tcPr>
            <w:tcW w:w="3096" w:type="dxa"/>
            <w:vAlign w:val="center"/>
          </w:tcPr>
          <w:p w14:paraId="61CA360D"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领队会议</w:t>
            </w:r>
          </w:p>
        </w:tc>
      </w:tr>
      <w:tr w:rsidR="0069525C" w14:paraId="5F7901EE" w14:textId="77777777">
        <w:trPr>
          <w:jc w:val="center"/>
        </w:trPr>
        <w:tc>
          <w:tcPr>
            <w:tcW w:w="2415" w:type="dxa"/>
            <w:vMerge/>
            <w:vAlign w:val="center"/>
          </w:tcPr>
          <w:p w14:paraId="7F35F36B"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53C84C8D"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11:00-12:00</w:t>
            </w:r>
          </w:p>
        </w:tc>
        <w:tc>
          <w:tcPr>
            <w:tcW w:w="3096" w:type="dxa"/>
            <w:vAlign w:val="center"/>
          </w:tcPr>
          <w:p w14:paraId="462DA0A7"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比赛</w:t>
            </w:r>
          </w:p>
        </w:tc>
      </w:tr>
      <w:tr w:rsidR="0069525C" w14:paraId="408202D8" w14:textId="77777777">
        <w:trPr>
          <w:jc w:val="center"/>
        </w:trPr>
        <w:tc>
          <w:tcPr>
            <w:tcW w:w="2415" w:type="dxa"/>
            <w:vMerge/>
            <w:vAlign w:val="center"/>
          </w:tcPr>
          <w:p w14:paraId="404BEA71"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3B6DC8DE"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12:00-13:00</w:t>
            </w:r>
          </w:p>
        </w:tc>
        <w:tc>
          <w:tcPr>
            <w:tcW w:w="3096" w:type="dxa"/>
            <w:vAlign w:val="center"/>
          </w:tcPr>
          <w:p w14:paraId="7DBFC1FD"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午饭</w:t>
            </w:r>
          </w:p>
        </w:tc>
      </w:tr>
      <w:tr w:rsidR="0069525C" w14:paraId="524174BF" w14:textId="77777777">
        <w:trPr>
          <w:jc w:val="center"/>
        </w:trPr>
        <w:tc>
          <w:tcPr>
            <w:tcW w:w="2415" w:type="dxa"/>
            <w:vMerge/>
            <w:vAlign w:val="center"/>
          </w:tcPr>
          <w:p w14:paraId="56B3DCBA"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4D27B79E"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13:00-16:30</w:t>
            </w:r>
          </w:p>
        </w:tc>
        <w:tc>
          <w:tcPr>
            <w:tcW w:w="3096" w:type="dxa"/>
            <w:vAlign w:val="center"/>
          </w:tcPr>
          <w:p w14:paraId="07BBFF65"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比赛</w:t>
            </w:r>
          </w:p>
        </w:tc>
      </w:tr>
      <w:tr w:rsidR="0069525C" w14:paraId="5B56E508" w14:textId="77777777">
        <w:trPr>
          <w:jc w:val="center"/>
        </w:trPr>
        <w:tc>
          <w:tcPr>
            <w:tcW w:w="2415" w:type="dxa"/>
            <w:vMerge/>
            <w:vAlign w:val="center"/>
          </w:tcPr>
          <w:p w14:paraId="34289FED"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158C0717"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18:00-20:30</w:t>
            </w:r>
          </w:p>
        </w:tc>
        <w:tc>
          <w:tcPr>
            <w:tcW w:w="3096" w:type="dxa"/>
            <w:vAlign w:val="center"/>
          </w:tcPr>
          <w:p w14:paraId="37F8B57A"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欢迎晚宴</w:t>
            </w:r>
          </w:p>
        </w:tc>
      </w:tr>
      <w:tr w:rsidR="0069525C" w14:paraId="1EFE4A66" w14:textId="77777777">
        <w:trPr>
          <w:jc w:val="center"/>
        </w:trPr>
        <w:tc>
          <w:tcPr>
            <w:tcW w:w="2415" w:type="dxa"/>
            <w:vMerge w:val="restart"/>
            <w:vAlign w:val="center"/>
          </w:tcPr>
          <w:p w14:paraId="2F9D4A56"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3月3日</w:t>
            </w:r>
          </w:p>
        </w:tc>
        <w:tc>
          <w:tcPr>
            <w:tcW w:w="2955" w:type="dxa"/>
            <w:vAlign w:val="center"/>
          </w:tcPr>
          <w:p w14:paraId="40398455"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8:00-12:00</w:t>
            </w:r>
          </w:p>
        </w:tc>
        <w:tc>
          <w:tcPr>
            <w:tcW w:w="3096" w:type="dxa"/>
            <w:vAlign w:val="center"/>
          </w:tcPr>
          <w:p w14:paraId="79968878"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比赛</w:t>
            </w:r>
          </w:p>
        </w:tc>
      </w:tr>
      <w:tr w:rsidR="0069525C" w14:paraId="00ADAA29" w14:textId="77777777">
        <w:trPr>
          <w:jc w:val="center"/>
        </w:trPr>
        <w:tc>
          <w:tcPr>
            <w:tcW w:w="2415" w:type="dxa"/>
            <w:vMerge/>
            <w:vAlign w:val="center"/>
          </w:tcPr>
          <w:p w14:paraId="1C78E6A0"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65344B1C"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12:00-13:00</w:t>
            </w:r>
          </w:p>
        </w:tc>
        <w:tc>
          <w:tcPr>
            <w:tcW w:w="3096" w:type="dxa"/>
            <w:vAlign w:val="center"/>
          </w:tcPr>
          <w:p w14:paraId="223259D9"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午饭</w:t>
            </w:r>
          </w:p>
        </w:tc>
      </w:tr>
      <w:tr w:rsidR="0069525C" w14:paraId="34DC9672" w14:textId="77777777">
        <w:trPr>
          <w:jc w:val="center"/>
        </w:trPr>
        <w:tc>
          <w:tcPr>
            <w:tcW w:w="2415" w:type="dxa"/>
            <w:vMerge/>
            <w:vAlign w:val="center"/>
          </w:tcPr>
          <w:p w14:paraId="21658F95"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504212CF"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13:00-16:30</w:t>
            </w:r>
          </w:p>
        </w:tc>
        <w:tc>
          <w:tcPr>
            <w:tcW w:w="3096" w:type="dxa"/>
            <w:vAlign w:val="center"/>
          </w:tcPr>
          <w:p w14:paraId="11D85FB6"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比赛</w:t>
            </w:r>
          </w:p>
        </w:tc>
      </w:tr>
      <w:tr w:rsidR="0069525C" w14:paraId="0C396D19" w14:textId="77777777">
        <w:trPr>
          <w:jc w:val="center"/>
        </w:trPr>
        <w:tc>
          <w:tcPr>
            <w:tcW w:w="2415" w:type="dxa"/>
            <w:vMerge w:val="restart"/>
            <w:vAlign w:val="center"/>
          </w:tcPr>
          <w:p w14:paraId="0D845847"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3月4日</w:t>
            </w:r>
          </w:p>
        </w:tc>
        <w:tc>
          <w:tcPr>
            <w:tcW w:w="2955" w:type="dxa"/>
            <w:vAlign w:val="center"/>
          </w:tcPr>
          <w:p w14:paraId="293B4C80"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8:00-12:00</w:t>
            </w:r>
          </w:p>
        </w:tc>
        <w:tc>
          <w:tcPr>
            <w:tcW w:w="3096" w:type="dxa"/>
            <w:vAlign w:val="center"/>
          </w:tcPr>
          <w:p w14:paraId="62F28086"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比赛</w:t>
            </w:r>
          </w:p>
        </w:tc>
      </w:tr>
      <w:tr w:rsidR="0069525C" w14:paraId="43DF1045" w14:textId="77777777">
        <w:trPr>
          <w:jc w:val="center"/>
        </w:trPr>
        <w:tc>
          <w:tcPr>
            <w:tcW w:w="2415" w:type="dxa"/>
            <w:vMerge/>
            <w:vAlign w:val="center"/>
          </w:tcPr>
          <w:p w14:paraId="121B1873"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3485A861"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12:00-13:00</w:t>
            </w:r>
          </w:p>
        </w:tc>
        <w:tc>
          <w:tcPr>
            <w:tcW w:w="3096" w:type="dxa"/>
            <w:vAlign w:val="center"/>
          </w:tcPr>
          <w:p w14:paraId="06995859"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午饭</w:t>
            </w:r>
          </w:p>
        </w:tc>
      </w:tr>
      <w:tr w:rsidR="0069525C" w14:paraId="4BC16FE9" w14:textId="77777777">
        <w:trPr>
          <w:jc w:val="center"/>
        </w:trPr>
        <w:tc>
          <w:tcPr>
            <w:tcW w:w="2415" w:type="dxa"/>
            <w:vMerge/>
            <w:vAlign w:val="center"/>
          </w:tcPr>
          <w:p w14:paraId="5F7FFAE9"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4BC9A04C"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13:00-15:00</w:t>
            </w:r>
          </w:p>
        </w:tc>
        <w:tc>
          <w:tcPr>
            <w:tcW w:w="3096" w:type="dxa"/>
            <w:vAlign w:val="center"/>
          </w:tcPr>
          <w:p w14:paraId="111773C8"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比赛</w:t>
            </w:r>
          </w:p>
        </w:tc>
      </w:tr>
      <w:tr w:rsidR="0069525C" w14:paraId="56D1CE96" w14:textId="77777777">
        <w:trPr>
          <w:jc w:val="center"/>
        </w:trPr>
        <w:tc>
          <w:tcPr>
            <w:tcW w:w="2415" w:type="dxa"/>
            <w:vMerge/>
            <w:vAlign w:val="center"/>
          </w:tcPr>
          <w:p w14:paraId="56EF1695" w14:textId="77777777" w:rsidR="0069525C" w:rsidRDefault="0069525C">
            <w:pPr>
              <w:spacing w:line="600" w:lineRule="exact"/>
              <w:jc w:val="center"/>
              <w:rPr>
                <w:rFonts w:ascii="仿宋" w:eastAsia="仿宋" w:hAnsi="仿宋" w:cs="仿宋"/>
                <w:sz w:val="32"/>
                <w:szCs w:val="32"/>
              </w:rPr>
            </w:pPr>
          </w:p>
        </w:tc>
        <w:tc>
          <w:tcPr>
            <w:tcW w:w="2955" w:type="dxa"/>
            <w:vAlign w:val="center"/>
          </w:tcPr>
          <w:p w14:paraId="2D424346"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15:30-16:00</w:t>
            </w:r>
          </w:p>
        </w:tc>
        <w:tc>
          <w:tcPr>
            <w:tcW w:w="3096" w:type="dxa"/>
            <w:vAlign w:val="center"/>
          </w:tcPr>
          <w:p w14:paraId="621B928B" w14:textId="77777777" w:rsidR="0069525C" w:rsidRDefault="0070365F">
            <w:pPr>
              <w:spacing w:line="600" w:lineRule="exact"/>
              <w:jc w:val="center"/>
              <w:rPr>
                <w:rFonts w:ascii="仿宋" w:eastAsia="仿宋" w:hAnsi="仿宋" w:cs="仿宋"/>
                <w:sz w:val="32"/>
                <w:szCs w:val="32"/>
              </w:rPr>
            </w:pPr>
            <w:r>
              <w:rPr>
                <w:rFonts w:ascii="仿宋" w:eastAsia="仿宋" w:hAnsi="仿宋" w:cs="仿宋" w:hint="eastAsia"/>
                <w:sz w:val="32"/>
                <w:szCs w:val="32"/>
              </w:rPr>
              <w:t>颁奖及闭幕式</w:t>
            </w:r>
          </w:p>
        </w:tc>
      </w:tr>
    </w:tbl>
    <w:p w14:paraId="49EF4681" w14:textId="77777777" w:rsidR="0069525C" w:rsidRPr="003C205C" w:rsidRDefault="0070365F" w:rsidP="003C205C">
      <w:pPr>
        <w:spacing w:line="600" w:lineRule="exact"/>
        <w:ind w:firstLineChars="200" w:firstLine="640"/>
        <w:jc w:val="left"/>
        <w:rPr>
          <w:rFonts w:ascii="仿宋" w:eastAsia="仿宋" w:hAnsi="仿宋" w:cs="仿宋"/>
          <w:b/>
          <w:bCs/>
          <w:sz w:val="32"/>
          <w:szCs w:val="32"/>
        </w:rPr>
      </w:pPr>
      <w:r>
        <w:rPr>
          <w:rFonts w:ascii="仿宋" w:eastAsia="仿宋" w:hAnsi="仿宋" w:cs="仿宋" w:hint="eastAsia"/>
          <w:sz w:val="32"/>
          <w:szCs w:val="32"/>
        </w:rPr>
        <w:t>所有时间均为泰国当地时间</w:t>
      </w:r>
    </w:p>
    <w:p w14:paraId="7B709FEC" w14:textId="77777777" w:rsidR="0069525C" w:rsidRDefault="0070365F">
      <w:pPr>
        <w:spacing w:line="600" w:lineRule="exact"/>
        <w:ind w:firstLine="645"/>
        <w:jc w:val="left"/>
        <w:rPr>
          <w:rFonts w:ascii="仿宋" w:eastAsia="仿宋" w:hAnsi="仿宋" w:cs="仿宋"/>
          <w:sz w:val="32"/>
          <w:szCs w:val="32"/>
        </w:rPr>
      </w:pPr>
      <w:r>
        <w:rPr>
          <w:rFonts w:ascii="仿宋" w:eastAsia="仿宋" w:hAnsi="仿宋" w:cs="仿宋" w:hint="eastAsia"/>
          <w:sz w:val="32"/>
          <w:szCs w:val="32"/>
        </w:rPr>
        <w:t>2</w:t>
      </w:r>
      <w:r w:rsidR="003C205C">
        <w:rPr>
          <w:rFonts w:ascii="仿宋" w:eastAsia="仿宋" w:hAnsi="仿宋" w:cs="仿宋" w:hint="eastAsia"/>
          <w:sz w:val="32"/>
          <w:szCs w:val="32"/>
        </w:rPr>
        <w:t>.</w:t>
      </w:r>
      <w:r>
        <w:rPr>
          <w:rFonts w:ascii="仿宋" w:eastAsia="仿宋" w:hAnsi="仿宋" w:cs="仿宋" w:hint="eastAsia"/>
          <w:sz w:val="32"/>
          <w:szCs w:val="32"/>
        </w:rPr>
        <w:t>参赛队伍于3月2日7:30-8:30在泰国国立体育大学清迈校区报到登记。</w:t>
      </w:r>
    </w:p>
    <w:p w14:paraId="2AB41181" w14:textId="77777777" w:rsidR="0069525C" w:rsidRDefault="0070365F">
      <w:pPr>
        <w:spacing w:line="600" w:lineRule="exact"/>
        <w:ind w:firstLine="645"/>
        <w:jc w:val="left"/>
        <w:rPr>
          <w:rFonts w:ascii="仿宋" w:eastAsia="仿宋" w:hAnsi="仿宋" w:cs="仿宋"/>
          <w:sz w:val="32"/>
          <w:szCs w:val="32"/>
        </w:rPr>
      </w:pPr>
      <w:r>
        <w:rPr>
          <w:rFonts w:ascii="仿宋" w:eastAsia="仿宋" w:hAnsi="仿宋" w:cs="仿宋" w:hint="eastAsia"/>
          <w:sz w:val="32"/>
          <w:szCs w:val="32"/>
        </w:rPr>
        <w:t>3</w:t>
      </w:r>
      <w:r w:rsidR="003C205C">
        <w:rPr>
          <w:rFonts w:ascii="仿宋" w:eastAsia="仿宋" w:hAnsi="仿宋" w:cs="仿宋" w:hint="eastAsia"/>
          <w:sz w:val="32"/>
          <w:szCs w:val="32"/>
        </w:rPr>
        <w:t>.</w:t>
      </w:r>
      <w:r>
        <w:rPr>
          <w:rFonts w:ascii="仿宋" w:eastAsia="仿宋" w:hAnsi="仿宋" w:cs="仿宋" w:hint="eastAsia"/>
          <w:sz w:val="32"/>
          <w:szCs w:val="32"/>
        </w:rPr>
        <w:t>3月2日 9:40-10:30在泰国国立体育大学清迈校区召开领队会议。</w:t>
      </w:r>
    </w:p>
    <w:p w14:paraId="59104393" w14:textId="77777777" w:rsidR="0069525C" w:rsidRDefault="0070365F">
      <w:pPr>
        <w:spacing w:line="600" w:lineRule="exact"/>
        <w:ind w:firstLine="645"/>
        <w:jc w:val="left"/>
        <w:rPr>
          <w:rFonts w:ascii="仿宋" w:eastAsia="仿宋" w:hAnsi="仿宋" w:cs="仿宋"/>
          <w:sz w:val="32"/>
          <w:szCs w:val="32"/>
        </w:rPr>
      </w:pPr>
      <w:r>
        <w:rPr>
          <w:rFonts w:ascii="仿宋" w:eastAsia="仿宋" w:hAnsi="仿宋" w:cs="仿宋" w:hint="eastAsia"/>
          <w:sz w:val="32"/>
          <w:szCs w:val="32"/>
        </w:rPr>
        <w:lastRenderedPageBreak/>
        <w:t>4</w:t>
      </w:r>
      <w:r w:rsidR="003C205C">
        <w:rPr>
          <w:rFonts w:ascii="仿宋" w:eastAsia="仿宋" w:hAnsi="仿宋" w:cs="仿宋" w:hint="eastAsia"/>
          <w:sz w:val="32"/>
          <w:szCs w:val="32"/>
        </w:rPr>
        <w:t>.</w:t>
      </w:r>
      <w:r>
        <w:rPr>
          <w:rFonts w:ascii="仿宋" w:eastAsia="仿宋" w:hAnsi="仿宋" w:cs="仿宋" w:hint="eastAsia"/>
          <w:sz w:val="32"/>
          <w:szCs w:val="32"/>
        </w:rPr>
        <w:t>比赛地点：泰国国立体育大学清迈校区，场地条件：人造草坪足球场。</w:t>
      </w:r>
    </w:p>
    <w:p w14:paraId="5FFD43B4" w14:textId="77777777" w:rsidR="0069525C" w:rsidRDefault="0070365F">
      <w:pPr>
        <w:ind w:firstLineChars="196" w:firstLine="630"/>
        <w:rPr>
          <w:rFonts w:ascii="仿宋" w:eastAsia="仿宋" w:hAnsi="仿宋" w:cs="仿宋"/>
          <w:b/>
          <w:bCs/>
          <w:sz w:val="32"/>
          <w:szCs w:val="32"/>
        </w:rPr>
      </w:pPr>
      <w:r>
        <w:rPr>
          <w:rFonts w:ascii="仿宋" w:eastAsia="仿宋" w:hAnsi="仿宋" w:cs="仿宋" w:hint="eastAsia"/>
          <w:b/>
          <w:bCs/>
          <w:sz w:val="32"/>
          <w:szCs w:val="32"/>
        </w:rPr>
        <w:t>十、由于天气或其他原因，导致比赛无法继续，组委会有权更改竞赛场地、日程和竞赛办法。</w:t>
      </w:r>
    </w:p>
    <w:p w14:paraId="121B4069" w14:textId="77777777" w:rsidR="0069525C" w:rsidRDefault="0070365F">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十一、赛事规程解释权归泰国门协；未尽事宜另行通知。泰国门协</w:t>
      </w:r>
      <w:r>
        <w:rPr>
          <w:rFonts w:ascii="仿宋" w:eastAsia="仿宋" w:hAnsi="仿宋" w:cs="仿宋"/>
          <w:b/>
          <w:bCs/>
          <w:sz w:val="32"/>
          <w:szCs w:val="32"/>
        </w:rPr>
        <w:t>保留修改该条款的权利。</w:t>
      </w:r>
    </w:p>
    <w:p w14:paraId="3A82C4D3" w14:textId="77777777" w:rsidR="0069525C" w:rsidRDefault="0069525C"/>
    <w:p w14:paraId="45C5B3D6" w14:textId="77777777" w:rsidR="0069525C" w:rsidRDefault="0069525C">
      <w:pPr>
        <w:spacing w:line="600" w:lineRule="exact"/>
        <w:rPr>
          <w:rFonts w:ascii="仿宋" w:eastAsia="仿宋" w:hAnsi="仿宋" w:cs="仿宋"/>
          <w:sz w:val="32"/>
          <w:szCs w:val="32"/>
        </w:rPr>
      </w:pPr>
    </w:p>
    <w:p w14:paraId="4C90E2C5" w14:textId="77777777" w:rsidR="0069525C" w:rsidRDefault="0069525C">
      <w:pPr>
        <w:spacing w:line="600" w:lineRule="exact"/>
        <w:rPr>
          <w:rFonts w:ascii="仿宋" w:eastAsia="仿宋" w:hAnsi="仿宋" w:cs="仿宋"/>
          <w:sz w:val="32"/>
          <w:szCs w:val="32"/>
        </w:rPr>
      </w:pPr>
    </w:p>
    <w:p w14:paraId="6D588B16" w14:textId="77777777" w:rsidR="0069525C" w:rsidRDefault="0069525C">
      <w:pPr>
        <w:spacing w:line="600" w:lineRule="exact"/>
        <w:rPr>
          <w:rFonts w:ascii="仿宋" w:eastAsia="仿宋" w:hAnsi="仿宋" w:cs="仿宋"/>
          <w:sz w:val="32"/>
          <w:szCs w:val="32"/>
        </w:rPr>
      </w:pPr>
    </w:p>
    <w:p w14:paraId="78DCBDEE" w14:textId="77777777" w:rsidR="0069525C" w:rsidRDefault="0069525C">
      <w:pPr>
        <w:spacing w:line="600" w:lineRule="exact"/>
        <w:rPr>
          <w:rFonts w:ascii="仿宋" w:eastAsia="仿宋" w:hAnsi="仿宋" w:cs="仿宋"/>
          <w:sz w:val="32"/>
          <w:szCs w:val="32"/>
        </w:rPr>
      </w:pPr>
    </w:p>
    <w:p w14:paraId="476F45E0" w14:textId="77777777" w:rsidR="0069525C" w:rsidRDefault="0069525C">
      <w:pPr>
        <w:spacing w:line="600" w:lineRule="exact"/>
        <w:rPr>
          <w:rFonts w:ascii="仿宋" w:eastAsia="仿宋" w:hAnsi="仿宋" w:cs="仿宋"/>
          <w:sz w:val="32"/>
          <w:szCs w:val="32"/>
        </w:rPr>
      </w:pPr>
    </w:p>
    <w:p w14:paraId="12D88A4E" w14:textId="77777777" w:rsidR="0069525C" w:rsidRDefault="0069525C">
      <w:pPr>
        <w:spacing w:line="600" w:lineRule="exact"/>
        <w:rPr>
          <w:rFonts w:ascii="仿宋" w:eastAsia="仿宋" w:hAnsi="仿宋" w:cs="仿宋"/>
          <w:sz w:val="32"/>
          <w:szCs w:val="32"/>
        </w:rPr>
      </w:pPr>
    </w:p>
    <w:p w14:paraId="183E8358" w14:textId="77777777" w:rsidR="0069525C" w:rsidRDefault="0069525C">
      <w:pPr>
        <w:spacing w:line="600" w:lineRule="exact"/>
        <w:rPr>
          <w:rFonts w:ascii="仿宋" w:eastAsia="仿宋" w:hAnsi="仿宋" w:cs="仿宋"/>
          <w:sz w:val="32"/>
          <w:szCs w:val="32"/>
        </w:rPr>
      </w:pPr>
    </w:p>
    <w:p w14:paraId="31417281" w14:textId="77777777" w:rsidR="0069525C" w:rsidRDefault="0069525C">
      <w:pPr>
        <w:spacing w:line="600" w:lineRule="exact"/>
        <w:rPr>
          <w:rFonts w:ascii="仿宋" w:eastAsia="仿宋" w:hAnsi="仿宋" w:cs="仿宋"/>
          <w:sz w:val="32"/>
          <w:szCs w:val="32"/>
        </w:rPr>
      </w:pPr>
    </w:p>
    <w:p w14:paraId="36D286CC" w14:textId="77777777" w:rsidR="0069525C" w:rsidRDefault="0069525C">
      <w:pPr>
        <w:spacing w:line="600" w:lineRule="exact"/>
        <w:rPr>
          <w:rFonts w:ascii="仿宋" w:eastAsia="仿宋" w:hAnsi="仿宋" w:cs="仿宋"/>
          <w:sz w:val="32"/>
          <w:szCs w:val="32"/>
        </w:rPr>
      </w:pPr>
    </w:p>
    <w:p w14:paraId="458A01F9" w14:textId="77777777" w:rsidR="0069525C" w:rsidRDefault="0069525C">
      <w:pPr>
        <w:spacing w:line="600" w:lineRule="exact"/>
        <w:rPr>
          <w:rFonts w:ascii="仿宋" w:eastAsia="仿宋" w:hAnsi="仿宋" w:cs="仿宋"/>
          <w:sz w:val="32"/>
          <w:szCs w:val="32"/>
        </w:rPr>
      </w:pPr>
    </w:p>
    <w:p w14:paraId="5A7A7A55" w14:textId="77777777" w:rsidR="0069525C" w:rsidRDefault="0069525C">
      <w:pPr>
        <w:spacing w:line="600" w:lineRule="exact"/>
        <w:rPr>
          <w:rFonts w:ascii="仿宋" w:eastAsia="仿宋" w:hAnsi="仿宋" w:cs="仿宋"/>
          <w:sz w:val="32"/>
          <w:szCs w:val="32"/>
        </w:rPr>
      </w:pPr>
    </w:p>
    <w:p w14:paraId="27B3F6A8" w14:textId="77777777" w:rsidR="0069525C" w:rsidRDefault="0069525C">
      <w:pPr>
        <w:spacing w:line="600" w:lineRule="exact"/>
        <w:rPr>
          <w:rFonts w:ascii="仿宋" w:eastAsia="仿宋" w:hAnsi="仿宋" w:cs="仿宋"/>
          <w:sz w:val="32"/>
          <w:szCs w:val="32"/>
        </w:rPr>
      </w:pPr>
    </w:p>
    <w:p w14:paraId="3E0A5476" w14:textId="77777777" w:rsidR="0069525C" w:rsidRDefault="0069525C"/>
    <w:p w14:paraId="2D570D02" w14:textId="77777777" w:rsidR="0069525C" w:rsidRDefault="0069525C"/>
    <w:p w14:paraId="7F9ACCE8" w14:textId="77777777" w:rsidR="0069525C" w:rsidRDefault="0069525C"/>
    <w:p w14:paraId="70B3CF8C" w14:textId="77777777" w:rsidR="0069525C" w:rsidRDefault="0069525C"/>
    <w:p w14:paraId="3D2E2406" w14:textId="77777777" w:rsidR="0069525C" w:rsidRDefault="0069525C"/>
    <w:p w14:paraId="2E28BEE4" w14:textId="77777777" w:rsidR="0069525C" w:rsidRDefault="0069525C"/>
    <w:p w14:paraId="6C2FF9F5" w14:textId="77777777" w:rsidR="0069525C" w:rsidRDefault="0069525C"/>
    <w:p w14:paraId="079510A3" w14:textId="77777777" w:rsidR="003C205C" w:rsidRDefault="003C205C"/>
    <w:p w14:paraId="7CABEE97" w14:textId="77777777" w:rsidR="0069525C" w:rsidRDefault="0069525C"/>
    <w:p w14:paraId="6AED0B97" w14:textId="77777777" w:rsidR="0069525C" w:rsidRDefault="0070365F">
      <w:pPr>
        <w:widowControl/>
        <w:spacing w:line="600" w:lineRule="exact"/>
        <w:rPr>
          <w:rFonts w:ascii="仿宋" w:eastAsia="仿宋" w:hAnsi="仿宋" w:cs="仿宋"/>
          <w:sz w:val="32"/>
          <w:szCs w:val="32"/>
        </w:rPr>
      </w:pPr>
      <w:r>
        <w:rPr>
          <w:rFonts w:ascii="仿宋" w:eastAsia="仿宋" w:hAnsi="仿宋" w:cs="仿宋" w:hint="eastAsia"/>
          <w:kern w:val="0"/>
          <w:sz w:val="32"/>
          <w:szCs w:val="32"/>
        </w:rPr>
        <w:lastRenderedPageBreak/>
        <w:t>附件三</w:t>
      </w:r>
    </w:p>
    <w:p w14:paraId="22E2A00F" w14:textId="77777777" w:rsidR="0069525C" w:rsidRDefault="0070365F">
      <w:pPr>
        <w:spacing w:line="600" w:lineRule="exact"/>
        <w:jc w:val="center"/>
        <w:rPr>
          <w:rFonts w:asciiTheme="minorEastAsia" w:hAnsiTheme="minorEastAsia" w:cs="仿宋"/>
          <w:b/>
          <w:bCs/>
          <w:sz w:val="36"/>
          <w:szCs w:val="36"/>
        </w:rPr>
      </w:pPr>
      <w:bookmarkStart w:id="4" w:name="_Hlk26366085"/>
      <w:r>
        <w:rPr>
          <w:rFonts w:asciiTheme="minorEastAsia" w:hAnsiTheme="minorEastAsia" w:cs="仿宋" w:hint="eastAsia"/>
          <w:b/>
          <w:bCs/>
          <w:sz w:val="36"/>
          <w:szCs w:val="36"/>
        </w:rPr>
        <w:t>20</w:t>
      </w:r>
      <w:r>
        <w:rPr>
          <w:rFonts w:asciiTheme="minorEastAsia" w:hAnsiTheme="minorEastAsia" w:cs="仿宋"/>
          <w:b/>
          <w:bCs/>
          <w:sz w:val="36"/>
          <w:szCs w:val="36"/>
        </w:rPr>
        <w:t>20</w:t>
      </w:r>
      <w:r>
        <w:rPr>
          <w:rFonts w:asciiTheme="minorEastAsia" w:hAnsiTheme="minorEastAsia" w:cs="仿宋" w:hint="eastAsia"/>
          <w:b/>
          <w:bCs/>
          <w:sz w:val="36"/>
          <w:szCs w:val="36"/>
        </w:rPr>
        <w:t>年第八届泰国国际门球锦标赛</w:t>
      </w:r>
      <w:bookmarkEnd w:id="4"/>
    </w:p>
    <w:p w14:paraId="6B233132" w14:textId="77777777" w:rsidR="0069525C" w:rsidRDefault="0070365F">
      <w:pPr>
        <w:spacing w:line="600" w:lineRule="exact"/>
        <w:jc w:val="center"/>
        <w:rPr>
          <w:rFonts w:asciiTheme="minorEastAsia" w:hAnsiTheme="minorEastAsia" w:cs="仿宋"/>
          <w:b/>
          <w:bCs/>
          <w:sz w:val="36"/>
          <w:szCs w:val="36"/>
        </w:rPr>
      </w:pPr>
      <w:r>
        <w:rPr>
          <w:rFonts w:asciiTheme="minorEastAsia" w:hAnsiTheme="minorEastAsia" w:cs="仿宋" w:hint="eastAsia"/>
          <w:b/>
          <w:bCs/>
          <w:sz w:val="36"/>
          <w:szCs w:val="36"/>
        </w:rPr>
        <w:t>报名表</w:t>
      </w:r>
    </w:p>
    <w:tbl>
      <w:tblPr>
        <w:tblStyle w:val="a4"/>
        <w:tblW w:w="0" w:type="auto"/>
        <w:jc w:val="center"/>
        <w:tblLook w:val="04A0" w:firstRow="1" w:lastRow="0" w:firstColumn="1" w:lastColumn="0" w:noHBand="0" w:noVBand="1"/>
      </w:tblPr>
      <w:tblGrid>
        <w:gridCol w:w="616"/>
        <w:gridCol w:w="392"/>
        <w:gridCol w:w="902"/>
        <w:gridCol w:w="873"/>
        <w:gridCol w:w="1759"/>
        <w:gridCol w:w="556"/>
        <w:gridCol w:w="1405"/>
        <w:gridCol w:w="22"/>
        <w:gridCol w:w="637"/>
        <w:gridCol w:w="1956"/>
      </w:tblGrid>
      <w:tr w:rsidR="0069525C" w14:paraId="3E7113E3" w14:textId="77777777">
        <w:trPr>
          <w:trHeight w:val="350"/>
          <w:jc w:val="center"/>
        </w:trPr>
        <w:tc>
          <w:tcPr>
            <w:tcW w:w="1910" w:type="dxa"/>
            <w:gridSpan w:val="3"/>
          </w:tcPr>
          <w:p w14:paraId="40232B86"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队伍名称</w:t>
            </w:r>
          </w:p>
        </w:tc>
        <w:tc>
          <w:tcPr>
            <w:tcW w:w="7208" w:type="dxa"/>
            <w:gridSpan w:val="7"/>
          </w:tcPr>
          <w:p w14:paraId="20497DF0" w14:textId="77777777" w:rsidR="0069525C" w:rsidRDefault="0069525C">
            <w:pPr>
              <w:spacing w:line="600" w:lineRule="exact"/>
              <w:jc w:val="center"/>
              <w:rPr>
                <w:rFonts w:ascii="仿宋" w:eastAsia="仿宋" w:hAnsi="仿宋" w:cs="仿宋"/>
                <w:kern w:val="0"/>
                <w:sz w:val="32"/>
                <w:szCs w:val="32"/>
              </w:rPr>
            </w:pPr>
          </w:p>
        </w:tc>
      </w:tr>
      <w:tr w:rsidR="0069525C" w14:paraId="173ACA1C" w14:textId="77777777">
        <w:trPr>
          <w:trHeight w:val="454"/>
          <w:jc w:val="center"/>
        </w:trPr>
        <w:tc>
          <w:tcPr>
            <w:tcW w:w="1910" w:type="dxa"/>
            <w:gridSpan w:val="3"/>
          </w:tcPr>
          <w:p w14:paraId="1314D20B"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联 系 人 1</w:t>
            </w:r>
          </w:p>
        </w:tc>
        <w:tc>
          <w:tcPr>
            <w:tcW w:w="2632" w:type="dxa"/>
            <w:gridSpan w:val="2"/>
          </w:tcPr>
          <w:p w14:paraId="20CABD06" w14:textId="77777777" w:rsidR="0069525C" w:rsidRDefault="0069525C">
            <w:pPr>
              <w:spacing w:line="600" w:lineRule="exact"/>
              <w:jc w:val="center"/>
              <w:rPr>
                <w:rFonts w:ascii="仿宋" w:eastAsia="仿宋" w:hAnsi="仿宋" w:cs="仿宋"/>
                <w:kern w:val="0"/>
                <w:sz w:val="32"/>
                <w:szCs w:val="32"/>
              </w:rPr>
            </w:pPr>
          </w:p>
        </w:tc>
        <w:tc>
          <w:tcPr>
            <w:tcW w:w="1983" w:type="dxa"/>
            <w:gridSpan w:val="3"/>
          </w:tcPr>
          <w:p w14:paraId="1CC25E88"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手 机</w:t>
            </w:r>
          </w:p>
        </w:tc>
        <w:tc>
          <w:tcPr>
            <w:tcW w:w="2593" w:type="dxa"/>
            <w:gridSpan w:val="2"/>
          </w:tcPr>
          <w:p w14:paraId="67B14897" w14:textId="77777777" w:rsidR="0069525C" w:rsidRDefault="0069525C">
            <w:pPr>
              <w:spacing w:line="600" w:lineRule="exact"/>
              <w:jc w:val="center"/>
              <w:rPr>
                <w:rFonts w:ascii="仿宋" w:eastAsia="仿宋" w:hAnsi="仿宋" w:cs="仿宋"/>
                <w:kern w:val="0"/>
                <w:sz w:val="32"/>
                <w:szCs w:val="32"/>
              </w:rPr>
            </w:pPr>
          </w:p>
        </w:tc>
      </w:tr>
      <w:tr w:rsidR="0069525C" w14:paraId="7738C494" w14:textId="77777777">
        <w:trPr>
          <w:trHeight w:val="454"/>
          <w:jc w:val="center"/>
        </w:trPr>
        <w:tc>
          <w:tcPr>
            <w:tcW w:w="1910" w:type="dxa"/>
            <w:gridSpan w:val="3"/>
          </w:tcPr>
          <w:p w14:paraId="4568544F"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联 系 人 2</w:t>
            </w:r>
          </w:p>
        </w:tc>
        <w:tc>
          <w:tcPr>
            <w:tcW w:w="2632" w:type="dxa"/>
            <w:gridSpan w:val="2"/>
          </w:tcPr>
          <w:p w14:paraId="4E77471F" w14:textId="77777777" w:rsidR="0069525C" w:rsidRDefault="0069525C">
            <w:pPr>
              <w:spacing w:line="600" w:lineRule="exact"/>
              <w:jc w:val="center"/>
              <w:rPr>
                <w:rFonts w:ascii="仿宋" w:eastAsia="仿宋" w:hAnsi="仿宋" w:cs="仿宋"/>
                <w:kern w:val="0"/>
                <w:sz w:val="32"/>
                <w:szCs w:val="32"/>
              </w:rPr>
            </w:pPr>
          </w:p>
        </w:tc>
        <w:tc>
          <w:tcPr>
            <w:tcW w:w="1983" w:type="dxa"/>
            <w:gridSpan w:val="3"/>
          </w:tcPr>
          <w:p w14:paraId="50F043BB"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手 机</w:t>
            </w:r>
          </w:p>
        </w:tc>
        <w:tc>
          <w:tcPr>
            <w:tcW w:w="2593" w:type="dxa"/>
            <w:gridSpan w:val="2"/>
          </w:tcPr>
          <w:p w14:paraId="2C63441D" w14:textId="77777777" w:rsidR="0069525C" w:rsidRDefault="0069525C">
            <w:pPr>
              <w:spacing w:line="600" w:lineRule="exact"/>
              <w:jc w:val="center"/>
              <w:rPr>
                <w:rFonts w:ascii="仿宋" w:eastAsia="仿宋" w:hAnsi="仿宋" w:cs="仿宋"/>
                <w:kern w:val="0"/>
                <w:sz w:val="32"/>
                <w:szCs w:val="32"/>
              </w:rPr>
            </w:pPr>
          </w:p>
        </w:tc>
      </w:tr>
      <w:tr w:rsidR="0069525C" w14:paraId="490EAD1C" w14:textId="77777777">
        <w:trPr>
          <w:trHeight w:val="454"/>
          <w:jc w:val="center"/>
        </w:trPr>
        <w:tc>
          <w:tcPr>
            <w:tcW w:w="616" w:type="dxa"/>
            <w:vMerge w:val="restart"/>
            <w:vAlign w:val="center"/>
          </w:tcPr>
          <w:p w14:paraId="57DA5CDF"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五人团体赛</w:t>
            </w:r>
          </w:p>
        </w:tc>
        <w:tc>
          <w:tcPr>
            <w:tcW w:w="1294" w:type="dxa"/>
            <w:gridSpan w:val="2"/>
          </w:tcPr>
          <w:p w14:paraId="6F29C1A2"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姓 名</w:t>
            </w:r>
          </w:p>
        </w:tc>
        <w:tc>
          <w:tcPr>
            <w:tcW w:w="3188" w:type="dxa"/>
            <w:gridSpan w:val="3"/>
          </w:tcPr>
          <w:p w14:paraId="2FF64FE6"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身 份 证 号</w:t>
            </w:r>
          </w:p>
        </w:tc>
        <w:tc>
          <w:tcPr>
            <w:tcW w:w="2064" w:type="dxa"/>
            <w:gridSpan w:val="3"/>
          </w:tcPr>
          <w:p w14:paraId="176401B3"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队内职务</w:t>
            </w:r>
          </w:p>
        </w:tc>
        <w:tc>
          <w:tcPr>
            <w:tcW w:w="1956" w:type="dxa"/>
          </w:tcPr>
          <w:p w14:paraId="72A1ED04"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手机</w:t>
            </w:r>
          </w:p>
        </w:tc>
      </w:tr>
      <w:tr w:rsidR="0069525C" w14:paraId="2519B221" w14:textId="77777777">
        <w:trPr>
          <w:trHeight w:val="454"/>
          <w:jc w:val="center"/>
        </w:trPr>
        <w:tc>
          <w:tcPr>
            <w:tcW w:w="616" w:type="dxa"/>
            <w:vMerge/>
          </w:tcPr>
          <w:p w14:paraId="5313F259"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3F451EBE"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59B933C4"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3103D0C1"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领 队</w:t>
            </w:r>
          </w:p>
        </w:tc>
        <w:tc>
          <w:tcPr>
            <w:tcW w:w="1956" w:type="dxa"/>
          </w:tcPr>
          <w:p w14:paraId="7A6C3AD3" w14:textId="77777777" w:rsidR="0069525C" w:rsidRDefault="0069525C">
            <w:pPr>
              <w:spacing w:line="600" w:lineRule="exact"/>
              <w:jc w:val="center"/>
              <w:rPr>
                <w:rFonts w:ascii="仿宋" w:eastAsia="仿宋" w:hAnsi="仿宋" w:cs="仿宋"/>
                <w:kern w:val="0"/>
                <w:sz w:val="32"/>
                <w:szCs w:val="32"/>
              </w:rPr>
            </w:pPr>
          </w:p>
        </w:tc>
      </w:tr>
      <w:tr w:rsidR="0069525C" w14:paraId="2B756A26" w14:textId="77777777">
        <w:trPr>
          <w:trHeight w:val="454"/>
          <w:jc w:val="center"/>
        </w:trPr>
        <w:tc>
          <w:tcPr>
            <w:tcW w:w="616" w:type="dxa"/>
            <w:vMerge/>
          </w:tcPr>
          <w:p w14:paraId="65D37108"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7BA41FF6"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626B1B53"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42041BD7"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教 练</w:t>
            </w:r>
          </w:p>
        </w:tc>
        <w:tc>
          <w:tcPr>
            <w:tcW w:w="1956" w:type="dxa"/>
          </w:tcPr>
          <w:p w14:paraId="32ACD508" w14:textId="77777777" w:rsidR="0069525C" w:rsidRDefault="0069525C">
            <w:pPr>
              <w:spacing w:line="600" w:lineRule="exact"/>
              <w:jc w:val="center"/>
              <w:rPr>
                <w:rFonts w:ascii="仿宋" w:eastAsia="仿宋" w:hAnsi="仿宋" w:cs="仿宋"/>
                <w:kern w:val="0"/>
                <w:sz w:val="32"/>
                <w:szCs w:val="32"/>
              </w:rPr>
            </w:pPr>
          </w:p>
        </w:tc>
      </w:tr>
      <w:tr w:rsidR="0069525C" w14:paraId="77CCE87B" w14:textId="77777777">
        <w:trPr>
          <w:trHeight w:val="454"/>
          <w:jc w:val="center"/>
        </w:trPr>
        <w:tc>
          <w:tcPr>
            <w:tcW w:w="616" w:type="dxa"/>
            <w:vMerge/>
          </w:tcPr>
          <w:p w14:paraId="52761044"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165AE017"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37538E99"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1B925EEC"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运动员1</w:t>
            </w:r>
          </w:p>
        </w:tc>
        <w:tc>
          <w:tcPr>
            <w:tcW w:w="1956" w:type="dxa"/>
          </w:tcPr>
          <w:p w14:paraId="59504752" w14:textId="77777777" w:rsidR="0069525C" w:rsidRDefault="0069525C">
            <w:pPr>
              <w:spacing w:line="600" w:lineRule="exact"/>
              <w:jc w:val="center"/>
              <w:rPr>
                <w:rFonts w:ascii="仿宋" w:eastAsia="仿宋" w:hAnsi="仿宋" w:cs="仿宋"/>
                <w:kern w:val="0"/>
                <w:sz w:val="32"/>
                <w:szCs w:val="32"/>
              </w:rPr>
            </w:pPr>
          </w:p>
        </w:tc>
      </w:tr>
      <w:tr w:rsidR="0069525C" w14:paraId="39BB7940" w14:textId="77777777">
        <w:trPr>
          <w:trHeight w:val="454"/>
          <w:jc w:val="center"/>
        </w:trPr>
        <w:tc>
          <w:tcPr>
            <w:tcW w:w="616" w:type="dxa"/>
            <w:vMerge/>
          </w:tcPr>
          <w:p w14:paraId="0AFFB2C5"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0E79DB41"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73DCFC1D"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7FC0EAE1"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运动员2</w:t>
            </w:r>
          </w:p>
        </w:tc>
        <w:tc>
          <w:tcPr>
            <w:tcW w:w="1956" w:type="dxa"/>
          </w:tcPr>
          <w:p w14:paraId="26FFADCE" w14:textId="77777777" w:rsidR="0069525C" w:rsidRDefault="0069525C">
            <w:pPr>
              <w:spacing w:line="600" w:lineRule="exact"/>
              <w:jc w:val="center"/>
              <w:rPr>
                <w:rFonts w:ascii="仿宋" w:eastAsia="仿宋" w:hAnsi="仿宋" w:cs="仿宋"/>
                <w:kern w:val="0"/>
                <w:sz w:val="32"/>
                <w:szCs w:val="32"/>
              </w:rPr>
            </w:pPr>
          </w:p>
        </w:tc>
      </w:tr>
      <w:tr w:rsidR="0069525C" w14:paraId="03F7FFA9" w14:textId="77777777">
        <w:trPr>
          <w:trHeight w:val="454"/>
          <w:jc w:val="center"/>
        </w:trPr>
        <w:tc>
          <w:tcPr>
            <w:tcW w:w="616" w:type="dxa"/>
            <w:vMerge/>
          </w:tcPr>
          <w:p w14:paraId="682755AD"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480ECE59"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7B0F19E0"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0D6095A6"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运动员3</w:t>
            </w:r>
          </w:p>
        </w:tc>
        <w:tc>
          <w:tcPr>
            <w:tcW w:w="1956" w:type="dxa"/>
          </w:tcPr>
          <w:p w14:paraId="4D59AABD" w14:textId="77777777" w:rsidR="0069525C" w:rsidRDefault="0069525C">
            <w:pPr>
              <w:spacing w:line="600" w:lineRule="exact"/>
              <w:jc w:val="center"/>
              <w:rPr>
                <w:rFonts w:ascii="仿宋" w:eastAsia="仿宋" w:hAnsi="仿宋" w:cs="仿宋"/>
                <w:kern w:val="0"/>
                <w:sz w:val="32"/>
                <w:szCs w:val="32"/>
              </w:rPr>
            </w:pPr>
          </w:p>
        </w:tc>
      </w:tr>
      <w:tr w:rsidR="0069525C" w14:paraId="02E1361F" w14:textId="77777777">
        <w:trPr>
          <w:trHeight w:val="454"/>
          <w:jc w:val="center"/>
        </w:trPr>
        <w:tc>
          <w:tcPr>
            <w:tcW w:w="616" w:type="dxa"/>
            <w:vMerge/>
          </w:tcPr>
          <w:p w14:paraId="5C17B88E"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15100857"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231CA289"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1C942CB3"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运动员4</w:t>
            </w:r>
          </w:p>
        </w:tc>
        <w:tc>
          <w:tcPr>
            <w:tcW w:w="1956" w:type="dxa"/>
          </w:tcPr>
          <w:p w14:paraId="7B839B14" w14:textId="77777777" w:rsidR="0069525C" w:rsidRDefault="0069525C">
            <w:pPr>
              <w:spacing w:line="600" w:lineRule="exact"/>
              <w:jc w:val="center"/>
              <w:rPr>
                <w:rFonts w:ascii="仿宋" w:eastAsia="仿宋" w:hAnsi="仿宋" w:cs="仿宋"/>
                <w:kern w:val="0"/>
                <w:sz w:val="32"/>
                <w:szCs w:val="32"/>
              </w:rPr>
            </w:pPr>
          </w:p>
        </w:tc>
      </w:tr>
      <w:tr w:rsidR="0069525C" w14:paraId="2BE5F3D4" w14:textId="77777777">
        <w:trPr>
          <w:trHeight w:val="454"/>
          <w:jc w:val="center"/>
        </w:trPr>
        <w:tc>
          <w:tcPr>
            <w:tcW w:w="616" w:type="dxa"/>
            <w:vMerge/>
          </w:tcPr>
          <w:p w14:paraId="14E5ED73"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53D3125F"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63749CD4"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0BB15473"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运动员5</w:t>
            </w:r>
          </w:p>
        </w:tc>
        <w:tc>
          <w:tcPr>
            <w:tcW w:w="1956" w:type="dxa"/>
          </w:tcPr>
          <w:p w14:paraId="2D0174AE" w14:textId="77777777" w:rsidR="0069525C" w:rsidRDefault="0069525C">
            <w:pPr>
              <w:spacing w:line="600" w:lineRule="exact"/>
              <w:jc w:val="center"/>
              <w:rPr>
                <w:rFonts w:ascii="仿宋" w:eastAsia="仿宋" w:hAnsi="仿宋" w:cs="仿宋"/>
                <w:kern w:val="0"/>
                <w:sz w:val="32"/>
                <w:szCs w:val="32"/>
              </w:rPr>
            </w:pPr>
          </w:p>
        </w:tc>
      </w:tr>
      <w:tr w:rsidR="0069525C" w14:paraId="19498648" w14:textId="77777777">
        <w:trPr>
          <w:trHeight w:val="454"/>
          <w:jc w:val="center"/>
        </w:trPr>
        <w:tc>
          <w:tcPr>
            <w:tcW w:w="616" w:type="dxa"/>
            <w:vMerge/>
          </w:tcPr>
          <w:p w14:paraId="2FC7E3D5"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227C37B9"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127289C7"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4F1C5B67"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运动员6</w:t>
            </w:r>
          </w:p>
        </w:tc>
        <w:tc>
          <w:tcPr>
            <w:tcW w:w="1956" w:type="dxa"/>
          </w:tcPr>
          <w:p w14:paraId="0DEB5C88" w14:textId="77777777" w:rsidR="0069525C" w:rsidRDefault="0069525C">
            <w:pPr>
              <w:spacing w:line="600" w:lineRule="exact"/>
              <w:jc w:val="center"/>
              <w:rPr>
                <w:rFonts w:ascii="仿宋" w:eastAsia="仿宋" w:hAnsi="仿宋" w:cs="仿宋"/>
                <w:kern w:val="0"/>
                <w:sz w:val="32"/>
                <w:szCs w:val="32"/>
              </w:rPr>
            </w:pPr>
          </w:p>
        </w:tc>
      </w:tr>
      <w:tr w:rsidR="0069525C" w14:paraId="07F854FB" w14:textId="77777777">
        <w:trPr>
          <w:trHeight w:val="454"/>
          <w:jc w:val="center"/>
        </w:trPr>
        <w:tc>
          <w:tcPr>
            <w:tcW w:w="616" w:type="dxa"/>
            <w:vMerge/>
          </w:tcPr>
          <w:p w14:paraId="34B12677"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0B1D6073"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0109DE9E"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72AE07C5"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运动员7</w:t>
            </w:r>
          </w:p>
        </w:tc>
        <w:tc>
          <w:tcPr>
            <w:tcW w:w="1956" w:type="dxa"/>
          </w:tcPr>
          <w:p w14:paraId="196D0F80" w14:textId="77777777" w:rsidR="0069525C" w:rsidRDefault="0069525C">
            <w:pPr>
              <w:spacing w:line="600" w:lineRule="exact"/>
              <w:jc w:val="center"/>
              <w:rPr>
                <w:rFonts w:ascii="仿宋" w:eastAsia="仿宋" w:hAnsi="仿宋" w:cs="仿宋"/>
                <w:kern w:val="0"/>
                <w:sz w:val="32"/>
                <w:szCs w:val="32"/>
              </w:rPr>
            </w:pPr>
          </w:p>
        </w:tc>
      </w:tr>
      <w:tr w:rsidR="0069525C" w14:paraId="160074AA" w14:textId="77777777">
        <w:trPr>
          <w:trHeight w:val="454"/>
          <w:jc w:val="center"/>
        </w:trPr>
        <w:tc>
          <w:tcPr>
            <w:tcW w:w="616" w:type="dxa"/>
            <w:vMerge/>
          </w:tcPr>
          <w:p w14:paraId="5CE0CC7E"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3711D72A"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4278347C"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188244CD"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运动员8</w:t>
            </w:r>
          </w:p>
        </w:tc>
        <w:tc>
          <w:tcPr>
            <w:tcW w:w="1956" w:type="dxa"/>
          </w:tcPr>
          <w:p w14:paraId="58963873" w14:textId="77777777" w:rsidR="0069525C" w:rsidRDefault="0069525C">
            <w:pPr>
              <w:spacing w:line="600" w:lineRule="exact"/>
              <w:jc w:val="center"/>
              <w:rPr>
                <w:rFonts w:ascii="仿宋" w:eastAsia="仿宋" w:hAnsi="仿宋" w:cs="仿宋"/>
                <w:kern w:val="0"/>
                <w:sz w:val="32"/>
                <w:szCs w:val="32"/>
              </w:rPr>
            </w:pPr>
          </w:p>
        </w:tc>
      </w:tr>
      <w:tr w:rsidR="0069525C" w14:paraId="37A2AB32" w14:textId="77777777">
        <w:trPr>
          <w:trHeight w:val="454"/>
          <w:jc w:val="center"/>
        </w:trPr>
        <w:tc>
          <w:tcPr>
            <w:tcW w:w="616" w:type="dxa"/>
            <w:vMerge/>
          </w:tcPr>
          <w:p w14:paraId="2A884BEA" w14:textId="77777777" w:rsidR="0069525C" w:rsidRDefault="0069525C">
            <w:pPr>
              <w:spacing w:line="600" w:lineRule="exact"/>
              <w:jc w:val="center"/>
              <w:rPr>
                <w:rFonts w:ascii="仿宋" w:eastAsia="仿宋" w:hAnsi="仿宋" w:cs="仿宋"/>
                <w:kern w:val="0"/>
                <w:sz w:val="32"/>
                <w:szCs w:val="32"/>
              </w:rPr>
            </w:pPr>
          </w:p>
        </w:tc>
        <w:tc>
          <w:tcPr>
            <w:tcW w:w="1294" w:type="dxa"/>
            <w:gridSpan w:val="2"/>
          </w:tcPr>
          <w:p w14:paraId="49D525A7" w14:textId="77777777" w:rsidR="0069525C" w:rsidRDefault="0069525C">
            <w:pPr>
              <w:spacing w:line="600" w:lineRule="exact"/>
              <w:jc w:val="center"/>
              <w:rPr>
                <w:rFonts w:ascii="仿宋" w:eastAsia="仿宋" w:hAnsi="仿宋" w:cs="仿宋"/>
                <w:kern w:val="0"/>
                <w:sz w:val="32"/>
                <w:szCs w:val="32"/>
              </w:rPr>
            </w:pPr>
          </w:p>
        </w:tc>
        <w:tc>
          <w:tcPr>
            <w:tcW w:w="3188" w:type="dxa"/>
            <w:gridSpan w:val="3"/>
          </w:tcPr>
          <w:p w14:paraId="111242C0" w14:textId="77777777" w:rsidR="0069525C" w:rsidRDefault="0069525C">
            <w:pPr>
              <w:spacing w:line="600" w:lineRule="exact"/>
              <w:jc w:val="center"/>
              <w:rPr>
                <w:rFonts w:ascii="仿宋" w:eastAsia="仿宋" w:hAnsi="仿宋" w:cs="仿宋"/>
                <w:kern w:val="0"/>
                <w:sz w:val="32"/>
                <w:szCs w:val="32"/>
              </w:rPr>
            </w:pPr>
          </w:p>
        </w:tc>
        <w:tc>
          <w:tcPr>
            <w:tcW w:w="2064" w:type="dxa"/>
            <w:gridSpan w:val="3"/>
          </w:tcPr>
          <w:p w14:paraId="04977361"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裁判（ ）级</w:t>
            </w:r>
          </w:p>
        </w:tc>
        <w:tc>
          <w:tcPr>
            <w:tcW w:w="1956" w:type="dxa"/>
          </w:tcPr>
          <w:p w14:paraId="4132097C" w14:textId="77777777" w:rsidR="0069525C" w:rsidRDefault="0069525C">
            <w:pPr>
              <w:spacing w:line="600" w:lineRule="exact"/>
              <w:jc w:val="center"/>
              <w:rPr>
                <w:rFonts w:ascii="仿宋" w:eastAsia="仿宋" w:hAnsi="仿宋" w:cs="仿宋"/>
                <w:kern w:val="0"/>
                <w:sz w:val="32"/>
                <w:szCs w:val="32"/>
              </w:rPr>
            </w:pPr>
          </w:p>
        </w:tc>
      </w:tr>
      <w:tr w:rsidR="0069525C" w14:paraId="62514AE6" w14:textId="77777777">
        <w:trPr>
          <w:trHeight w:val="595"/>
          <w:jc w:val="center"/>
        </w:trPr>
        <w:tc>
          <w:tcPr>
            <w:tcW w:w="1008" w:type="dxa"/>
            <w:gridSpan w:val="2"/>
            <w:vAlign w:val="center"/>
          </w:tcPr>
          <w:p w14:paraId="768E6C23" w14:textId="77777777" w:rsidR="0069525C" w:rsidRDefault="0069525C">
            <w:pPr>
              <w:spacing w:line="600" w:lineRule="exact"/>
              <w:jc w:val="center"/>
              <w:rPr>
                <w:rFonts w:ascii="仿宋" w:eastAsia="仿宋" w:hAnsi="仿宋" w:cs="仿宋"/>
                <w:kern w:val="0"/>
                <w:sz w:val="32"/>
                <w:szCs w:val="32"/>
              </w:rPr>
            </w:pPr>
          </w:p>
        </w:tc>
        <w:tc>
          <w:tcPr>
            <w:tcW w:w="1775" w:type="dxa"/>
            <w:gridSpan w:val="2"/>
            <w:vAlign w:val="center"/>
          </w:tcPr>
          <w:p w14:paraId="50D765C9"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姓名</w:t>
            </w:r>
          </w:p>
        </w:tc>
        <w:tc>
          <w:tcPr>
            <w:tcW w:w="3720" w:type="dxa"/>
            <w:gridSpan w:val="3"/>
            <w:vAlign w:val="center"/>
          </w:tcPr>
          <w:p w14:paraId="7268BF96"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身份证号码</w:t>
            </w:r>
          </w:p>
        </w:tc>
        <w:tc>
          <w:tcPr>
            <w:tcW w:w="2615" w:type="dxa"/>
            <w:gridSpan w:val="3"/>
            <w:vAlign w:val="center"/>
          </w:tcPr>
          <w:p w14:paraId="378AC917"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手机</w:t>
            </w:r>
          </w:p>
        </w:tc>
      </w:tr>
      <w:tr w:rsidR="0069525C" w14:paraId="3AB2E43A" w14:textId="77777777">
        <w:trPr>
          <w:trHeight w:val="595"/>
          <w:jc w:val="center"/>
        </w:trPr>
        <w:tc>
          <w:tcPr>
            <w:tcW w:w="1008" w:type="dxa"/>
            <w:gridSpan w:val="2"/>
            <w:vMerge w:val="restart"/>
            <w:vAlign w:val="center"/>
          </w:tcPr>
          <w:p w14:paraId="63B347B3" w14:textId="77777777" w:rsidR="0069525C" w:rsidRDefault="0070365F">
            <w:pPr>
              <w:spacing w:line="600" w:lineRule="exact"/>
              <w:jc w:val="center"/>
              <w:rPr>
                <w:rFonts w:ascii="仿宋" w:eastAsia="仿宋" w:hAnsi="仿宋" w:cs="仿宋"/>
                <w:kern w:val="0"/>
                <w:sz w:val="32"/>
                <w:szCs w:val="32"/>
              </w:rPr>
            </w:pPr>
            <w:r>
              <w:rPr>
                <w:rFonts w:ascii="仿宋" w:eastAsia="仿宋" w:hAnsi="仿宋" w:cs="仿宋" w:hint="eastAsia"/>
                <w:kern w:val="0"/>
                <w:sz w:val="32"/>
                <w:szCs w:val="32"/>
              </w:rPr>
              <w:t>双打</w:t>
            </w:r>
          </w:p>
        </w:tc>
        <w:tc>
          <w:tcPr>
            <w:tcW w:w="1775" w:type="dxa"/>
            <w:gridSpan w:val="2"/>
            <w:vAlign w:val="center"/>
          </w:tcPr>
          <w:p w14:paraId="6FD27850" w14:textId="77777777" w:rsidR="0069525C" w:rsidRDefault="0069525C">
            <w:pPr>
              <w:spacing w:line="600" w:lineRule="exact"/>
              <w:jc w:val="center"/>
              <w:rPr>
                <w:rFonts w:ascii="仿宋" w:eastAsia="仿宋" w:hAnsi="仿宋" w:cs="仿宋"/>
                <w:kern w:val="0"/>
                <w:sz w:val="32"/>
                <w:szCs w:val="32"/>
              </w:rPr>
            </w:pPr>
          </w:p>
        </w:tc>
        <w:tc>
          <w:tcPr>
            <w:tcW w:w="3720" w:type="dxa"/>
            <w:gridSpan w:val="3"/>
            <w:vAlign w:val="center"/>
          </w:tcPr>
          <w:p w14:paraId="785E908B" w14:textId="77777777" w:rsidR="0069525C" w:rsidRDefault="0069525C">
            <w:pPr>
              <w:spacing w:line="600" w:lineRule="exact"/>
              <w:jc w:val="center"/>
              <w:rPr>
                <w:rFonts w:ascii="仿宋" w:eastAsia="仿宋" w:hAnsi="仿宋" w:cs="仿宋"/>
                <w:kern w:val="0"/>
                <w:sz w:val="32"/>
                <w:szCs w:val="32"/>
              </w:rPr>
            </w:pPr>
          </w:p>
        </w:tc>
        <w:tc>
          <w:tcPr>
            <w:tcW w:w="2615" w:type="dxa"/>
            <w:gridSpan w:val="3"/>
            <w:vAlign w:val="center"/>
          </w:tcPr>
          <w:p w14:paraId="5EDC0B85" w14:textId="77777777" w:rsidR="0069525C" w:rsidRDefault="0069525C">
            <w:pPr>
              <w:spacing w:line="600" w:lineRule="exact"/>
              <w:jc w:val="center"/>
              <w:rPr>
                <w:rFonts w:ascii="仿宋" w:eastAsia="仿宋" w:hAnsi="仿宋" w:cs="仿宋"/>
                <w:kern w:val="0"/>
                <w:sz w:val="32"/>
                <w:szCs w:val="32"/>
              </w:rPr>
            </w:pPr>
          </w:p>
        </w:tc>
      </w:tr>
      <w:tr w:rsidR="0069525C" w14:paraId="2D96667F" w14:textId="77777777">
        <w:trPr>
          <w:trHeight w:val="362"/>
          <w:jc w:val="center"/>
        </w:trPr>
        <w:tc>
          <w:tcPr>
            <w:tcW w:w="1008" w:type="dxa"/>
            <w:gridSpan w:val="2"/>
            <w:vMerge/>
            <w:vAlign w:val="center"/>
          </w:tcPr>
          <w:p w14:paraId="7BEA6905" w14:textId="77777777" w:rsidR="0069525C" w:rsidRDefault="0069525C">
            <w:pPr>
              <w:spacing w:line="600" w:lineRule="exact"/>
              <w:jc w:val="center"/>
              <w:rPr>
                <w:kern w:val="0"/>
                <w:sz w:val="20"/>
                <w:szCs w:val="20"/>
              </w:rPr>
            </w:pPr>
          </w:p>
        </w:tc>
        <w:tc>
          <w:tcPr>
            <w:tcW w:w="1775" w:type="dxa"/>
            <w:gridSpan w:val="2"/>
            <w:vAlign w:val="center"/>
          </w:tcPr>
          <w:p w14:paraId="6ACBF0DB" w14:textId="77777777" w:rsidR="0069525C" w:rsidRDefault="0069525C">
            <w:pPr>
              <w:spacing w:line="600" w:lineRule="exact"/>
              <w:jc w:val="center"/>
              <w:rPr>
                <w:rFonts w:ascii="仿宋" w:eastAsia="仿宋" w:hAnsi="仿宋" w:cs="仿宋"/>
                <w:kern w:val="0"/>
                <w:sz w:val="32"/>
                <w:szCs w:val="32"/>
              </w:rPr>
            </w:pPr>
          </w:p>
        </w:tc>
        <w:tc>
          <w:tcPr>
            <w:tcW w:w="3720" w:type="dxa"/>
            <w:gridSpan w:val="3"/>
            <w:vAlign w:val="center"/>
          </w:tcPr>
          <w:p w14:paraId="2CE3EE22" w14:textId="77777777" w:rsidR="0069525C" w:rsidRDefault="0069525C">
            <w:pPr>
              <w:spacing w:line="600" w:lineRule="exact"/>
              <w:jc w:val="center"/>
              <w:rPr>
                <w:rFonts w:ascii="仿宋" w:eastAsia="仿宋" w:hAnsi="仿宋" w:cs="仿宋"/>
                <w:kern w:val="0"/>
                <w:sz w:val="32"/>
                <w:szCs w:val="32"/>
              </w:rPr>
            </w:pPr>
          </w:p>
        </w:tc>
        <w:tc>
          <w:tcPr>
            <w:tcW w:w="2615" w:type="dxa"/>
            <w:gridSpan w:val="3"/>
            <w:vAlign w:val="center"/>
          </w:tcPr>
          <w:p w14:paraId="3F334978" w14:textId="77777777" w:rsidR="0069525C" w:rsidRDefault="0069525C">
            <w:pPr>
              <w:spacing w:line="600" w:lineRule="exact"/>
              <w:jc w:val="center"/>
              <w:rPr>
                <w:rFonts w:ascii="仿宋" w:eastAsia="仿宋" w:hAnsi="仿宋" w:cs="仿宋"/>
                <w:kern w:val="0"/>
                <w:sz w:val="32"/>
                <w:szCs w:val="32"/>
              </w:rPr>
            </w:pPr>
          </w:p>
        </w:tc>
      </w:tr>
      <w:tr w:rsidR="0069525C" w14:paraId="0746197D" w14:textId="77777777">
        <w:trPr>
          <w:trHeight w:val="482"/>
          <w:jc w:val="center"/>
        </w:trPr>
        <w:tc>
          <w:tcPr>
            <w:tcW w:w="1008" w:type="dxa"/>
            <w:gridSpan w:val="2"/>
            <w:vMerge/>
            <w:vAlign w:val="center"/>
          </w:tcPr>
          <w:p w14:paraId="7DE6F12C" w14:textId="77777777" w:rsidR="0069525C" w:rsidRDefault="0069525C">
            <w:pPr>
              <w:spacing w:line="600" w:lineRule="exact"/>
              <w:jc w:val="center"/>
              <w:rPr>
                <w:rFonts w:ascii="仿宋" w:eastAsia="仿宋" w:hAnsi="仿宋" w:cs="仿宋"/>
                <w:kern w:val="0"/>
                <w:sz w:val="32"/>
                <w:szCs w:val="32"/>
              </w:rPr>
            </w:pPr>
          </w:p>
        </w:tc>
        <w:tc>
          <w:tcPr>
            <w:tcW w:w="1775" w:type="dxa"/>
            <w:gridSpan w:val="2"/>
            <w:vAlign w:val="center"/>
          </w:tcPr>
          <w:p w14:paraId="1FBF196D" w14:textId="77777777" w:rsidR="0069525C" w:rsidRDefault="0069525C">
            <w:pPr>
              <w:spacing w:line="600" w:lineRule="exact"/>
              <w:jc w:val="center"/>
              <w:rPr>
                <w:rFonts w:ascii="仿宋" w:eastAsia="仿宋" w:hAnsi="仿宋" w:cs="仿宋"/>
                <w:kern w:val="0"/>
                <w:sz w:val="32"/>
                <w:szCs w:val="32"/>
              </w:rPr>
            </w:pPr>
          </w:p>
        </w:tc>
        <w:tc>
          <w:tcPr>
            <w:tcW w:w="3720" w:type="dxa"/>
            <w:gridSpan w:val="3"/>
            <w:vAlign w:val="center"/>
          </w:tcPr>
          <w:p w14:paraId="013F2891" w14:textId="77777777" w:rsidR="0069525C" w:rsidRDefault="0069525C">
            <w:pPr>
              <w:spacing w:line="600" w:lineRule="exact"/>
              <w:jc w:val="center"/>
              <w:rPr>
                <w:rFonts w:ascii="仿宋" w:eastAsia="仿宋" w:hAnsi="仿宋" w:cs="仿宋"/>
                <w:kern w:val="0"/>
                <w:sz w:val="32"/>
                <w:szCs w:val="32"/>
              </w:rPr>
            </w:pPr>
          </w:p>
        </w:tc>
        <w:tc>
          <w:tcPr>
            <w:tcW w:w="2615" w:type="dxa"/>
            <w:gridSpan w:val="3"/>
            <w:vAlign w:val="center"/>
          </w:tcPr>
          <w:p w14:paraId="6F03FE77" w14:textId="77777777" w:rsidR="0069525C" w:rsidRDefault="0069525C">
            <w:pPr>
              <w:spacing w:line="600" w:lineRule="exact"/>
              <w:jc w:val="center"/>
              <w:rPr>
                <w:rFonts w:ascii="仿宋" w:eastAsia="仿宋" w:hAnsi="仿宋" w:cs="仿宋"/>
                <w:kern w:val="0"/>
                <w:sz w:val="32"/>
                <w:szCs w:val="32"/>
              </w:rPr>
            </w:pPr>
          </w:p>
        </w:tc>
      </w:tr>
      <w:tr w:rsidR="0069525C" w14:paraId="12DA7965" w14:textId="77777777">
        <w:trPr>
          <w:trHeight w:val="454"/>
          <w:jc w:val="center"/>
        </w:trPr>
        <w:tc>
          <w:tcPr>
            <w:tcW w:w="1008" w:type="dxa"/>
            <w:gridSpan w:val="2"/>
            <w:vMerge/>
            <w:vAlign w:val="center"/>
          </w:tcPr>
          <w:p w14:paraId="274C91F9" w14:textId="77777777" w:rsidR="0069525C" w:rsidRDefault="0069525C">
            <w:pPr>
              <w:spacing w:line="600" w:lineRule="exact"/>
              <w:jc w:val="center"/>
              <w:rPr>
                <w:rFonts w:ascii="仿宋" w:eastAsia="仿宋" w:hAnsi="仿宋" w:cs="仿宋"/>
                <w:kern w:val="0"/>
                <w:sz w:val="32"/>
                <w:szCs w:val="32"/>
              </w:rPr>
            </w:pPr>
          </w:p>
        </w:tc>
        <w:tc>
          <w:tcPr>
            <w:tcW w:w="1775" w:type="dxa"/>
            <w:gridSpan w:val="2"/>
            <w:vAlign w:val="center"/>
          </w:tcPr>
          <w:p w14:paraId="3F88D4D3" w14:textId="77777777" w:rsidR="0069525C" w:rsidRDefault="0069525C">
            <w:pPr>
              <w:spacing w:line="600" w:lineRule="exact"/>
              <w:jc w:val="center"/>
              <w:rPr>
                <w:rFonts w:ascii="仿宋" w:eastAsia="仿宋" w:hAnsi="仿宋" w:cs="仿宋"/>
                <w:kern w:val="0"/>
                <w:sz w:val="32"/>
                <w:szCs w:val="32"/>
              </w:rPr>
            </w:pPr>
          </w:p>
        </w:tc>
        <w:tc>
          <w:tcPr>
            <w:tcW w:w="3720" w:type="dxa"/>
            <w:gridSpan w:val="3"/>
            <w:vAlign w:val="center"/>
          </w:tcPr>
          <w:p w14:paraId="7F59748C" w14:textId="77777777" w:rsidR="0069525C" w:rsidRDefault="0069525C">
            <w:pPr>
              <w:spacing w:line="600" w:lineRule="exact"/>
              <w:jc w:val="center"/>
              <w:rPr>
                <w:rFonts w:ascii="仿宋" w:eastAsia="仿宋" w:hAnsi="仿宋" w:cs="仿宋"/>
                <w:kern w:val="0"/>
                <w:sz w:val="32"/>
                <w:szCs w:val="32"/>
              </w:rPr>
            </w:pPr>
          </w:p>
        </w:tc>
        <w:tc>
          <w:tcPr>
            <w:tcW w:w="2615" w:type="dxa"/>
            <w:gridSpan w:val="3"/>
            <w:vAlign w:val="center"/>
          </w:tcPr>
          <w:p w14:paraId="25D90D28" w14:textId="77777777" w:rsidR="0069525C" w:rsidRDefault="0069525C">
            <w:pPr>
              <w:spacing w:line="600" w:lineRule="exact"/>
              <w:jc w:val="center"/>
              <w:rPr>
                <w:rFonts w:ascii="仿宋" w:eastAsia="仿宋" w:hAnsi="仿宋" w:cs="仿宋"/>
                <w:kern w:val="0"/>
                <w:sz w:val="32"/>
                <w:szCs w:val="32"/>
              </w:rPr>
            </w:pPr>
          </w:p>
        </w:tc>
      </w:tr>
    </w:tbl>
    <w:p w14:paraId="626FE491" w14:textId="77777777" w:rsidR="0069525C" w:rsidRDefault="0069525C"/>
    <w:sectPr w:rsidR="0069525C">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21070"/>
    <w:multiLevelType w:val="singleLevel"/>
    <w:tmpl w:val="4B321070"/>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6B2DF5"/>
    <w:rsid w:val="001065A6"/>
    <w:rsid w:val="003C205C"/>
    <w:rsid w:val="0069525C"/>
    <w:rsid w:val="0070365F"/>
    <w:rsid w:val="00AF4029"/>
    <w:rsid w:val="00EF6CD2"/>
    <w:rsid w:val="040245F9"/>
    <w:rsid w:val="061F627D"/>
    <w:rsid w:val="084826EF"/>
    <w:rsid w:val="0B11013A"/>
    <w:rsid w:val="109E2F29"/>
    <w:rsid w:val="1CCF3D37"/>
    <w:rsid w:val="203B57DB"/>
    <w:rsid w:val="29E86453"/>
    <w:rsid w:val="306B2DF5"/>
    <w:rsid w:val="53481A50"/>
    <w:rsid w:val="53BE57A4"/>
    <w:rsid w:val="73D12E4D"/>
    <w:rsid w:val="74B52FD2"/>
    <w:rsid w:val="7BAD2C98"/>
    <w:rsid w:val="7DC9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37EE054"/>
  <w15:docId w15:val="{964EA093-50E0-4F93-B0FC-D1106478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alutation"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rPr>
      <w:rFonts w:ascii="仿宋" w:eastAsia="仿宋" w:hAnsi="仿宋"/>
      <w:sz w:val="32"/>
      <w:szCs w:val="32"/>
    </w:rPr>
  </w:style>
  <w:style w:type="table" w:styleId="a4">
    <w:name w:val="Table Grid"/>
    <w:basedOn w:val="a1"/>
    <w:uiPriority w:val="59"/>
    <w:qFormat/>
    <w:pPr>
      <w:widowControl w:val="0"/>
      <w:jc w:val="both"/>
    </w:pPr>
    <w:rPr>
      <w:rFonts w:ascii="仿宋_GB2312" w:eastAsia="仿宋_GB2312"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AF4029"/>
    <w:rPr>
      <w:sz w:val="18"/>
      <w:szCs w:val="18"/>
    </w:rPr>
  </w:style>
  <w:style w:type="character" w:customStyle="1" w:styleId="a6">
    <w:name w:val="批注框文本 字符"/>
    <w:basedOn w:val="a0"/>
    <w:link w:val="a5"/>
    <w:rsid w:val="00AF402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乌龟慢</dc:creator>
  <cp:lastModifiedBy>li haishan</cp:lastModifiedBy>
  <cp:revision>3</cp:revision>
  <cp:lastPrinted>2019-12-18T07:48:00Z</cp:lastPrinted>
  <dcterms:created xsi:type="dcterms:W3CDTF">2019-12-17T07:25:00Z</dcterms:created>
  <dcterms:modified xsi:type="dcterms:W3CDTF">2019-12-18T07:52:00Z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