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left"/>
        <w:rPr>
          <w:rFonts w:ascii="方正小标宋_GBK" w:hAnsi="黑体" w:eastAsia="方正小标宋_GBK"/>
          <w:sz w:val="30"/>
          <w:szCs w:val="30"/>
        </w:rPr>
      </w:pPr>
    </w:p>
    <w:p>
      <w:pPr>
        <w:spacing w:line="480" w:lineRule="exact"/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国家手枪队返省人员名单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一、队部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领队：金泳德（解放军）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干事：刘浩然（射运中心）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队医兼干事：金波（射运中心）</w:t>
      </w:r>
    </w:p>
    <w:p>
      <w:pPr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二、教练员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黄文红（福建）、顾俊（江苏）、岳勇（内蒙古）、林忠仔（福建）、张建伟（江苏）、王宝宏（吉林）、Kim Seonil（外教）</w:t>
      </w: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三、复合团队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（一）省市保障人员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黄春晖（江西）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（二）体能团队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许玉雄、袁文韬（首都体育学院）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（三）康复团队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单继新、邓登介（成都体育学院）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（四）正念团队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高倩（北京体育大学）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（五）心理服务团队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吴铮（北京大学）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（六）运动员技术动作分析与监控服务团队</w:t>
      </w:r>
    </w:p>
    <w:p>
      <w:pPr>
        <w:pStyle w:val="4"/>
        <w:ind w:left="720"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顾伟玉（北京体育大学）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（七）营养团队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汪涵（科研所）、王谊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（八）外教翻译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申斌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四、运动员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（一）男子手枪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庞伟（河北）、蒲琪峰（四川）、吴嘉宇（上海）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（二）女子手枪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王倩（陕西）、熊亚</w:t>
      </w:r>
      <w:r>
        <w:rPr>
          <w:rFonts w:hint="eastAsia" w:ascii="宋体" w:hAnsi="宋体" w:eastAsia="宋体" w:cs="宋体"/>
          <w:sz w:val="30"/>
          <w:szCs w:val="30"/>
        </w:rPr>
        <w:t>瑄</w:t>
      </w:r>
      <w:r>
        <w:rPr>
          <w:rFonts w:hint="eastAsia" w:ascii="仿宋_GB2312" w:hAnsi="仿宋_GB2312" w:eastAsia="仿宋_GB2312" w:cs="仿宋_GB2312"/>
          <w:sz w:val="30"/>
          <w:szCs w:val="30"/>
        </w:rPr>
        <w:t>（江西）、张靖婧（福建）、林月美（福建）、</w:t>
      </w:r>
      <w:r>
        <w:rPr>
          <w:rFonts w:hint="eastAsia" w:ascii="仿宋_GB2312" w:hAnsi="仿宋" w:eastAsia="仿宋_GB2312"/>
          <w:sz w:val="30"/>
          <w:szCs w:val="30"/>
        </w:rPr>
        <w:t>姚雨诗（解放军）、钱微（贵州）、纪晓晶（青海）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（三）男子手枪速射</w:t>
      </w:r>
    </w:p>
    <w:p>
      <w:r>
        <w:rPr>
          <w:rFonts w:hint="eastAsia" w:ascii="仿宋_GB2312" w:hAnsi="仿宋" w:eastAsia="仿宋_GB2312"/>
          <w:sz w:val="30"/>
          <w:szCs w:val="30"/>
        </w:rPr>
        <w:t>林俊敏（浙江）、姚兆楠（解放军）、李越宏（山东）、朱豪杰（江苏）、张健（黑龙江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67606"/>
    <w:rsid w:val="25D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2019-11-13T08:37:00Z</dcterms:created>
  <dc:creator>❤️Chloe M</dc:creator>
  <cp:lastModifiedBy>❤️Chloe M</cp:lastModifiedBy>
  <dcterms:modified xsi:type="dcterms:W3CDTF">2019-11-13T08:38:04Z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