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ascii="黑体" w:hAns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国家步枪队返省人员名单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一、队部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领队：王炼（射运中心）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干事兼队医：沈旭（射运中心）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干事：马骏（射运中心）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队医：谷金玉（射运中心）</w:t>
      </w:r>
    </w:p>
    <w:p>
      <w:pPr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二、教练员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常静春（河北）、李杰（解放军）、王跃舫（上海）、杜丽（射运中心）、赵红（山西）</w:t>
      </w: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三、复合团队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（一）协调人</w:t>
      </w:r>
    </w:p>
    <w:p>
      <w:pPr>
        <w:ind w:firstLine="750" w:firstLineChars="2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苏雷（射运中心）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（二）省市保障人员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蔡亚林（河北）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（三）康复人员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许志强（山西）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（四）体能团队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闫家明（首都体育学院）、郎殿栋（北京体育大学）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（五）康复团队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王廷（成都体育学院）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（六）正念团队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张慧会（风和正念公司）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（七）心理服务团队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张兰兰（中科院心理所）、姒刚彦、赵大亮、严进洪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（八）运动员技术动作分析与监控服务团队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耿正洋（北京体育大学）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（九）营养团队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沈钰琳（总局体科所）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（十）神经机能监测团队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吕中超（北京体科所）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（十一）大数据分析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刘伯雄</w:t>
      </w:r>
    </w:p>
    <w:p>
      <w:pPr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四、运动员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（一）男子步枪</w:t>
      </w:r>
    </w:p>
    <w:p>
      <w:pPr>
        <w:spacing w:line="600" w:lineRule="exact"/>
        <w:ind w:firstLine="750" w:firstLineChars="2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杨皓然（河北）、惠子程（解放军）、刘宇坤（陕西）、余浩楠（浙江）、赵中豪（解放军）、张常鸿（山东）</w:t>
      </w:r>
    </w:p>
    <w:p>
      <w:pPr>
        <w:spacing w:line="600" w:lineRule="exact"/>
        <w:ind w:firstLine="750" w:firstLineChars="2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（二）女子步枪</w:t>
      </w:r>
    </w:p>
    <w:p>
      <w:r>
        <w:rPr>
          <w:rFonts w:hint="eastAsia" w:ascii="仿宋_GB2312" w:hAnsi="仿宋" w:eastAsia="仿宋_GB2312"/>
          <w:sz w:val="30"/>
          <w:szCs w:val="30"/>
        </w:rPr>
        <w:t>赵若竹（山西）、吴明阳（山东）、朱莹洁（上海）、王璐瑶（浙江）、徐红（浙江）、裴蕊娇（山西）、张彬彬（解放军）、王泽儒（黑龙江）、江婷（江苏）、陈东琦（内蒙古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574AE"/>
    <w:rsid w:val="79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2019-11-13T08:37:00Z</dcterms:created>
  <dc:creator>❤️Chloe M</dc:creator>
  <cp:lastModifiedBy>❤️Chloe M</cp:lastModifiedBy>
  <dcterms:modified xsi:type="dcterms:W3CDTF">2019-11-13T08:37:26Z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