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Theme="majorEastAsia" w:hAnsiTheme="majorEastAsia" w:eastAsiaTheme="majorEastAsia" w:cstheme="majorEastAsia"/>
          <w:b/>
          <w:color w:val="333333"/>
          <w:kern w:val="36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color w:val="333333"/>
          <w:kern w:val="36"/>
          <w:sz w:val="36"/>
          <w:szCs w:val="36"/>
        </w:rPr>
        <w:t>2019年铁人三项东京奥运会备战工作会</w:t>
      </w:r>
    </w:p>
    <w:p>
      <w:pPr>
        <w:widowControl/>
        <w:jc w:val="center"/>
        <w:outlineLvl w:val="0"/>
        <w:rPr>
          <w:rFonts w:asciiTheme="majorEastAsia" w:hAnsiTheme="majorEastAsia" w:eastAsiaTheme="majorEastAsia" w:cstheme="majorEastAsia"/>
          <w:b/>
          <w:color w:val="333333"/>
          <w:kern w:val="36"/>
          <w:sz w:val="36"/>
          <w:szCs w:val="36"/>
        </w:rPr>
      </w:pPr>
      <w:r>
        <w:rPr>
          <w:rStyle w:val="6"/>
          <w:rFonts w:hint="eastAsia" w:asciiTheme="majorEastAsia" w:hAnsiTheme="majorEastAsia" w:eastAsiaTheme="majorEastAsia" w:cstheme="majorEastAsia"/>
          <w:color w:val="000000"/>
          <w:sz w:val="36"/>
          <w:szCs w:val="36"/>
        </w:rPr>
        <w:t>参会回执</w:t>
      </w:r>
    </w:p>
    <w:p>
      <w:pPr>
        <w:pStyle w:val="2"/>
        <w:shd w:val="clear" w:color="auto" w:fill="FFFFFF"/>
        <w:spacing w:before="150" w:beforeAutospacing="0" w:after="150" w:afterAutospacing="0" w:line="330" w:lineRule="atLeast"/>
        <w:jc w:val="both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单  位：（公章）</w:t>
      </w:r>
    </w:p>
    <w:tbl>
      <w:tblPr>
        <w:tblStyle w:val="4"/>
        <w:tblW w:w="13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2"/>
        <w:gridCol w:w="4710"/>
        <w:gridCol w:w="3390"/>
        <w:gridCol w:w="2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2" w:type="dxa"/>
          </w:tcPr>
          <w:p>
            <w:pPr>
              <w:pStyle w:val="2"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4710" w:type="dxa"/>
          </w:tcPr>
          <w:p>
            <w:pPr>
              <w:pStyle w:val="2"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3390" w:type="dxa"/>
          </w:tcPr>
          <w:p>
            <w:pPr>
              <w:pStyle w:val="2"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手机号码</w:t>
            </w:r>
          </w:p>
        </w:tc>
        <w:tc>
          <w:tcPr>
            <w:tcW w:w="2925" w:type="dxa"/>
          </w:tcPr>
          <w:p>
            <w:pPr>
              <w:pStyle w:val="2"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是否需安排食宿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812" w:type="dxa"/>
          </w:tcPr>
          <w:p>
            <w:pPr>
              <w:pStyle w:val="2"/>
              <w:spacing w:beforeAutospacing="0" w:afterAutospacing="0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4710" w:type="dxa"/>
          </w:tcPr>
          <w:p>
            <w:pPr>
              <w:pStyle w:val="2"/>
              <w:spacing w:beforeAutospacing="0" w:afterAutospacing="0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3390" w:type="dxa"/>
          </w:tcPr>
          <w:p>
            <w:pPr>
              <w:pStyle w:val="2"/>
              <w:spacing w:beforeAutospacing="0" w:afterAutospacing="0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2925" w:type="dxa"/>
          </w:tcPr>
          <w:p>
            <w:pPr>
              <w:pStyle w:val="2"/>
              <w:spacing w:beforeAutospacing="0" w:afterAutospacing="0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2812" w:type="dxa"/>
          </w:tcPr>
          <w:p>
            <w:pPr>
              <w:pStyle w:val="2"/>
              <w:spacing w:beforeAutospacing="0" w:afterAutospacing="0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4710" w:type="dxa"/>
          </w:tcPr>
          <w:p>
            <w:pPr>
              <w:pStyle w:val="2"/>
              <w:spacing w:beforeAutospacing="0" w:afterAutospacing="0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3390" w:type="dxa"/>
          </w:tcPr>
          <w:p>
            <w:pPr>
              <w:pStyle w:val="2"/>
              <w:spacing w:beforeAutospacing="0" w:afterAutospacing="0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2925" w:type="dxa"/>
          </w:tcPr>
          <w:p>
            <w:pPr>
              <w:pStyle w:val="2"/>
              <w:spacing w:beforeAutospacing="0" w:afterAutospacing="0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2" w:type="dxa"/>
          </w:tcPr>
          <w:p>
            <w:pPr>
              <w:pStyle w:val="2"/>
              <w:spacing w:beforeAutospacing="0" w:afterAutospacing="0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4710" w:type="dxa"/>
          </w:tcPr>
          <w:p>
            <w:pPr>
              <w:pStyle w:val="2"/>
              <w:spacing w:beforeAutospacing="0" w:afterAutospacing="0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3390" w:type="dxa"/>
          </w:tcPr>
          <w:p>
            <w:pPr>
              <w:pStyle w:val="2"/>
              <w:spacing w:beforeAutospacing="0" w:afterAutospacing="0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2925" w:type="dxa"/>
          </w:tcPr>
          <w:p>
            <w:pPr>
              <w:pStyle w:val="2"/>
              <w:spacing w:beforeAutospacing="0" w:afterAutospacing="0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2" w:type="dxa"/>
          </w:tcPr>
          <w:p>
            <w:pPr>
              <w:pStyle w:val="2"/>
              <w:spacing w:beforeAutospacing="0" w:afterAutospacing="0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4710" w:type="dxa"/>
          </w:tcPr>
          <w:p>
            <w:pPr>
              <w:pStyle w:val="2"/>
              <w:spacing w:beforeAutospacing="0" w:afterAutospacing="0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3390" w:type="dxa"/>
          </w:tcPr>
          <w:p>
            <w:pPr>
              <w:pStyle w:val="2"/>
              <w:spacing w:beforeAutospacing="0" w:afterAutospacing="0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2925" w:type="dxa"/>
          </w:tcPr>
          <w:p>
            <w:pPr>
              <w:pStyle w:val="2"/>
              <w:spacing w:beforeAutospacing="0" w:afterAutospacing="0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2" w:type="dxa"/>
          </w:tcPr>
          <w:p>
            <w:pPr>
              <w:pStyle w:val="2"/>
              <w:spacing w:beforeAutospacing="0" w:afterAutospacing="0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4710" w:type="dxa"/>
          </w:tcPr>
          <w:p>
            <w:pPr>
              <w:pStyle w:val="2"/>
              <w:spacing w:beforeAutospacing="0" w:afterAutospacing="0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3390" w:type="dxa"/>
          </w:tcPr>
          <w:p>
            <w:pPr>
              <w:pStyle w:val="2"/>
              <w:spacing w:beforeAutospacing="0" w:afterAutospacing="0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2925" w:type="dxa"/>
          </w:tcPr>
          <w:p>
            <w:pPr>
              <w:pStyle w:val="2"/>
              <w:spacing w:beforeAutospacing="0" w:afterAutospacing="0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2" w:type="dxa"/>
          </w:tcPr>
          <w:p>
            <w:pPr>
              <w:pStyle w:val="2"/>
              <w:spacing w:beforeAutospacing="0" w:afterAutospacing="0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4710" w:type="dxa"/>
          </w:tcPr>
          <w:p>
            <w:pPr>
              <w:pStyle w:val="2"/>
              <w:spacing w:beforeAutospacing="0" w:afterAutospacing="0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3390" w:type="dxa"/>
          </w:tcPr>
          <w:p>
            <w:pPr>
              <w:pStyle w:val="2"/>
              <w:spacing w:beforeAutospacing="0" w:afterAutospacing="0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2925" w:type="dxa"/>
          </w:tcPr>
          <w:p>
            <w:pPr>
              <w:pStyle w:val="2"/>
              <w:spacing w:beforeAutospacing="0" w:afterAutospacing="0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</w:p>
        </w:tc>
      </w:tr>
    </w:tbl>
    <w:p>
      <w:pPr>
        <w:pStyle w:val="2"/>
        <w:shd w:val="clear" w:color="auto" w:fill="FFFFFF"/>
        <w:spacing w:before="150" w:beforeAutospacing="0" w:after="150" w:afterAutospacing="0" w:line="330" w:lineRule="atLeast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注：请将回执加盖公章后传真至010-68829360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C5D05"/>
    <w:rsid w:val="2FDC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2019-10-29T14:08:00Z</dcterms:created>
  <dc:creator>❤️Chloe M</dc:creator>
  <cp:lastModifiedBy>❤️Chloe M</cp:lastModifiedBy>
  <dcterms:modified xsi:type="dcterms:W3CDTF">2019-10-29T14:08:48Z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