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rPr>
          <w:rFonts w:ascii="Times New Roman" w:hAnsi="Times New Roman"/>
          <w:color w:val="3A3A3A"/>
          <w:sz w:val="32"/>
          <w:szCs w:val="32"/>
        </w:rPr>
      </w:pPr>
      <w:r>
        <w:rPr>
          <w:rFonts w:ascii="仿宋_GB2312" w:hAnsi="Times New Roman" w:eastAsia="仿宋_GB2312" w:cs="仿宋_GB2312"/>
          <w:color w:val="3A3A3A"/>
          <w:sz w:val="32"/>
          <w:szCs w:val="32"/>
        </w:rPr>
        <w:t>附件1：</w:t>
      </w:r>
    </w:p>
    <w:p>
      <w:pPr>
        <w:widowControl/>
        <w:snapToGrid w:val="0"/>
        <w:spacing w:line="600" w:lineRule="exact"/>
        <w:jc w:val="center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年全国铁人三项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高水平教练员知识更新培训班暨中级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教练员岗位培训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班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报名表</w:t>
      </w:r>
    </w:p>
    <w:p>
      <w:pPr>
        <w:pStyle w:val="2"/>
        <w:widowControl/>
        <w:spacing w:beforeAutospacing="0" w:afterAutospacing="0"/>
        <w:rPr>
          <w:rFonts w:ascii="Times New Roman" w:hAnsi="Times New Roman"/>
          <w:color w:val="3A3A3A"/>
          <w:sz w:val="10"/>
          <w:szCs w:val="10"/>
        </w:rPr>
      </w:pPr>
      <w:r>
        <w:rPr>
          <w:rFonts w:ascii="仿宋_GB2312" w:hAnsi="Times New Roman" w:eastAsia="仿宋_GB2312" w:cs="仿宋_GB2312"/>
          <w:color w:val="3A3A3A"/>
          <w:sz w:val="15"/>
          <w:szCs w:val="15"/>
        </w:rPr>
        <w:t> </w:t>
      </w:r>
    </w:p>
    <w:p>
      <w:pPr>
        <w:pStyle w:val="2"/>
        <w:widowControl/>
        <w:spacing w:beforeAutospacing="0" w:afterAutospacing="0"/>
        <w:rPr>
          <w:rFonts w:ascii="仿宋_GB2312" w:hAnsi="Times New Roman" w:eastAsia="仿宋_GB2312" w:cs="仿宋_GB2312"/>
          <w:color w:val="3A3A3A"/>
          <w:sz w:val="21"/>
          <w:szCs w:val="21"/>
        </w:rPr>
      </w:pPr>
      <w:r>
        <w:rPr>
          <w:rFonts w:hint="eastAsia" w:ascii="仿宋_GB2312" w:hAnsi="Times New Roman" w:eastAsia="仿宋_GB2312" w:cs="仿宋_GB2312"/>
          <w:color w:val="3A3A3A"/>
          <w:sz w:val="21"/>
          <w:szCs w:val="21"/>
        </w:rPr>
        <w:t>单位（盖章）</w:t>
      </w:r>
    </w:p>
    <w:tbl>
      <w:tblPr>
        <w:tblStyle w:val="3"/>
        <w:tblW w:w="13659" w:type="dxa"/>
        <w:jc w:val="center"/>
        <w:tblInd w:w="-3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920"/>
        <w:gridCol w:w="3120"/>
        <w:gridCol w:w="1780"/>
        <w:gridCol w:w="1983"/>
        <w:gridCol w:w="1065"/>
        <w:gridCol w:w="1532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4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Times New Roman" w:eastAsia="仿宋_GB2312" w:cs="仿宋_GB2312"/>
                <w:b/>
                <w:bCs/>
                <w:color w:val="3A3A3A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3A3A3A"/>
                <w:sz w:val="21"/>
                <w:szCs w:val="21"/>
              </w:rPr>
              <w:t>姓</w:t>
            </w:r>
            <w:r>
              <w:rPr>
                <w:rFonts w:hint="eastAsia" w:ascii="仿宋_GB2312" w:hAnsi="Times New Roman" w:eastAsia="仿宋_GB2312" w:cs="仿宋_GB2312"/>
                <w:b/>
                <w:bCs/>
                <w:color w:val="3A3A3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b/>
                <w:bCs/>
                <w:color w:val="3A3A3A"/>
                <w:sz w:val="21"/>
                <w:szCs w:val="21"/>
              </w:rPr>
              <w:t>名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Times New Roman" w:eastAsia="仿宋_GB2312" w:cs="仿宋_GB2312"/>
                <w:b/>
                <w:bCs/>
                <w:color w:val="3A3A3A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3A3A3A"/>
                <w:sz w:val="21"/>
                <w:szCs w:val="21"/>
              </w:rPr>
              <w:t>性别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Times New Roman" w:eastAsia="仿宋_GB2312" w:cs="仿宋_GB2312"/>
                <w:b/>
                <w:bCs/>
                <w:color w:val="3A3A3A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3A3A3A"/>
                <w:sz w:val="21"/>
                <w:szCs w:val="21"/>
              </w:rPr>
              <w:t>身份证号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Times New Roman" w:eastAsia="仿宋_GB2312" w:cs="仿宋_GB2312"/>
                <w:b/>
                <w:bCs/>
                <w:color w:val="3A3A3A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3A3A3A"/>
                <w:sz w:val="21"/>
                <w:szCs w:val="21"/>
              </w:rPr>
              <w:t>职称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Times New Roman" w:eastAsia="仿宋_GB2312" w:cs="仿宋_GB2312"/>
                <w:b/>
                <w:bCs/>
                <w:color w:val="3A3A3A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3A3A3A"/>
                <w:sz w:val="21"/>
                <w:szCs w:val="21"/>
              </w:rPr>
              <w:t>初级教练员岗位培训合格证书编号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Times New Roman" w:eastAsia="仿宋_GB2312" w:cs="仿宋_GB2312"/>
                <w:b/>
                <w:bCs/>
                <w:color w:val="3A3A3A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3A3A3A"/>
                <w:sz w:val="21"/>
                <w:szCs w:val="21"/>
              </w:rPr>
              <w:t>执教专项</w:t>
            </w: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Times New Roman" w:eastAsia="仿宋_GB2312" w:cs="仿宋_GB2312"/>
                <w:b/>
                <w:bCs/>
                <w:color w:val="3A3A3A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3A3A3A"/>
                <w:sz w:val="21"/>
                <w:szCs w:val="21"/>
              </w:rPr>
              <w:t>手机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Times New Roman" w:eastAsia="仿宋_GB2312" w:cs="仿宋_GB2312"/>
                <w:b/>
                <w:bCs/>
                <w:color w:val="3A3A3A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3A3A3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4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4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4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4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4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_GB2312" w:hAnsi="Times New Roman" w:eastAsia="仿宋_GB2312" w:cs="仿宋_GB2312"/>
                <w:color w:val="3A3A3A"/>
                <w:sz w:val="21"/>
                <w:szCs w:val="21"/>
              </w:rPr>
            </w:pPr>
          </w:p>
        </w:tc>
      </w:tr>
    </w:tbl>
    <w:p>
      <w:pPr>
        <w:pStyle w:val="2"/>
        <w:widowControl/>
        <w:spacing w:beforeAutospacing="0" w:afterAutospacing="0"/>
      </w:pPr>
      <w:r>
        <w:rPr>
          <w:rFonts w:hint="eastAsia" w:ascii="仿宋_GB2312" w:hAnsi="Times New Roman" w:eastAsia="仿宋_GB2312" w:cs="仿宋_GB2312"/>
          <w:color w:val="3A3A3A"/>
          <w:sz w:val="21"/>
          <w:szCs w:val="21"/>
        </w:rPr>
        <w:t>填表人：                     电话：                          填报日期：</w:t>
      </w:r>
      <w:r>
        <w:rPr>
          <w:rFonts w:ascii="仿宋_GB2312" w:hAnsi="Times New Roman" w:eastAsia="仿宋_GB2312" w:cs="仿宋_GB2312"/>
          <w:color w:val="3A3A3A"/>
          <w:sz w:val="15"/>
          <w:szCs w:val="15"/>
        </w:rPr>
        <w:t> 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</w:t>
      </w:r>
      <w:bookmarkStart w:id="0" w:name="_GoBack"/>
      <w:bookmarkEnd w:id="0"/>
      <w:r>
        <w:rPr>
          <w:rFonts w:hint="eastAsia"/>
          <w:lang w:val="en-US" w:eastAsia="zh-CN"/>
        </w:rPr>
        <w:t>请教练员附相关任职证明，运动员附运动成绩证明等材料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2F"/>
    <w:rsid w:val="001B7D2F"/>
    <w:rsid w:val="006F53EE"/>
    <w:rsid w:val="0940347B"/>
    <w:rsid w:val="12273E03"/>
    <w:rsid w:val="20E032DB"/>
    <w:rsid w:val="28FB4E25"/>
    <w:rsid w:val="2BCD1894"/>
    <w:rsid w:val="2BDB3F94"/>
    <w:rsid w:val="31EC3C6A"/>
    <w:rsid w:val="36812BDD"/>
    <w:rsid w:val="4E122B88"/>
    <w:rsid w:val="50B02DC7"/>
    <w:rsid w:val="55692A98"/>
    <w:rsid w:val="64A363CF"/>
    <w:rsid w:val="65515B96"/>
    <w:rsid w:val="7ED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2018-09-28T06:40:00Z</dcterms:created>
  <dc:creator>裴超</dc:creator>
  <cp:lastModifiedBy>李湛然</cp:lastModifiedBy>
  <dcterms:modified xsi:type="dcterms:W3CDTF">2019-10-17T02:37:05Z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