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ind w:firstLine="420"/>
        <w:jc w:val="center"/>
        <w:rPr>
          <w:rFonts w:ascii="宋体" w:hAnsi="宋体" w:cs="宋体"/>
          <w:b/>
          <w:bCs/>
          <w:sz w:val="36"/>
          <w:szCs w:val="36"/>
        </w:rPr>
      </w:pPr>
      <w:r>
        <w:rPr>
          <w:rFonts w:hint="eastAsia" w:ascii="宋体" w:hAnsi="宋体" w:cs="宋体"/>
          <w:b/>
          <w:bCs/>
          <w:sz w:val="36"/>
          <w:szCs w:val="36"/>
        </w:rPr>
        <w:t>2019年全国现代五项青少年激光跑</w:t>
      </w:r>
    </w:p>
    <w:p>
      <w:pPr>
        <w:spacing w:line="720" w:lineRule="exact"/>
        <w:ind w:firstLine="420"/>
        <w:jc w:val="center"/>
        <w:rPr>
          <w:rFonts w:ascii="宋体" w:hAnsi="宋体" w:cs="宋体"/>
          <w:sz w:val="48"/>
          <w:szCs w:val="48"/>
        </w:rPr>
      </w:pPr>
      <w:r>
        <w:rPr>
          <w:rFonts w:hint="eastAsia" w:ascii="宋体" w:hAnsi="宋体" w:cs="宋体"/>
          <w:b/>
          <w:bCs/>
          <w:sz w:val="36"/>
          <w:szCs w:val="36"/>
        </w:rPr>
        <w:t>公开赛（呼和浩特站）竞赛规程</w:t>
      </w:r>
    </w:p>
    <w:p>
      <w:pPr>
        <w:numPr>
          <w:ilvl w:val="0"/>
          <w:numId w:val="1"/>
        </w:numPr>
        <w:spacing w:line="480" w:lineRule="exact"/>
        <w:ind w:right="-519" w:rightChars="-247" w:firstLine="602" w:firstLineChars="200"/>
        <w:rPr>
          <w:rFonts w:ascii="宋体" w:hAnsi="宋体" w:cs="宋体"/>
          <w:b/>
          <w:bCs/>
          <w:sz w:val="30"/>
          <w:szCs w:val="30"/>
        </w:rPr>
      </w:pPr>
      <w:r>
        <w:rPr>
          <w:rFonts w:hint="eastAsia" w:ascii="宋体" w:hAnsi="宋体" w:cs="宋体"/>
          <w:b/>
          <w:bCs/>
          <w:sz w:val="30"/>
          <w:szCs w:val="30"/>
        </w:rPr>
        <w:t>主办单位</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中国现代五项运动协会</w:t>
      </w:r>
    </w:p>
    <w:p>
      <w:pPr>
        <w:spacing w:line="480" w:lineRule="exact"/>
        <w:ind w:right="-519" w:rightChars="-247" w:firstLine="600" w:firstLineChars="200"/>
        <w:rPr>
          <w:rFonts w:ascii="宋体" w:hAnsi="宋体" w:cs="宋体"/>
          <w:b/>
          <w:bCs/>
          <w:sz w:val="30"/>
          <w:szCs w:val="30"/>
        </w:rPr>
      </w:pPr>
      <w:r>
        <w:rPr>
          <w:rFonts w:hint="eastAsia" w:ascii="宋体" w:hAnsi="宋体" w:cs="宋体"/>
          <w:sz w:val="30"/>
          <w:szCs w:val="30"/>
        </w:rPr>
        <w:t>二、</w:t>
      </w:r>
      <w:r>
        <w:rPr>
          <w:rFonts w:hint="eastAsia" w:ascii="宋体" w:hAnsi="宋体" w:cs="宋体"/>
          <w:b/>
          <w:bCs/>
          <w:sz w:val="30"/>
          <w:szCs w:val="30"/>
        </w:rPr>
        <w:t>承办单位</w:t>
      </w:r>
    </w:p>
    <w:p>
      <w:pPr>
        <w:spacing w:line="480" w:lineRule="exact"/>
        <w:ind w:right="-519" w:rightChars="-247" w:firstLine="600" w:firstLineChars="200"/>
        <w:rPr>
          <w:rFonts w:ascii="宋体" w:hAnsi="宋体" w:cs="宋体"/>
          <w:bCs/>
          <w:sz w:val="30"/>
          <w:szCs w:val="30"/>
        </w:rPr>
      </w:pPr>
      <w:r>
        <w:rPr>
          <w:rFonts w:hint="eastAsia" w:ascii="宋体" w:hAnsi="宋体" w:cs="宋体"/>
          <w:bCs/>
          <w:sz w:val="30"/>
          <w:szCs w:val="30"/>
        </w:rPr>
        <w:t>内蒙古马术运动管理中心</w:t>
      </w:r>
    </w:p>
    <w:p>
      <w:pPr>
        <w:spacing w:line="480" w:lineRule="exact"/>
        <w:ind w:right="-519" w:rightChars="-247" w:firstLine="600" w:firstLineChars="200"/>
        <w:rPr>
          <w:rFonts w:ascii="宋体" w:hAnsi="宋体" w:cs="宋体"/>
          <w:sz w:val="30"/>
          <w:szCs w:val="30"/>
        </w:rPr>
      </w:pPr>
      <w:r>
        <w:rPr>
          <w:rFonts w:hint="eastAsia" w:ascii="宋体" w:hAnsi="宋体" w:cs="宋体"/>
          <w:bCs/>
          <w:sz w:val="30"/>
          <w:szCs w:val="30"/>
        </w:rPr>
        <w:t>呼和浩特市新城区教育局</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呼和浩特市第三十四中学</w:t>
      </w:r>
    </w:p>
    <w:p>
      <w:pPr>
        <w:numPr>
          <w:ilvl w:val="0"/>
          <w:numId w:val="2"/>
        </w:numPr>
        <w:spacing w:line="480" w:lineRule="exact"/>
        <w:ind w:right="-519" w:rightChars="-247" w:firstLine="602" w:firstLineChars="200"/>
        <w:rPr>
          <w:rFonts w:ascii="宋体" w:hAnsi="宋体" w:cs="宋体"/>
          <w:b/>
          <w:bCs/>
          <w:sz w:val="30"/>
          <w:szCs w:val="30"/>
        </w:rPr>
      </w:pPr>
      <w:r>
        <w:rPr>
          <w:rFonts w:hint="eastAsia" w:ascii="宋体" w:hAnsi="宋体" w:cs="宋体"/>
          <w:b/>
          <w:bCs/>
          <w:sz w:val="30"/>
          <w:szCs w:val="30"/>
        </w:rPr>
        <w:t>协办单位</w:t>
      </w:r>
    </w:p>
    <w:p>
      <w:pPr>
        <w:spacing w:line="480" w:lineRule="exact"/>
        <w:ind w:right="-519" w:rightChars="-247" w:firstLine="600" w:firstLineChars="200"/>
        <w:rPr>
          <w:rFonts w:hint="eastAsia" w:ascii="宋体" w:hAnsi="宋体" w:cs="宋体"/>
          <w:sz w:val="30"/>
          <w:szCs w:val="30"/>
        </w:rPr>
      </w:pPr>
      <w:r>
        <w:rPr>
          <w:rFonts w:hint="eastAsia" w:ascii="宋体" w:hAnsi="宋体" w:cs="宋体"/>
          <w:sz w:val="30"/>
          <w:szCs w:val="30"/>
        </w:rPr>
        <w:t>内蒙古现代五项协会</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呼和浩特市教育局</w:t>
      </w:r>
    </w:p>
    <w:p>
      <w:pPr>
        <w:spacing w:line="480" w:lineRule="exact"/>
        <w:ind w:right="-519" w:rightChars="-247" w:firstLine="602" w:firstLineChars="200"/>
        <w:rPr>
          <w:rFonts w:ascii="宋体" w:hAnsi="宋体" w:cs="宋体"/>
          <w:b/>
          <w:bCs/>
          <w:sz w:val="30"/>
          <w:szCs w:val="30"/>
        </w:rPr>
      </w:pPr>
      <w:r>
        <w:rPr>
          <w:rFonts w:hint="eastAsia" w:ascii="宋体" w:hAnsi="宋体" w:cs="宋体"/>
          <w:b/>
          <w:bCs/>
          <w:sz w:val="30"/>
          <w:szCs w:val="30"/>
        </w:rPr>
        <w:t>四、竞赛时间和地点</w:t>
      </w:r>
    </w:p>
    <w:p>
      <w:pPr>
        <w:spacing w:line="480" w:lineRule="exact"/>
        <w:ind w:left="638" w:leftChars="304" w:right="-519" w:rightChars="-247"/>
        <w:rPr>
          <w:rFonts w:ascii="宋体" w:hAnsi="宋体" w:cs="宋体"/>
          <w:sz w:val="30"/>
          <w:szCs w:val="30"/>
        </w:rPr>
      </w:pPr>
      <w:r>
        <w:rPr>
          <w:rFonts w:hint="eastAsia" w:ascii="宋体" w:hAnsi="宋体" w:cs="宋体"/>
          <w:sz w:val="30"/>
          <w:szCs w:val="30"/>
        </w:rPr>
        <w:t>时间：2019年9月20日至9月22日</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地点：内蒙古呼和浩特市第三十四中学（新城区爱民街18号）</w:t>
      </w:r>
    </w:p>
    <w:p>
      <w:pPr>
        <w:spacing w:line="480" w:lineRule="exact"/>
        <w:ind w:right="-519" w:rightChars="-247" w:firstLine="602" w:firstLineChars="200"/>
        <w:rPr>
          <w:rFonts w:ascii="宋体" w:hAnsi="宋体" w:cs="宋体"/>
          <w:b/>
          <w:bCs/>
          <w:sz w:val="30"/>
          <w:szCs w:val="30"/>
        </w:rPr>
      </w:pPr>
      <w:r>
        <w:rPr>
          <w:rFonts w:hint="eastAsia" w:ascii="宋体" w:hAnsi="宋体" w:cs="宋体"/>
          <w:b/>
          <w:bCs/>
          <w:sz w:val="30"/>
          <w:szCs w:val="30"/>
        </w:rPr>
        <w:t>五、竞赛项目</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男子项目</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U12青少年组跑射（个人、团体）；</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U14青少年组跑射（个人、团体）；</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U17青少年组跑射（个人、团体）；</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U20组跑射（个人、团体）；</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女子项目</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U12青少年组跑射（个人、团体）；</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U14青少年组跑射（个人、团体）；</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U17青少年组跑射（个人、团体）；</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U20组跑射（个人、团体）；</w:t>
      </w:r>
    </w:p>
    <w:p>
      <w:pPr>
        <w:spacing w:line="480" w:lineRule="exact"/>
        <w:ind w:right="-519" w:rightChars="-247" w:firstLine="600" w:firstLineChars="200"/>
        <w:rPr>
          <w:rFonts w:ascii="宋体" w:hAnsi="宋体" w:cs="宋体"/>
          <w:sz w:val="30"/>
          <w:szCs w:val="30"/>
        </w:rPr>
      </w:pPr>
    </w:p>
    <w:p>
      <w:pPr>
        <w:spacing w:line="480" w:lineRule="exact"/>
        <w:ind w:right="-519" w:rightChars="-247" w:firstLine="602" w:firstLineChars="200"/>
        <w:rPr>
          <w:rFonts w:ascii="宋体" w:hAnsi="宋体" w:cs="宋体"/>
          <w:b/>
          <w:bCs/>
          <w:sz w:val="30"/>
          <w:szCs w:val="30"/>
        </w:rPr>
      </w:pPr>
      <w:r>
        <w:rPr>
          <w:rFonts w:hint="eastAsia" w:ascii="宋体" w:hAnsi="宋体" w:cs="宋体"/>
          <w:b/>
          <w:bCs/>
          <w:sz w:val="30"/>
          <w:szCs w:val="30"/>
        </w:rPr>
        <w:t>六、竞赛办法</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（一）采用中国现代五项运动协会审定的最新《现代五项激光跑竞赛规则》。特殊情况由组委会决定。</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（二）激光跑比赛为同时出发，运动员随机排位，并根据编制好的号码顺序进行，运动员需按时集合，准时起跑。</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三）激光跑比赛按轮次进行。每轮需击中射击靶的有效区域（59.5mm）5次，不限射击次数，但需要在50秒以内完成。如果超过50秒，运动员未能完成5个有效命中，他需要得到身后射击裁判的指示，然后开始进行跑步，不产生处罚。</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（四）运动员必须要击中正确的靶位。运动员在射击点上双脚站立，不允许有任何支撑，运动员只允许用一只手握枪射击，另一只手不可进行任何对手臂或手的辅助。</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（五）运动员每击发一次后，激光枪必须触碰桌面，才能再开始下一次射击，否则视为犯规。</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（六）若射击靶出现故障，运动员需要用备用靶比赛时，需得到射击区裁判长许可后，方可在裁判长的安排下更换到备用靶位进行比赛，否则视为犯规。</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（七）运动员必须遵照事先设定好的路线，从起跑到射击区域，完成每轮相应的5发命中射击，然后跑相应的距离，最终冲过终点。</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（八）运动员不允许抢跑，在开始口令发出前，运动员双脚必须在起跑线后方，任何的抢跑运动员均要受到处罚。运动员出发延迟不被处罚，但开始时间从共同出发口令算起。</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（九）如果运动员被裁判员或播报员告知犯规，运动员必须要在终点罚停区等待相应时间的处罚，终点罚停区设在射击区与和终点线之间。</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（十）最终比赛用时的计算是从运动员身体任何部位触碰到终点线垂直平面的边缘算起。比赛成绩将按照比赛用时进行排序，时间越快，排名越靠前。</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（十一）比赛期间，运动员不允许接受任何身体辅助或能量补充。不参赛的人员对参赛人员的陪跑或跟跑，会被视为未经授权的辅助，此情况参赛运动员会受到处罚。</w:t>
      </w:r>
    </w:p>
    <w:p>
      <w:pPr>
        <w:spacing w:line="480" w:lineRule="exact"/>
        <w:ind w:right="-519" w:rightChars="-247" w:firstLine="600" w:firstLineChars="200"/>
        <w:rPr>
          <w:rFonts w:ascii="宋体" w:hAnsi="宋体" w:cs="宋体"/>
          <w:sz w:val="30"/>
          <w:szCs w:val="30"/>
        </w:rPr>
      </w:pPr>
    </w:p>
    <w:p>
      <w:pPr>
        <w:spacing w:line="480" w:lineRule="exact"/>
        <w:ind w:right="-519" w:rightChars="-247" w:firstLine="602" w:firstLineChars="200"/>
        <w:rPr>
          <w:rFonts w:ascii="宋体" w:hAnsi="宋体" w:cs="宋体"/>
          <w:b/>
          <w:bCs/>
          <w:sz w:val="30"/>
          <w:szCs w:val="30"/>
        </w:rPr>
      </w:pPr>
      <w:r>
        <w:rPr>
          <w:rFonts w:hint="eastAsia" w:ascii="宋体" w:hAnsi="宋体" w:cs="宋体"/>
          <w:b/>
          <w:bCs/>
          <w:sz w:val="30"/>
          <w:szCs w:val="30"/>
        </w:rPr>
        <w:t>七、竞赛方式</w:t>
      </w:r>
    </w:p>
    <w:tbl>
      <w:tblPr>
        <w:tblStyle w:val="4"/>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635"/>
        <w:gridCol w:w="1755"/>
        <w:gridCol w:w="211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tcBorders>
              <w:top w:val="single" w:color="auto" w:sz="4" w:space="0"/>
              <w:left w:val="single" w:color="auto" w:sz="4" w:space="0"/>
              <w:bottom w:val="single" w:color="auto" w:sz="4" w:space="0"/>
              <w:right w:val="single" w:color="auto" w:sz="4" w:space="0"/>
            </w:tcBorders>
            <w:vAlign w:val="center"/>
          </w:tcPr>
          <w:p>
            <w:pPr>
              <w:spacing w:line="480" w:lineRule="exact"/>
              <w:ind w:right="-519" w:rightChars="-247"/>
              <w:rPr>
                <w:rFonts w:ascii="宋体" w:hAnsi="宋体" w:cs="宋体"/>
                <w:sz w:val="30"/>
                <w:szCs w:val="30"/>
              </w:rPr>
            </w:pPr>
            <w:r>
              <w:rPr>
                <w:rFonts w:hint="eastAsia" w:ascii="宋体" w:hAnsi="宋体" w:cs="宋体"/>
                <w:kern w:val="0"/>
                <w:sz w:val="30"/>
                <w:szCs w:val="30"/>
              </w:rPr>
              <w:t>组别</w:t>
            </w:r>
          </w:p>
        </w:tc>
        <w:tc>
          <w:tcPr>
            <w:tcW w:w="1635" w:type="dxa"/>
            <w:tcBorders>
              <w:top w:val="single" w:color="auto" w:sz="4" w:space="0"/>
              <w:left w:val="nil"/>
              <w:bottom w:val="single" w:color="auto" w:sz="4" w:space="0"/>
              <w:right w:val="single" w:color="auto" w:sz="4" w:space="0"/>
            </w:tcBorders>
            <w:vAlign w:val="center"/>
          </w:tcPr>
          <w:p>
            <w:pPr>
              <w:spacing w:line="480" w:lineRule="exact"/>
              <w:ind w:right="-519" w:rightChars="-247"/>
              <w:rPr>
                <w:rFonts w:ascii="宋体" w:hAnsi="宋体" w:cs="宋体"/>
                <w:sz w:val="30"/>
                <w:szCs w:val="30"/>
              </w:rPr>
            </w:pPr>
            <w:r>
              <w:rPr>
                <w:rFonts w:hint="eastAsia" w:ascii="宋体" w:hAnsi="宋体" w:cs="宋体"/>
                <w:kern w:val="0"/>
                <w:sz w:val="30"/>
                <w:szCs w:val="30"/>
              </w:rPr>
              <w:t>跑步顺序</w:t>
            </w:r>
          </w:p>
        </w:tc>
        <w:tc>
          <w:tcPr>
            <w:tcW w:w="1755" w:type="dxa"/>
            <w:tcBorders>
              <w:top w:val="single" w:color="auto" w:sz="4" w:space="0"/>
              <w:left w:val="nil"/>
              <w:bottom w:val="single" w:color="auto" w:sz="4" w:space="0"/>
              <w:right w:val="single" w:color="auto" w:sz="4" w:space="0"/>
            </w:tcBorders>
            <w:vAlign w:val="center"/>
          </w:tcPr>
          <w:p>
            <w:pPr>
              <w:spacing w:line="480" w:lineRule="exact"/>
              <w:ind w:right="-519" w:rightChars="-247"/>
              <w:rPr>
                <w:rFonts w:ascii="宋体" w:hAnsi="宋体" w:cs="宋体"/>
                <w:sz w:val="30"/>
                <w:szCs w:val="30"/>
              </w:rPr>
            </w:pPr>
            <w:r>
              <w:rPr>
                <w:rFonts w:hint="eastAsia" w:ascii="宋体" w:hAnsi="宋体" w:cs="宋体"/>
                <w:kern w:val="0"/>
                <w:sz w:val="30"/>
                <w:szCs w:val="30"/>
              </w:rPr>
              <w:t>跑步总距离</w:t>
            </w:r>
          </w:p>
        </w:tc>
        <w:tc>
          <w:tcPr>
            <w:tcW w:w="2115" w:type="dxa"/>
            <w:tcBorders>
              <w:top w:val="single" w:color="auto" w:sz="4" w:space="0"/>
              <w:left w:val="nil"/>
              <w:bottom w:val="single" w:color="auto" w:sz="4" w:space="0"/>
              <w:right w:val="single" w:color="auto" w:sz="4" w:space="0"/>
            </w:tcBorders>
            <w:vAlign w:val="center"/>
          </w:tcPr>
          <w:p>
            <w:pPr>
              <w:spacing w:line="480" w:lineRule="exact"/>
              <w:ind w:right="-519" w:rightChars="-247"/>
              <w:rPr>
                <w:rFonts w:ascii="宋体" w:hAnsi="宋体" w:cs="宋体"/>
                <w:sz w:val="30"/>
                <w:szCs w:val="30"/>
              </w:rPr>
            </w:pPr>
            <w:r>
              <w:rPr>
                <w:rFonts w:hint="eastAsia" w:ascii="宋体" w:hAnsi="宋体" w:cs="宋体"/>
                <w:kern w:val="0"/>
                <w:sz w:val="30"/>
                <w:szCs w:val="30"/>
              </w:rPr>
              <w:t>射击命中次数</w:t>
            </w:r>
          </w:p>
        </w:tc>
        <w:tc>
          <w:tcPr>
            <w:tcW w:w="2340" w:type="dxa"/>
            <w:tcBorders>
              <w:top w:val="single" w:color="auto" w:sz="4" w:space="0"/>
              <w:left w:val="nil"/>
              <w:bottom w:val="single" w:color="auto" w:sz="4" w:space="0"/>
              <w:right w:val="single" w:color="auto" w:sz="4" w:space="0"/>
            </w:tcBorders>
            <w:vAlign w:val="center"/>
          </w:tcPr>
          <w:p>
            <w:pPr>
              <w:spacing w:line="480" w:lineRule="exact"/>
              <w:ind w:right="-519" w:rightChars="-247"/>
              <w:rPr>
                <w:rFonts w:ascii="宋体" w:hAnsi="宋体" w:cs="宋体"/>
                <w:sz w:val="30"/>
                <w:szCs w:val="30"/>
              </w:rPr>
            </w:pPr>
            <w:r>
              <w:rPr>
                <w:rFonts w:hint="eastAsia" w:ascii="宋体" w:hAnsi="宋体" w:cs="宋体"/>
                <w:kern w:val="0"/>
                <w:sz w:val="30"/>
                <w:szCs w:val="30"/>
              </w:rPr>
              <w:t>距离射击靶距离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tcBorders>
              <w:top w:val="single" w:color="auto" w:sz="4" w:space="0"/>
              <w:left w:val="single" w:color="auto" w:sz="4" w:space="0"/>
              <w:bottom w:val="single" w:color="auto" w:sz="4" w:space="0"/>
              <w:right w:val="single" w:color="auto" w:sz="4" w:space="0"/>
            </w:tcBorders>
            <w:vAlign w:val="center"/>
          </w:tcPr>
          <w:p>
            <w:pPr>
              <w:spacing w:line="480" w:lineRule="exact"/>
              <w:ind w:right="-519" w:rightChars="-247"/>
              <w:jc w:val="left"/>
              <w:rPr>
                <w:rFonts w:ascii="宋体" w:hAnsi="宋体" w:cs="宋体"/>
                <w:sz w:val="30"/>
                <w:szCs w:val="30"/>
              </w:rPr>
            </w:pPr>
            <w:r>
              <w:rPr>
                <w:rFonts w:hint="eastAsia" w:ascii="宋体" w:hAnsi="宋体" w:cs="宋体"/>
                <w:sz w:val="30"/>
                <w:szCs w:val="30"/>
              </w:rPr>
              <w:t>U12</w:t>
            </w:r>
          </w:p>
        </w:tc>
        <w:tc>
          <w:tcPr>
            <w:tcW w:w="1635" w:type="dxa"/>
            <w:tcBorders>
              <w:top w:val="single" w:color="auto" w:sz="4" w:space="0"/>
              <w:left w:val="nil"/>
              <w:bottom w:val="single" w:color="auto" w:sz="4" w:space="0"/>
              <w:right w:val="single" w:color="auto" w:sz="4" w:space="0"/>
            </w:tcBorders>
            <w:vAlign w:val="center"/>
          </w:tcPr>
          <w:p>
            <w:pPr>
              <w:spacing w:line="480" w:lineRule="exact"/>
              <w:ind w:right="-519" w:rightChars="-247"/>
              <w:jc w:val="left"/>
              <w:rPr>
                <w:rFonts w:ascii="宋体" w:hAnsi="宋体" w:cs="宋体"/>
                <w:sz w:val="30"/>
                <w:szCs w:val="30"/>
              </w:rPr>
            </w:pPr>
            <w:r>
              <w:rPr>
                <w:rFonts w:hint="eastAsia" w:ascii="宋体" w:hAnsi="宋体" w:cs="宋体"/>
                <w:sz w:val="30"/>
                <w:szCs w:val="30"/>
              </w:rPr>
              <w:t>4x200</w:t>
            </w:r>
          </w:p>
        </w:tc>
        <w:tc>
          <w:tcPr>
            <w:tcW w:w="1755" w:type="dxa"/>
            <w:tcBorders>
              <w:top w:val="single" w:color="auto" w:sz="4" w:space="0"/>
              <w:left w:val="nil"/>
              <w:bottom w:val="single" w:color="auto" w:sz="4" w:space="0"/>
              <w:right w:val="single" w:color="auto" w:sz="4" w:space="0"/>
            </w:tcBorders>
            <w:vAlign w:val="center"/>
          </w:tcPr>
          <w:p>
            <w:pPr>
              <w:spacing w:line="480" w:lineRule="exact"/>
              <w:ind w:right="-519" w:rightChars="-247"/>
              <w:jc w:val="left"/>
              <w:rPr>
                <w:rFonts w:ascii="宋体" w:hAnsi="宋体" w:cs="宋体"/>
                <w:sz w:val="30"/>
                <w:szCs w:val="30"/>
              </w:rPr>
            </w:pPr>
            <w:r>
              <w:rPr>
                <w:rFonts w:hint="eastAsia" w:ascii="宋体" w:hAnsi="宋体" w:cs="宋体"/>
                <w:sz w:val="30"/>
                <w:szCs w:val="30"/>
              </w:rPr>
              <w:t>800米</w:t>
            </w:r>
          </w:p>
        </w:tc>
        <w:tc>
          <w:tcPr>
            <w:tcW w:w="2115" w:type="dxa"/>
            <w:tcBorders>
              <w:top w:val="single" w:color="auto" w:sz="4" w:space="0"/>
              <w:left w:val="nil"/>
              <w:bottom w:val="single" w:color="auto" w:sz="4" w:space="0"/>
              <w:right w:val="single" w:color="auto" w:sz="4" w:space="0"/>
            </w:tcBorders>
            <w:vAlign w:val="center"/>
          </w:tcPr>
          <w:p>
            <w:pPr>
              <w:spacing w:line="480" w:lineRule="exact"/>
              <w:ind w:right="-519" w:rightChars="-247"/>
              <w:jc w:val="left"/>
              <w:rPr>
                <w:rFonts w:ascii="宋体" w:hAnsi="宋体" w:cs="宋体"/>
                <w:sz w:val="30"/>
                <w:szCs w:val="30"/>
              </w:rPr>
            </w:pPr>
            <w:r>
              <w:rPr>
                <w:rFonts w:hint="eastAsia" w:ascii="宋体" w:hAnsi="宋体" w:cs="宋体"/>
                <w:sz w:val="30"/>
                <w:szCs w:val="30"/>
              </w:rPr>
              <w:t>4×5发命中</w:t>
            </w:r>
          </w:p>
        </w:tc>
        <w:tc>
          <w:tcPr>
            <w:tcW w:w="2340" w:type="dxa"/>
            <w:tcBorders>
              <w:top w:val="single" w:color="auto" w:sz="4" w:space="0"/>
              <w:left w:val="nil"/>
              <w:bottom w:val="single" w:color="auto" w:sz="4" w:space="0"/>
              <w:right w:val="single" w:color="auto" w:sz="4" w:space="0"/>
            </w:tcBorders>
            <w:vAlign w:val="center"/>
          </w:tcPr>
          <w:p>
            <w:pPr>
              <w:spacing w:line="480" w:lineRule="exact"/>
              <w:ind w:right="-519" w:rightChars="-247"/>
              <w:jc w:val="left"/>
              <w:rPr>
                <w:rFonts w:ascii="宋体" w:hAnsi="宋体" w:cs="宋体"/>
                <w:sz w:val="30"/>
                <w:szCs w:val="30"/>
              </w:rPr>
            </w:pPr>
            <w:r>
              <w:rPr>
                <w:rFonts w:hint="eastAsia" w:ascii="宋体" w:hAnsi="宋体" w:cs="宋体"/>
                <w:sz w:val="30"/>
                <w:szCs w:val="30"/>
              </w:rPr>
              <w:t>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tcBorders>
              <w:top w:val="single" w:color="auto" w:sz="4" w:space="0"/>
              <w:left w:val="single" w:color="auto" w:sz="4" w:space="0"/>
              <w:bottom w:val="single" w:color="auto" w:sz="4" w:space="0"/>
              <w:right w:val="single" w:color="auto" w:sz="4" w:space="0"/>
            </w:tcBorders>
            <w:vAlign w:val="center"/>
          </w:tcPr>
          <w:p>
            <w:pPr>
              <w:spacing w:line="480" w:lineRule="exact"/>
              <w:ind w:right="-519" w:rightChars="-247"/>
              <w:jc w:val="left"/>
              <w:rPr>
                <w:rFonts w:ascii="宋体" w:hAnsi="宋体" w:cs="宋体"/>
                <w:sz w:val="30"/>
                <w:szCs w:val="30"/>
              </w:rPr>
            </w:pPr>
            <w:r>
              <w:rPr>
                <w:rFonts w:hint="eastAsia" w:ascii="宋体" w:hAnsi="宋体" w:cs="宋体"/>
                <w:sz w:val="30"/>
                <w:szCs w:val="30"/>
              </w:rPr>
              <w:t>U14</w:t>
            </w:r>
          </w:p>
        </w:tc>
        <w:tc>
          <w:tcPr>
            <w:tcW w:w="1635" w:type="dxa"/>
            <w:tcBorders>
              <w:top w:val="single" w:color="auto" w:sz="4" w:space="0"/>
              <w:left w:val="nil"/>
              <w:bottom w:val="single" w:color="auto" w:sz="4" w:space="0"/>
              <w:right w:val="single" w:color="auto" w:sz="4" w:space="0"/>
            </w:tcBorders>
            <w:vAlign w:val="center"/>
          </w:tcPr>
          <w:p>
            <w:pPr>
              <w:spacing w:line="480" w:lineRule="exact"/>
              <w:ind w:right="-519" w:rightChars="-247"/>
              <w:jc w:val="left"/>
              <w:rPr>
                <w:rFonts w:ascii="宋体" w:hAnsi="宋体" w:cs="宋体"/>
                <w:sz w:val="30"/>
                <w:szCs w:val="30"/>
              </w:rPr>
            </w:pPr>
            <w:r>
              <w:rPr>
                <w:rFonts w:hint="eastAsia" w:ascii="宋体" w:hAnsi="宋体" w:cs="宋体"/>
                <w:sz w:val="30"/>
                <w:szCs w:val="30"/>
              </w:rPr>
              <w:t>4×200米</w:t>
            </w:r>
          </w:p>
        </w:tc>
        <w:tc>
          <w:tcPr>
            <w:tcW w:w="1755" w:type="dxa"/>
            <w:tcBorders>
              <w:top w:val="single" w:color="auto" w:sz="4" w:space="0"/>
              <w:left w:val="nil"/>
              <w:bottom w:val="single" w:color="auto" w:sz="4" w:space="0"/>
              <w:right w:val="single" w:color="auto" w:sz="4" w:space="0"/>
            </w:tcBorders>
            <w:vAlign w:val="center"/>
          </w:tcPr>
          <w:p>
            <w:pPr>
              <w:spacing w:line="480" w:lineRule="exact"/>
              <w:ind w:right="-519" w:rightChars="-247"/>
              <w:jc w:val="left"/>
              <w:rPr>
                <w:rFonts w:ascii="宋体" w:hAnsi="宋体" w:cs="宋体"/>
                <w:sz w:val="30"/>
                <w:szCs w:val="30"/>
              </w:rPr>
            </w:pPr>
            <w:r>
              <w:rPr>
                <w:rFonts w:hint="eastAsia" w:ascii="宋体" w:hAnsi="宋体" w:cs="宋体"/>
                <w:sz w:val="30"/>
                <w:szCs w:val="30"/>
              </w:rPr>
              <w:t>800米</w:t>
            </w:r>
          </w:p>
        </w:tc>
        <w:tc>
          <w:tcPr>
            <w:tcW w:w="2115" w:type="dxa"/>
            <w:tcBorders>
              <w:top w:val="single" w:color="auto" w:sz="4" w:space="0"/>
              <w:left w:val="nil"/>
              <w:bottom w:val="single" w:color="auto" w:sz="4" w:space="0"/>
              <w:right w:val="single" w:color="auto" w:sz="4" w:space="0"/>
            </w:tcBorders>
            <w:vAlign w:val="center"/>
          </w:tcPr>
          <w:p>
            <w:pPr>
              <w:spacing w:line="480" w:lineRule="exact"/>
              <w:ind w:right="-519" w:rightChars="-247"/>
              <w:jc w:val="left"/>
              <w:rPr>
                <w:rFonts w:ascii="宋体" w:hAnsi="宋体" w:cs="宋体"/>
                <w:sz w:val="30"/>
                <w:szCs w:val="30"/>
              </w:rPr>
            </w:pPr>
            <w:r>
              <w:rPr>
                <w:rFonts w:hint="eastAsia" w:ascii="宋体" w:hAnsi="宋体" w:cs="宋体"/>
                <w:sz w:val="30"/>
                <w:szCs w:val="30"/>
              </w:rPr>
              <w:t>4×5发命中</w:t>
            </w:r>
          </w:p>
        </w:tc>
        <w:tc>
          <w:tcPr>
            <w:tcW w:w="2340" w:type="dxa"/>
            <w:tcBorders>
              <w:top w:val="single" w:color="auto" w:sz="4" w:space="0"/>
              <w:left w:val="nil"/>
              <w:bottom w:val="single" w:color="auto" w:sz="4" w:space="0"/>
              <w:right w:val="single" w:color="auto" w:sz="4" w:space="0"/>
            </w:tcBorders>
            <w:vAlign w:val="center"/>
          </w:tcPr>
          <w:p>
            <w:pPr>
              <w:spacing w:line="480" w:lineRule="exact"/>
              <w:ind w:right="-519" w:rightChars="-247"/>
              <w:jc w:val="left"/>
              <w:rPr>
                <w:rFonts w:ascii="宋体" w:hAnsi="宋体" w:cs="宋体"/>
                <w:sz w:val="30"/>
                <w:szCs w:val="30"/>
              </w:rPr>
            </w:pPr>
            <w:r>
              <w:rPr>
                <w:rFonts w:hint="eastAsia" w:ascii="宋体" w:hAnsi="宋体" w:cs="宋体"/>
                <w:sz w:val="30"/>
                <w:szCs w:val="30"/>
              </w:rPr>
              <w:t>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tcBorders>
              <w:top w:val="single" w:color="auto" w:sz="4" w:space="0"/>
              <w:left w:val="single" w:color="auto" w:sz="4" w:space="0"/>
              <w:bottom w:val="single" w:color="auto" w:sz="4" w:space="0"/>
              <w:right w:val="single" w:color="auto" w:sz="4" w:space="0"/>
            </w:tcBorders>
            <w:vAlign w:val="center"/>
          </w:tcPr>
          <w:p>
            <w:pPr>
              <w:spacing w:line="480" w:lineRule="exact"/>
              <w:ind w:right="-519" w:rightChars="-247"/>
              <w:jc w:val="left"/>
              <w:rPr>
                <w:rFonts w:ascii="宋体" w:hAnsi="宋体" w:cs="宋体"/>
                <w:sz w:val="30"/>
                <w:szCs w:val="30"/>
              </w:rPr>
            </w:pPr>
            <w:r>
              <w:rPr>
                <w:rFonts w:hint="eastAsia" w:ascii="宋体" w:hAnsi="宋体" w:cs="宋体"/>
                <w:sz w:val="30"/>
                <w:szCs w:val="30"/>
              </w:rPr>
              <w:t>U17</w:t>
            </w:r>
          </w:p>
        </w:tc>
        <w:tc>
          <w:tcPr>
            <w:tcW w:w="1635" w:type="dxa"/>
            <w:tcBorders>
              <w:top w:val="single" w:color="auto" w:sz="4" w:space="0"/>
              <w:left w:val="nil"/>
              <w:bottom w:val="single" w:color="auto" w:sz="4" w:space="0"/>
              <w:right w:val="single" w:color="auto" w:sz="4" w:space="0"/>
            </w:tcBorders>
            <w:vAlign w:val="center"/>
          </w:tcPr>
          <w:p>
            <w:pPr>
              <w:spacing w:line="480" w:lineRule="exact"/>
              <w:ind w:right="-519" w:rightChars="-247"/>
              <w:jc w:val="left"/>
              <w:rPr>
                <w:rFonts w:ascii="宋体" w:hAnsi="宋体" w:cs="宋体"/>
                <w:sz w:val="30"/>
                <w:szCs w:val="30"/>
              </w:rPr>
            </w:pPr>
            <w:r>
              <w:rPr>
                <w:rFonts w:hint="eastAsia" w:ascii="宋体" w:hAnsi="宋体" w:cs="宋体"/>
                <w:sz w:val="30"/>
                <w:szCs w:val="30"/>
              </w:rPr>
              <w:t>4×400米</w:t>
            </w:r>
          </w:p>
        </w:tc>
        <w:tc>
          <w:tcPr>
            <w:tcW w:w="1755" w:type="dxa"/>
            <w:tcBorders>
              <w:top w:val="single" w:color="auto" w:sz="4" w:space="0"/>
              <w:left w:val="nil"/>
              <w:bottom w:val="single" w:color="auto" w:sz="4" w:space="0"/>
              <w:right w:val="single" w:color="auto" w:sz="4" w:space="0"/>
            </w:tcBorders>
            <w:vAlign w:val="center"/>
          </w:tcPr>
          <w:p>
            <w:pPr>
              <w:spacing w:line="480" w:lineRule="exact"/>
              <w:ind w:right="-519" w:rightChars="-247"/>
              <w:jc w:val="left"/>
              <w:rPr>
                <w:rFonts w:ascii="宋体" w:hAnsi="宋体" w:cs="宋体"/>
                <w:sz w:val="30"/>
                <w:szCs w:val="30"/>
              </w:rPr>
            </w:pPr>
            <w:r>
              <w:rPr>
                <w:rFonts w:hint="eastAsia" w:ascii="宋体" w:hAnsi="宋体" w:cs="宋体"/>
                <w:sz w:val="30"/>
                <w:szCs w:val="30"/>
              </w:rPr>
              <w:t>1600米</w:t>
            </w:r>
          </w:p>
        </w:tc>
        <w:tc>
          <w:tcPr>
            <w:tcW w:w="2115" w:type="dxa"/>
            <w:tcBorders>
              <w:top w:val="single" w:color="auto" w:sz="4" w:space="0"/>
              <w:left w:val="nil"/>
              <w:bottom w:val="single" w:color="auto" w:sz="4" w:space="0"/>
              <w:right w:val="single" w:color="auto" w:sz="4" w:space="0"/>
            </w:tcBorders>
            <w:vAlign w:val="center"/>
          </w:tcPr>
          <w:p>
            <w:pPr>
              <w:spacing w:line="480" w:lineRule="exact"/>
              <w:ind w:right="-519" w:rightChars="-247"/>
              <w:jc w:val="left"/>
              <w:rPr>
                <w:rFonts w:ascii="宋体" w:hAnsi="宋体" w:cs="宋体"/>
                <w:sz w:val="30"/>
                <w:szCs w:val="30"/>
              </w:rPr>
            </w:pPr>
            <w:r>
              <w:rPr>
                <w:rFonts w:hint="eastAsia" w:ascii="宋体" w:hAnsi="宋体" w:cs="宋体"/>
                <w:sz w:val="30"/>
                <w:szCs w:val="30"/>
              </w:rPr>
              <w:t>4×5发命中</w:t>
            </w:r>
          </w:p>
        </w:tc>
        <w:tc>
          <w:tcPr>
            <w:tcW w:w="2340" w:type="dxa"/>
            <w:tcBorders>
              <w:top w:val="single" w:color="auto" w:sz="4" w:space="0"/>
              <w:left w:val="nil"/>
              <w:bottom w:val="single" w:color="auto" w:sz="4" w:space="0"/>
              <w:right w:val="single" w:color="auto" w:sz="4" w:space="0"/>
            </w:tcBorders>
            <w:vAlign w:val="center"/>
          </w:tcPr>
          <w:p>
            <w:pPr>
              <w:spacing w:line="480" w:lineRule="exact"/>
              <w:ind w:right="-519" w:rightChars="-247"/>
              <w:jc w:val="left"/>
              <w:rPr>
                <w:rFonts w:ascii="宋体" w:hAnsi="宋体" w:cs="宋体"/>
                <w:sz w:val="30"/>
                <w:szCs w:val="30"/>
              </w:rPr>
            </w:pPr>
            <w:r>
              <w:rPr>
                <w:rFonts w:hint="eastAsia" w:ascii="宋体" w:hAnsi="宋体" w:cs="宋体"/>
                <w:sz w:val="30"/>
                <w:szCs w:val="30"/>
              </w:rPr>
              <w:t>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tcBorders>
              <w:top w:val="single" w:color="auto" w:sz="4" w:space="0"/>
              <w:left w:val="single" w:color="auto" w:sz="4" w:space="0"/>
              <w:bottom w:val="single" w:color="auto" w:sz="4" w:space="0"/>
              <w:right w:val="single" w:color="auto" w:sz="4" w:space="0"/>
            </w:tcBorders>
            <w:vAlign w:val="center"/>
          </w:tcPr>
          <w:p>
            <w:pPr>
              <w:spacing w:line="480" w:lineRule="exact"/>
              <w:ind w:right="-519" w:rightChars="-247"/>
              <w:jc w:val="left"/>
              <w:rPr>
                <w:rFonts w:ascii="宋体" w:hAnsi="宋体" w:cs="宋体"/>
                <w:sz w:val="30"/>
                <w:szCs w:val="30"/>
              </w:rPr>
            </w:pPr>
            <w:r>
              <w:rPr>
                <w:rFonts w:hint="eastAsia" w:ascii="宋体" w:hAnsi="宋体" w:cs="宋体"/>
                <w:sz w:val="30"/>
                <w:szCs w:val="30"/>
              </w:rPr>
              <w:t>U20</w:t>
            </w:r>
          </w:p>
        </w:tc>
        <w:tc>
          <w:tcPr>
            <w:tcW w:w="1635" w:type="dxa"/>
            <w:tcBorders>
              <w:top w:val="single" w:color="auto" w:sz="4" w:space="0"/>
              <w:left w:val="nil"/>
              <w:bottom w:val="single" w:color="auto" w:sz="4" w:space="0"/>
              <w:right w:val="single" w:color="auto" w:sz="4" w:space="0"/>
            </w:tcBorders>
            <w:vAlign w:val="center"/>
          </w:tcPr>
          <w:p>
            <w:pPr>
              <w:spacing w:line="480" w:lineRule="exact"/>
              <w:ind w:right="-519" w:rightChars="-247"/>
              <w:jc w:val="left"/>
              <w:rPr>
                <w:rFonts w:ascii="宋体" w:hAnsi="宋体" w:cs="宋体"/>
                <w:sz w:val="30"/>
                <w:szCs w:val="30"/>
              </w:rPr>
            </w:pPr>
            <w:r>
              <w:rPr>
                <w:rFonts w:hint="eastAsia" w:ascii="宋体" w:hAnsi="宋体" w:cs="宋体"/>
                <w:sz w:val="30"/>
                <w:szCs w:val="30"/>
              </w:rPr>
              <w:t>4×800米</w:t>
            </w:r>
          </w:p>
        </w:tc>
        <w:tc>
          <w:tcPr>
            <w:tcW w:w="1755" w:type="dxa"/>
            <w:tcBorders>
              <w:top w:val="single" w:color="auto" w:sz="4" w:space="0"/>
              <w:left w:val="nil"/>
              <w:bottom w:val="single" w:color="auto" w:sz="4" w:space="0"/>
              <w:right w:val="single" w:color="auto" w:sz="4" w:space="0"/>
            </w:tcBorders>
            <w:vAlign w:val="center"/>
          </w:tcPr>
          <w:p>
            <w:pPr>
              <w:spacing w:line="480" w:lineRule="exact"/>
              <w:ind w:right="-519" w:rightChars="-247"/>
              <w:jc w:val="left"/>
              <w:rPr>
                <w:rFonts w:ascii="宋体" w:hAnsi="宋体" w:cs="宋体"/>
                <w:sz w:val="30"/>
                <w:szCs w:val="30"/>
              </w:rPr>
            </w:pPr>
            <w:r>
              <w:rPr>
                <w:rFonts w:hint="eastAsia" w:ascii="宋体" w:hAnsi="宋体" w:cs="宋体"/>
                <w:sz w:val="30"/>
                <w:szCs w:val="30"/>
              </w:rPr>
              <w:t>3200米</w:t>
            </w:r>
          </w:p>
        </w:tc>
        <w:tc>
          <w:tcPr>
            <w:tcW w:w="2115" w:type="dxa"/>
            <w:tcBorders>
              <w:top w:val="single" w:color="auto" w:sz="4" w:space="0"/>
              <w:left w:val="nil"/>
              <w:bottom w:val="single" w:color="auto" w:sz="4" w:space="0"/>
              <w:right w:val="single" w:color="auto" w:sz="4" w:space="0"/>
            </w:tcBorders>
            <w:vAlign w:val="center"/>
          </w:tcPr>
          <w:p>
            <w:pPr>
              <w:spacing w:line="480" w:lineRule="exact"/>
              <w:ind w:right="-519" w:rightChars="-247"/>
              <w:jc w:val="left"/>
              <w:rPr>
                <w:rFonts w:ascii="宋体" w:hAnsi="宋体" w:cs="宋体"/>
                <w:sz w:val="30"/>
                <w:szCs w:val="30"/>
              </w:rPr>
            </w:pPr>
            <w:r>
              <w:rPr>
                <w:rFonts w:hint="eastAsia" w:ascii="宋体" w:hAnsi="宋体" w:cs="宋体"/>
                <w:sz w:val="30"/>
                <w:szCs w:val="30"/>
              </w:rPr>
              <w:t>4×5发命中</w:t>
            </w:r>
          </w:p>
        </w:tc>
        <w:tc>
          <w:tcPr>
            <w:tcW w:w="2340" w:type="dxa"/>
            <w:tcBorders>
              <w:top w:val="single" w:color="auto" w:sz="4" w:space="0"/>
              <w:left w:val="nil"/>
              <w:bottom w:val="single" w:color="auto" w:sz="4" w:space="0"/>
              <w:right w:val="single" w:color="auto" w:sz="4" w:space="0"/>
            </w:tcBorders>
            <w:vAlign w:val="center"/>
          </w:tcPr>
          <w:p>
            <w:pPr>
              <w:spacing w:line="480" w:lineRule="exact"/>
              <w:ind w:right="-519" w:rightChars="-247"/>
              <w:jc w:val="left"/>
              <w:rPr>
                <w:rFonts w:ascii="宋体" w:hAnsi="宋体" w:cs="宋体"/>
                <w:sz w:val="30"/>
                <w:szCs w:val="30"/>
              </w:rPr>
            </w:pPr>
            <w:r>
              <w:rPr>
                <w:rFonts w:hint="eastAsia" w:ascii="宋体" w:hAnsi="宋体" w:cs="宋体"/>
                <w:sz w:val="30"/>
                <w:szCs w:val="30"/>
              </w:rPr>
              <w:t>10米</w:t>
            </w:r>
          </w:p>
        </w:tc>
      </w:tr>
    </w:tbl>
    <w:p>
      <w:pPr>
        <w:spacing w:line="480" w:lineRule="exact"/>
        <w:ind w:right="-519" w:rightChars="-247" w:firstLine="602" w:firstLineChars="200"/>
        <w:rPr>
          <w:rFonts w:ascii="宋体" w:hAnsi="宋体" w:cs="宋体"/>
          <w:b/>
          <w:bCs/>
          <w:sz w:val="30"/>
          <w:szCs w:val="30"/>
        </w:rPr>
      </w:pPr>
      <w:r>
        <w:rPr>
          <w:rFonts w:hint="eastAsia" w:ascii="宋体" w:hAnsi="宋体" w:cs="宋体"/>
          <w:b/>
          <w:bCs/>
          <w:sz w:val="30"/>
          <w:szCs w:val="30"/>
        </w:rPr>
        <w:t>八、参赛资格</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（一）各组别参赛人数不限。</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（二）所有非专业人士及激光跑爱好者均以个人名义参加激光跑比赛，代表队需按年龄分组进行报名。</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（三）参赛运动员须办理人身意外伤残保险，期间运动员如出现意外伤、病、残事故，责任自负</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（四）参赛运动员须持有县级以上医院出具适合参加本项目比赛的体检证明。</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（五）参赛运动员须持有第二代身份证原件。</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（六）参赛年龄：</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U12青少年组（2007年1月1日以后出生）</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U14青少年组（2005年1月1日—2006年12月31日之间出生）</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U17青少年组（2002年1月1日—2004年12月31日之间出生）</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U20组（2001年12月31日之前出生）。</w:t>
      </w:r>
    </w:p>
    <w:p>
      <w:pPr>
        <w:spacing w:line="480" w:lineRule="exact"/>
        <w:ind w:right="-519" w:rightChars="-247" w:firstLine="600" w:firstLineChars="200"/>
        <w:rPr>
          <w:rFonts w:ascii="宋体" w:hAnsi="宋体" w:cs="宋体"/>
          <w:sz w:val="30"/>
          <w:szCs w:val="30"/>
        </w:rPr>
      </w:pPr>
    </w:p>
    <w:p>
      <w:pPr>
        <w:spacing w:line="480" w:lineRule="exact"/>
        <w:ind w:right="-519" w:rightChars="-247" w:firstLine="602" w:firstLineChars="200"/>
        <w:rPr>
          <w:rFonts w:ascii="宋体" w:hAnsi="宋体" w:cs="宋体"/>
          <w:b/>
          <w:bCs/>
          <w:sz w:val="30"/>
          <w:szCs w:val="30"/>
        </w:rPr>
      </w:pPr>
      <w:r>
        <w:rPr>
          <w:rFonts w:hint="eastAsia" w:ascii="宋体" w:hAnsi="宋体" w:cs="宋体"/>
          <w:b/>
          <w:bCs/>
          <w:sz w:val="30"/>
          <w:szCs w:val="30"/>
        </w:rPr>
        <w:t>九、裁判员、仲裁和赛风赛纪监察小组</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（一）裁判员名单另行通知。</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（二）设立仲裁委员会，人员组成和其职责范围按《仲裁委员会条例》规定执行。</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（三）赛风赛纪监察小组按《中国现代五项运动协会赛风赛纪管理办法（暂行）》的规定组成。</w:t>
      </w:r>
    </w:p>
    <w:p>
      <w:pPr>
        <w:spacing w:line="480" w:lineRule="exact"/>
        <w:ind w:right="-519" w:rightChars="-247" w:firstLine="602" w:firstLineChars="200"/>
        <w:rPr>
          <w:rFonts w:ascii="宋体" w:hAnsi="宋体" w:cs="宋体"/>
          <w:b/>
          <w:bCs/>
          <w:sz w:val="30"/>
          <w:szCs w:val="30"/>
        </w:rPr>
      </w:pPr>
      <w:r>
        <w:rPr>
          <w:rFonts w:hint="eastAsia" w:ascii="宋体" w:hAnsi="宋体" w:cs="宋体"/>
          <w:b/>
          <w:bCs/>
          <w:sz w:val="30"/>
          <w:szCs w:val="30"/>
        </w:rPr>
        <w:t>十、录取名次和奖励</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一）各项目参赛运动员（代表队）11名（含11名）以上录取前八名，8-10名运动员（代表队）录取前六名,4-7名运动员（代表队）录取前三名，3名运动员（代表队）录取前一名，不足2名（含2名）运动员（代表队）不设该项比赛。</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（二）各组别个人、团体赛前3名颁发奖牌、证书，4-8名颁发证书。</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（三）设体育道德风尚奖，具体办法另行规定。</w:t>
      </w:r>
    </w:p>
    <w:p>
      <w:pPr>
        <w:spacing w:line="480" w:lineRule="exact"/>
        <w:ind w:right="-519" w:rightChars="-247" w:firstLine="602" w:firstLineChars="200"/>
        <w:rPr>
          <w:rFonts w:ascii="宋体" w:hAnsi="宋体" w:cs="宋体"/>
          <w:b/>
          <w:bCs/>
          <w:sz w:val="30"/>
          <w:szCs w:val="30"/>
        </w:rPr>
      </w:pPr>
      <w:r>
        <w:rPr>
          <w:rFonts w:hint="eastAsia" w:ascii="宋体" w:hAnsi="宋体" w:cs="宋体"/>
          <w:b/>
          <w:bCs/>
          <w:sz w:val="30"/>
          <w:szCs w:val="30"/>
        </w:rPr>
        <w:t>十一、报名与报到</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一）参加比赛的人员，需于赛前5天以电子邮件的方式将本人和监护人（18岁以下人员）签字后的比赛报名表、参赛申请书、参赛声明书、符合要求的身体健康证明、符合本次比赛要求的保险证明、二代身份证和参赛人员二寸白底彩照（电子版、以运动员姓名和出生年月命名（邮箱</w:t>
      </w:r>
      <w:r>
        <w:rPr>
          <w:rStyle w:val="8"/>
          <w:rFonts w:hint="eastAsia" w:ascii="宋体" w:hAnsi="宋体" w:cs="宋体"/>
          <w:color w:val="auto"/>
          <w:sz w:val="30"/>
          <w:szCs w:val="30"/>
        </w:rPr>
        <w:t>1737753088@qq.com）。</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（二）逾期报名，概不受理。</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（三）报名及咨询：</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呼和浩特市第三十四中学（地点：呼和浩特市新城区哲里木路68号）</w:t>
      </w:r>
    </w:p>
    <w:p>
      <w:pPr>
        <w:spacing w:line="480" w:lineRule="exact"/>
        <w:ind w:right="-519" w:rightChars="-247" w:firstLine="1200" w:firstLineChars="400"/>
        <w:rPr>
          <w:rFonts w:ascii="宋体" w:hAnsi="宋体" w:cs="宋体"/>
          <w:sz w:val="30"/>
          <w:szCs w:val="30"/>
        </w:rPr>
      </w:pPr>
      <w:r>
        <w:rPr>
          <w:rFonts w:hint="eastAsia" w:ascii="宋体" w:hAnsi="宋体" w:cs="宋体"/>
          <w:sz w:val="30"/>
          <w:szCs w:val="30"/>
        </w:rPr>
        <w:t>欧  尼 13644846632（微信同号）</w:t>
      </w:r>
    </w:p>
    <w:p>
      <w:pPr>
        <w:spacing w:line="480" w:lineRule="exact"/>
        <w:ind w:right="-519" w:rightChars="-247" w:firstLine="1200" w:firstLineChars="400"/>
        <w:rPr>
          <w:rFonts w:ascii="宋体" w:hAnsi="宋体" w:cs="宋体"/>
          <w:sz w:val="30"/>
          <w:szCs w:val="30"/>
        </w:rPr>
      </w:pPr>
      <w:r>
        <w:rPr>
          <w:rFonts w:hint="eastAsia" w:ascii="宋体" w:hAnsi="宋体" w:cs="宋体"/>
          <w:sz w:val="30"/>
          <w:szCs w:val="30"/>
        </w:rPr>
        <w:t>刘建军 13684781388（微信同号）</w:t>
      </w:r>
    </w:p>
    <w:p>
      <w:pPr>
        <w:spacing w:line="480" w:lineRule="exact"/>
        <w:ind w:right="-519" w:rightChars="-247" w:firstLine="750" w:firstLineChars="250"/>
        <w:rPr>
          <w:rFonts w:ascii="宋体" w:hAnsi="宋体" w:cs="宋体"/>
          <w:sz w:val="30"/>
          <w:szCs w:val="30"/>
        </w:rPr>
      </w:pPr>
      <w:r>
        <w:rPr>
          <w:rFonts w:hint="eastAsia" w:ascii="宋体" w:hAnsi="宋体" w:cs="宋体"/>
          <w:sz w:val="30"/>
          <w:szCs w:val="30"/>
        </w:rPr>
        <w:t>（四）报到及联席会议</w:t>
      </w:r>
    </w:p>
    <w:p>
      <w:pPr>
        <w:spacing w:line="480" w:lineRule="exact"/>
        <w:ind w:right="-519" w:rightChars="-247" w:firstLine="750" w:firstLineChars="250"/>
        <w:rPr>
          <w:rFonts w:ascii="宋体" w:hAnsi="宋体" w:cs="宋体"/>
          <w:sz w:val="30"/>
          <w:szCs w:val="30"/>
        </w:rPr>
      </w:pPr>
      <w:r>
        <w:rPr>
          <w:rFonts w:hint="eastAsia" w:ascii="宋体" w:hAnsi="宋体" w:cs="宋体"/>
          <w:sz w:val="30"/>
          <w:szCs w:val="30"/>
        </w:rPr>
        <w:t>1、各代表队于9月20日报到，报到地点为呼和浩特市第三十四中学。（外省市各盟市有车接站）</w:t>
      </w:r>
    </w:p>
    <w:p>
      <w:pPr>
        <w:spacing w:line="480" w:lineRule="exact"/>
        <w:ind w:right="-519" w:rightChars="-247" w:firstLine="750" w:firstLineChars="250"/>
        <w:rPr>
          <w:rFonts w:ascii="宋体" w:hAnsi="宋体" w:cs="宋体"/>
          <w:sz w:val="30"/>
          <w:szCs w:val="30"/>
        </w:rPr>
      </w:pPr>
      <w:r>
        <w:rPr>
          <w:rFonts w:hint="eastAsia" w:ascii="宋体" w:hAnsi="宋体" w:cs="宋体"/>
          <w:sz w:val="30"/>
          <w:szCs w:val="30"/>
        </w:rPr>
        <w:t>2、参赛领导、教练员和运动员统一安排在呼和浩特市第三十四中学附近宾馆食宿。</w:t>
      </w:r>
    </w:p>
    <w:p>
      <w:pPr>
        <w:spacing w:line="480" w:lineRule="exact"/>
        <w:ind w:right="-519" w:rightChars="-247" w:firstLine="750" w:firstLineChars="250"/>
        <w:rPr>
          <w:rFonts w:ascii="宋体" w:hAnsi="宋体" w:cs="宋体"/>
          <w:sz w:val="30"/>
          <w:szCs w:val="30"/>
        </w:rPr>
      </w:pPr>
      <w:r>
        <w:rPr>
          <w:rFonts w:hint="eastAsia" w:ascii="宋体" w:hAnsi="宋体" w:cs="宋体"/>
          <w:sz w:val="30"/>
          <w:szCs w:val="30"/>
        </w:rPr>
        <w:t>联系人：王晴、</w:t>
      </w:r>
    </w:p>
    <w:p>
      <w:pPr>
        <w:spacing w:line="480" w:lineRule="exact"/>
        <w:ind w:right="-519" w:rightChars="-247" w:firstLine="750" w:firstLineChars="250"/>
        <w:rPr>
          <w:rFonts w:ascii="宋体" w:hAnsi="宋体" w:cs="宋体"/>
          <w:sz w:val="30"/>
          <w:szCs w:val="30"/>
        </w:rPr>
      </w:pPr>
      <w:r>
        <w:rPr>
          <w:rFonts w:hint="eastAsia" w:ascii="宋体" w:hAnsi="宋体" w:cs="宋体"/>
          <w:sz w:val="30"/>
          <w:szCs w:val="30"/>
        </w:rPr>
        <w:t>联系电话：13238411938；</w:t>
      </w:r>
      <w:r>
        <w:rPr>
          <w:rFonts w:ascii="宋体" w:hAnsi="宋体" w:cs="宋体"/>
          <w:sz w:val="30"/>
          <w:szCs w:val="30"/>
        </w:rPr>
        <w:t xml:space="preserve"> </w:t>
      </w:r>
    </w:p>
    <w:p>
      <w:pPr>
        <w:spacing w:line="480" w:lineRule="exact"/>
        <w:ind w:right="-519" w:rightChars="-247" w:firstLine="750" w:firstLineChars="250"/>
        <w:rPr>
          <w:rFonts w:ascii="宋体" w:hAnsi="宋体" w:cs="宋体"/>
          <w:sz w:val="30"/>
          <w:szCs w:val="30"/>
        </w:rPr>
      </w:pPr>
      <w:r>
        <w:rPr>
          <w:rFonts w:hint="eastAsia" w:ascii="宋体" w:hAnsi="宋体" w:cs="宋体"/>
          <w:sz w:val="30"/>
          <w:szCs w:val="30"/>
        </w:rPr>
        <w:t>3、裁判长、领队、教练员联席会议时间、地点：9月20日下午17:30在呼和浩特市第三十四中学（爱民街18号）3楼会议室.14:30-18:00赛前体验。</w:t>
      </w:r>
    </w:p>
    <w:p>
      <w:pPr>
        <w:spacing w:line="480" w:lineRule="exact"/>
        <w:ind w:right="-519" w:rightChars="-247" w:firstLine="602" w:firstLineChars="200"/>
        <w:rPr>
          <w:rFonts w:ascii="宋体" w:hAnsi="宋体" w:cs="宋体"/>
          <w:b/>
          <w:bCs/>
          <w:sz w:val="30"/>
          <w:szCs w:val="30"/>
        </w:rPr>
      </w:pPr>
      <w:r>
        <w:rPr>
          <w:rFonts w:hint="eastAsia" w:ascii="宋体" w:hAnsi="宋体" w:cs="宋体"/>
          <w:b/>
          <w:bCs/>
          <w:sz w:val="30"/>
          <w:szCs w:val="30"/>
        </w:rPr>
        <w:t>十二、安全、器材和经费</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（一）比赛承办单位赛前必须制定详尽的赛区紧急突发事件处理预案，保障比赛期间赛区及相关人员安全。</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（二）比赛所用激光发射器由赛事组委会提供。</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（三）外省市各盟市（呼市除外）参赛运动员教练员食宿往返路费自理。</w:t>
      </w:r>
    </w:p>
    <w:p>
      <w:pPr>
        <w:spacing w:line="480" w:lineRule="exact"/>
        <w:ind w:right="-519" w:rightChars="-247" w:firstLine="600" w:firstLineChars="200"/>
        <w:rPr>
          <w:rFonts w:ascii="宋体" w:hAnsi="宋体" w:cs="宋体"/>
          <w:sz w:val="30"/>
          <w:szCs w:val="30"/>
        </w:rPr>
      </w:pPr>
      <w:r>
        <w:rPr>
          <w:rFonts w:hint="eastAsia" w:ascii="宋体" w:hAnsi="宋体" w:cs="宋体"/>
          <w:sz w:val="30"/>
          <w:szCs w:val="30"/>
        </w:rPr>
        <w:t>（四）比赛的服装、器材、场地等，均应符合比赛规则要求，并经竞赛组委会检查合格后方可使用。</w:t>
      </w:r>
    </w:p>
    <w:p>
      <w:pPr>
        <w:spacing w:line="480" w:lineRule="exact"/>
        <w:ind w:right="-519" w:rightChars="-247" w:firstLine="602" w:firstLineChars="200"/>
        <w:rPr>
          <w:rFonts w:ascii="宋体" w:hAnsi="宋体" w:cs="宋体"/>
          <w:b/>
          <w:bCs/>
          <w:sz w:val="30"/>
          <w:szCs w:val="30"/>
        </w:rPr>
      </w:pPr>
      <w:r>
        <w:rPr>
          <w:rFonts w:hint="eastAsia" w:ascii="宋体" w:hAnsi="宋体" w:cs="宋体"/>
          <w:b/>
          <w:bCs/>
          <w:sz w:val="30"/>
          <w:szCs w:val="30"/>
        </w:rPr>
        <w:t>十三、未尽事宜，另行通知。</w:t>
      </w:r>
    </w:p>
    <w:p>
      <w:pPr>
        <w:spacing w:line="480" w:lineRule="exact"/>
        <w:ind w:right="-519" w:rightChars="-247" w:firstLine="602" w:firstLineChars="200"/>
        <w:rPr>
          <w:rFonts w:hint="eastAsia" w:ascii="宋体" w:hAnsi="宋体" w:cs="宋体"/>
          <w:b/>
          <w:bCs/>
          <w:sz w:val="30"/>
          <w:szCs w:val="30"/>
        </w:rPr>
      </w:pPr>
      <w:r>
        <w:rPr>
          <w:rFonts w:hint="eastAsia" w:ascii="宋体" w:hAnsi="宋体" w:cs="宋体"/>
          <w:b/>
          <w:bCs/>
          <w:sz w:val="30"/>
          <w:szCs w:val="30"/>
        </w:rPr>
        <w:t>十四、本规程解释权属承办单位</w:t>
      </w:r>
    </w:p>
    <w:p>
      <w:pPr>
        <w:spacing w:line="480" w:lineRule="exact"/>
        <w:ind w:right="-519" w:rightChars="-247" w:firstLine="602" w:firstLineChars="200"/>
        <w:rPr>
          <w:rFonts w:hint="eastAsia" w:ascii="宋体" w:hAnsi="宋体" w:cs="宋体"/>
          <w:b/>
          <w:bCs/>
          <w:sz w:val="30"/>
          <w:szCs w:val="30"/>
        </w:rPr>
      </w:pPr>
    </w:p>
    <w:p>
      <w:pPr>
        <w:spacing w:line="480" w:lineRule="exact"/>
        <w:ind w:right="-519" w:rightChars="-247" w:firstLine="602" w:firstLineChars="200"/>
        <w:rPr>
          <w:rFonts w:hint="eastAsia" w:ascii="宋体" w:hAnsi="宋体" w:cs="宋体"/>
          <w:b/>
          <w:bCs/>
          <w:sz w:val="30"/>
          <w:szCs w:val="30"/>
        </w:rPr>
      </w:pPr>
    </w:p>
    <w:p>
      <w:pPr>
        <w:spacing w:line="480" w:lineRule="exact"/>
        <w:ind w:right="-519" w:rightChars="-247" w:firstLine="602" w:firstLineChars="200"/>
        <w:rPr>
          <w:rFonts w:hint="eastAsia" w:ascii="宋体" w:hAnsi="宋体" w:cs="宋体"/>
          <w:b/>
          <w:bCs/>
          <w:sz w:val="30"/>
          <w:szCs w:val="30"/>
        </w:rPr>
      </w:pPr>
    </w:p>
    <w:p>
      <w:pPr>
        <w:spacing w:line="480" w:lineRule="exact"/>
        <w:ind w:right="-519" w:rightChars="-247" w:firstLine="602" w:firstLineChars="200"/>
        <w:rPr>
          <w:rFonts w:hint="eastAsia" w:ascii="宋体" w:hAnsi="宋体" w:cs="宋体"/>
          <w:b w:val="0"/>
          <w:bCs w:val="0"/>
          <w:color w:val="auto"/>
          <w:sz w:val="30"/>
          <w:szCs w:val="30"/>
          <w:lang w:val="en-US" w:eastAsia="zh-CN"/>
        </w:rPr>
      </w:pPr>
      <w:r>
        <w:rPr>
          <w:rFonts w:hint="eastAsia" w:ascii="宋体" w:hAnsi="宋体" w:cs="宋体"/>
          <w:b/>
          <w:bCs/>
          <w:sz w:val="30"/>
          <w:szCs w:val="30"/>
          <w:lang w:val="en-US" w:eastAsia="zh-CN"/>
        </w:rPr>
        <w:t xml:space="preserve">                            </w:t>
      </w:r>
      <w:r>
        <w:rPr>
          <w:rFonts w:hint="eastAsia" w:ascii="宋体" w:hAnsi="宋体" w:cs="宋体"/>
          <w:b w:val="0"/>
          <w:bCs w:val="0"/>
          <w:sz w:val="30"/>
          <w:szCs w:val="30"/>
          <w:lang w:val="en-US" w:eastAsia="zh-CN"/>
        </w:rPr>
        <w:t xml:space="preserve">    </w:t>
      </w:r>
      <w:r>
        <w:rPr>
          <w:rFonts w:hint="eastAsia" w:ascii="宋体" w:hAnsi="宋体" w:cs="宋体"/>
          <w:b w:val="0"/>
          <w:bCs w:val="0"/>
          <w:color w:val="auto"/>
          <w:sz w:val="30"/>
          <w:szCs w:val="30"/>
          <w:lang w:val="en-US" w:eastAsia="zh-CN"/>
        </w:rPr>
        <w:t xml:space="preserve"> 中国现代五项运动协会</w:t>
      </w:r>
    </w:p>
    <w:p>
      <w:pPr>
        <w:spacing w:line="480" w:lineRule="exact"/>
        <w:ind w:right="-519" w:rightChars="-247"/>
        <w:rPr>
          <w:rFonts w:hint="default"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 xml:space="preserve">                                       2019年9月10日</w:t>
      </w:r>
    </w:p>
    <w:p>
      <w:pPr>
        <w:spacing w:line="480" w:lineRule="exact"/>
        <w:ind w:right="-519" w:rightChars="-247" w:firstLine="602" w:firstLineChars="200"/>
        <w:rPr>
          <w:rFonts w:hint="eastAsia" w:ascii="宋体" w:hAnsi="宋体" w:cs="宋体"/>
          <w:b/>
          <w:bCs/>
          <w:sz w:val="30"/>
          <w:szCs w:val="30"/>
        </w:rPr>
      </w:pPr>
    </w:p>
    <w:p>
      <w:pPr>
        <w:spacing w:line="480" w:lineRule="exact"/>
        <w:ind w:right="-519" w:rightChars="-247" w:firstLine="602" w:firstLineChars="200"/>
        <w:rPr>
          <w:rFonts w:hint="eastAsia" w:ascii="宋体" w:hAnsi="宋体" w:cs="宋体"/>
          <w:b/>
          <w:bCs/>
          <w:sz w:val="30"/>
          <w:szCs w:val="30"/>
        </w:rPr>
      </w:pPr>
    </w:p>
    <w:p>
      <w:pPr>
        <w:spacing w:line="480" w:lineRule="exact"/>
        <w:ind w:right="-519" w:rightChars="-247" w:firstLine="602" w:firstLineChars="200"/>
        <w:rPr>
          <w:rFonts w:hint="eastAsia" w:ascii="宋体" w:hAnsi="宋体" w:cs="宋体"/>
          <w:b/>
          <w:bCs/>
          <w:sz w:val="30"/>
          <w:szCs w:val="30"/>
        </w:rPr>
      </w:pPr>
    </w:p>
    <w:p>
      <w:pPr>
        <w:spacing w:line="480" w:lineRule="exact"/>
        <w:ind w:right="-519" w:rightChars="-247" w:firstLine="602" w:firstLineChars="200"/>
        <w:rPr>
          <w:rFonts w:hint="eastAsia" w:ascii="宋体" w:hAnsi="宋体" w:cs="宋体"/>
          <w:b/>
          <w:bCs/>
          <w:sz w:val="30"/>
          <w:szCs w:val="30"/>
        </w:rPr>
      </w:pPr>
      <w:bookmarkStart w:id="0" w:name="_GoBack"/>
      <w:bookmarkEnd w:id="0"/>
    </w:p>
    <w:p>
      <w:pPr>
        <w:spacing w:line="480" w:lineRule="exact"/>
        <w:ind w:right="-519" w:rightChars="-247" w:firstLine="560" w:firstLineChars="200"/>
        <w:rPr>
          <w:rFonts w:ascii="仿宋" w:hAnsi="仿宋" w:eastAsia="仿宋" w:cs="仿宋"/>
          <w:sz w:val="28"/>
          <w:szCs w:val="28"/>
        </w:rPr>
      </w:pPr>
    </w:p>
    <w:p>
      <w:pPr>
        <w:spacing w:line="480" w:lineRule="exact"/>
        <w:ind w:right="-519" w:rightChars="-247" w:firstLine="560" w:firstLineChars="200"/>
        <w:rPr>
          <w:rFonts w:ascii="仿宋" w:hAnsi="仿宋" w:eastAsia="仿宋" w:cs="仿宋"/>
          <w:sz w:val="28"/>
          <w:szCs w:val="28"/>
        </w:rPr>
      </w:pPr>
    </w:p>
    <w:p>
      <w:pPr>
        <w:spacing w:line="480" w:lineRule="exact"/>
        <w:ind w:right="-519" w:rightChars="-247" w:firstLine="560" w:firstLineChars="200"/>
        <w:rPr>
          <w:rFonts w:ascii="仿宋" w:hAnsi="仿宋" w:eastAsia="仿宋" w:cs="仿宋"/>
          <w:sz w:val="28"/>
          <w:szCs w:val="28"/>
        </w:rPr>
      </w:pPr>
    </w:p>
    <w:p>
      <w:pPr>
        <w:spacing w:line="480" w:lineRule="exact"/>
        <w:ind w:right="-519" w:rightChars="-247" w:firstLine="640" w:firstLineChars="200"/>
        <w:rPr>
          <w:rFonts w:ascii="宋体" w:hAnsi="宋体" w:cs="宋体"/>
          <w:sz w:val="32"/>
          <w:szCs w:val="32"/>
        </w:rPr>
      </w:pPr>
    </w:p>
    <w:p>
      <w:pPr>
        <w:spacing w:line="480" w:lineRule="exact"/>
        <w:ind w:right="-519" w:rightChars="-247" w:firstLine="640" w:firstLineChars="200"/>
        <w:rPr>
          <w:rFonts w:ascii="宋体" w:hAnsi="宋体" w:cs="宋体"/>
          <w:sz w:val="32"/>
          <w:szCs w:val="32"/>
        </w:rPr>
      </w:pPr>
    </w:p>
    <w:p>
      <w:pPr>
        <w:spacing w:line="480" w:lineRule="exact"/>
        <w:ind w:right="-519" w:rightChars="-247"/>
        <w:jc w:val="center"/>
        <w:rPr>
          <w:rFonts w:ascii="宋体" w:hAnsi="宋体" w:cs="宋体"/>
          <w:b/>
          <w:bCs/>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52996"/>
    <w:multiLevelType w:val="multilevel"/>
    <w:tmpl w:val="3B252996"/>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8C771ED"/>
    <w:multiLevelType w:val="multilevel"/>
    <w:tmpl w:val="68C771ED"/>
    <w:lvl w:ilvl="0" w:tentative="0">
      <w:start w:val="3"/>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30D"/>
    <w:rsid w:val="000A3E0D"/>
    <w:rsid w:val="000B5DA6"/>
    <w:rsid w:val="000F6ECA"/>
    <w:rsid w:val="001D0700"/>
    <w:rsid w:val="001E4691"/>
    <w:rsid w:val="001E5E78"/>
    <w:rsid w:val="002359CE"/>
    <w:rsid w:val="00247C9A"/>
    <w:rsid w:val="002B5A55"/>
    <w:rsid w:val="002B61B5"/>
    <w:rsid w:val="002C6CF2"/>
    <w:rsid w:val="00347051"/>
    <w:rsid w:val="003B7426"/>
    <w:rsid w:val="003D11B1"/>
    <w:rsid w:val="003F3CB4"/>
    <w:rsid w:val="004468D1"/>
    <w:rsid w:val="00476F89"/>
    <w:rsid w:val="004A620F"/>
    <w:rsid w:val="004E6F8C"/>
    <w:rsid w:val="00522B08"/>
    <w:rsid w:val="00526CD9"/>
    <w:rsid w:val="00552175"/>
    <w:rsid w:val="0056730E"/>
    <w:rsid w:val="00567AC3"/>
    <w:rsid w:val="005D4D25"/>
    <w:rsid w:val="00751ABA"/>
    <w:rsid w:val="00762D54"/>
    <w:rsid w:val="00765A6C"/>
    <w:rsid w:val="007C055C"/>
    <w:rsid w:val="008841C5"/>
    <w:rsid w:val="008E2BA7"/>
    <w:rsid w:val="008F7CF5"/>
    <w:rsid w:val="0093462A"/>
    <w:rsid w:val="00972971"/>
    <w:rsid w:val="009E0AAA"/>
    <w:rsid w:val="009F5637"/>
    <w:rsid w:val="00A329C8"/>
    <w:rsid w:val="00A867D5"/>
    <w:rsid w:val="00AB5495"/>
    <w:rsid w:val="00AF06D8"/>
    <w:rsid w:val="00B3328B"/>
    <w:rsid w:val="00BA6469"/>
    <w:rsid w:val="00C730E6"/>
    <w:rsid w:val="00C97645"/>
    <w:rsid w:val="00D058D1"/>
    <w:rsid w:val="00D07C66"/>
    <w:rsid w:val="00D13D6A"/>
    <w:rsid w:val="00D164AD"/>
    <w:rsid w:val="00D40BAA"/>
    <w:rsid w:val="00D676CA"/>
    <w:rsid w:val="00D97678"/>
    <w:rsid w:val="00DA2C40"/>
    <w:rsid w:val="00E43BEA"/>
    <w:rsid w:val="00E6640A"/>
    <w:rsid w:val="00E76974"/>
    <w:rsid w:val="00F1430D"/>
    <w:rsid w:val="00F52655"/>
    <w:rsid w:val="00FC26B2"/>
    <w:rsid w:val="00FD6825"/>
    <w:rsid w:val="0773450F"/>
    <w:rsid w:val="0AFA0B1E"/>
    <w:rsid w:val="0C1A7BE9"/>
    <w:rsid w:val="0C577CF8"/>
    <w:rsid w:val="13C321BC"/>
    <w:rsid w:val="15C24279"/>
    <w:rsid w:val="15EC2AF5"/>
    <w:rsid w:val="18042AD3"/>
    <w:rsid w:val="19C70EEC"/>
    <w:rsid w:val="1BDF42E1"/>
    <w:rsid w:val="1BF171D5"/>
    <w:rsid w:val="207260BB"/>
    <w:rsid w:val="214F5934"/>
    <w:rsid w:val="222622B3"/>
    <w:rsid w:val="24CA3830"/>
    <w:rsid w:val="30137ACF"/>
    <w:rsid w:val="336274FE"/>
    <w:rsid w:val="38734FB9"/>
    <w:rsid w:val="3B5B31E8"/>
    <w:rsid w:val="44F838AF"/>
    <w:rsid w:val="527C21D1"/>
    <w:rsid w:val="60BB3761"/>
    <w:rsid w:val="62764E6D"/>
    <w:rsid w:val="640E6C4D"/>
    <w:rsid w:val="686E1731"/>
    <w:rsid w:val="6D9F09FD"/>
    <w:rsid w:val="6E994973"/>
    <w:rsid w:val="6FBB37EA"/>
    <w:rsid w:val="7272703A"/>
    <w:rsid w:val="741A54B2"/>
    <w:rsid w:val="7767211B"/>
    <w:rsid w:val="78AD4241"/>
    <w:rsid w:val="7DB35B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nhideWhenUsed/>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page number"/>
    <w:basedOn w:val="6"/>
    <w:qFormat/>
    <w:uiPriority w:val="0"/>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页眉 Char"/>
    <w:basedOn w:val="6"/>
    <w:link w:val="3"/>
    <w:semiHidden/>
    <w:qFormat/>
    <w:uiPriority w:val="99"/>
    <w:rPr>
      <w:rFonts w:ascii="Calibri" w:hAnsi="Calibri" w:eastAsia="宋体" w:cs="Times New Roman"/>
      <w:kern w:val="2"/>
      <w:sz w:val="18"/>
      <w:szCs w:val="18"/>
    </w:rPr>
  </w:style>
  <w:style w:type="character" w:customStyle="1" w:styleId="10">
    <w:name w:val="页脚 Char"/>
    <w:basedOn w:val="6"/>
    <w:link w:val="2"/>
    <w:semiHidden/>
    <w:qFormat/>
    <w:uiPriority w:val="99"/>
    <w:rPr>
      <w:rFonts w:ascii="Calibri" w:hAnsi="Calibri" w:eastAsia="宋体" w:cs="Times New Roman"/>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366</Words>
  <Characters>2091</Characters>
  <Lines>17</Lines>
  <Paragraphs>4</Paragraphs>
  <TotalTime>98</TotalTime>
  <ScaleCrop>false</ScaleCrop>
  <LinksUpToDate>false</LinksUpToDate>
  <CharactersWithSpaces>2453</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2018-07-06T14:27:00Z</dcterms:created>
  <dc:creator>Administrator</dc:creator>
  <cp:lastModifiedBy>゛半斤</cp:lastModifiedBy>
  <cp:lastPrinted>2018-07-09T09:03:00Z</cp:lastPrinted>
  <dcterms:modified xsi:type="dcterms:W3CDTF">2019-09-10T05:47:26Z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