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中体保险经纪有限公司保险服务方案及联系方式</w:t>
      </w:r>
    </w:p>
    <w:p>
      <w:pPr>
        <w:widowControl/>
        <w:shd w:val="clear" w:color="auto" w:fill="FFFFFF"/>
        <w:spacing w:line="510" w:lineRule="atLeast"/>
        <w:jc w:val="center"/>
        <w:rPr>
          <w:rFonts w:ascii="仿宋" w:hAnsi="仿宋" w:eastAsia="仿宋" w:cs="宋体"/>
          <w:b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10" w:lineRule="atLeast"/>
        <w:jc w:val="center"/>
        <w:rPr>
          <w:rFonts w:ascii="宋体" w:hAnsi="宋体" w:cs="方正小标宋简体"/>
          <w:b/>
          <w:kern w:val="0"/>
          <w:sz w:val="36"/>
          <w:szCs w:val="32"/>
          <w:shd w:val="clear" w:color="auto" w:fill="FFFFFF"/>
        </w:rPr>
      </w:pPr>
      <w:r>
        <w:rPr>
          <w:rFonts w:hint="eastAsia" w:ascii="宋体" w:hAnsi="宋体" w:cs="方正小标宋简体"/>
          <w:b/>
          <w:kern w:val="0"/>
          <w:sz w:val="36"/>
          <w:szCs w:val="32"/>
          <w:shd w:val="clear" w:color="auto" w:fill="FFFFFF"/>
        </w:rPr>
        <w:t>中体保险经纪有限公司保险服务方案</w:t>
      </w:r>
    </w:p>
    <w:p>
      <w:pPr>
        <w:widowControl/>
        <w:shd w:val="clear" w:color="auto" w:fill="FFFFFF"/>
        <w:spacing w:line="510" w:lineRule="atLeast"/>
        <w:jc w:val="center"/>
        <w:rPr>
          <w:rFonts w:ascii="宋体" w:hAnsi="宋体" w:cs="方正小标宋简体"/>
          <w:bCs/>
          <w:kern w:val="0"/>
          <w:sz w:val="36"/>
          <w:szCs w:val="32"/>
          <w:shd w:val="clear" w:color="auto" w:fill="FFFFFF"/>
        </w:rPr>
      </w:pPr>
    </w:p>
    <w:tbl>
      <w:tblPr>
        <w:tblStyle w:val="3"/>
        <w:tblW w:w="91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611"/>
        <w:gridCol w:w="1427"/>
        <w:gridCol w:w="228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80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意外伤害保额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99" w:leftChars="-95" w:right="-107" w:rightChars="-51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突发急性病身故保额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附加意外</w:t>
            </w:r>
          </w:p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医疗保额</w:t>
            </w:r>
          </w:p>
        </w:tc>
        <w:tc>
          <w:tcPr>
            <w:tcW w:w="2286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赔付比例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保险费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方案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万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right="-107" w:rightChars="-51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万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万</w:t>
            </w:r>
          </w:p>
        </w:tc>
        <w:tc>
          <w:tcPr>
            <w:tcW w:w="2286" w:type="dxa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医疗费用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100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元</w:t>
            </w:r>
          </w:p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以上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100%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赔付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27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元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/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方案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万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right="-107" w:rightChars="-51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万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万</w:t>
            </w:r>
          </w:p>
        </w:tc>
        <w:tc>
          <w:tcPr>
            <w:tcW w:w="2286" w:type="dxa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医疗费用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100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元</w:t>
            </w:r>
          </w:p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以上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100%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赔付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53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元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/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人</w:t>
            </w:r>
          </w:p>
        </w:tc>
      </w:tr>
    </w:tbl>
    <w:p>
      <w:pPr>
        <w:widowControl/>
        <w:shd w:val="clear" w:color="auto" w:fill="FFFFFF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widowControl/>
        <w:shd w:val="clear" w:color="auto" w:fill="FFFFFF"/>
        <w:spacing w:line="510" w:lineRule="atLeast"/>
        <w:jc w:val="center"/>
        <w:rPr>
          <w:rFonts w:ascii="宋体" w:hAnsi="宋体" w:cs="方正小标宋简体"/>
          <w:b/>
          <w:kern w:val="0"/>
          <w:sz w:val="36"/>
          <w:szCs w:val="32"/>
          <w:shd w:val="clear" w:color="auto" w:fill="FFFFFF"/>
        </w:rPr>
      </w:pPr>
      <w:r>
        <w:rPr>
          <w:rFonts w:hint="eastAsia" w:ascii="宋体" w:hAnsi="宋体" w:cs="方正小标宋简体"/>
          <w:b/>
          <w:kern w:val="0"/>
          <w:sz w:val="36"/>
          <w:szCs w:val="32"/>
          <w:shd w:val="clear" w:color="auto" w:fill="FFFFFF"/>
        </w:rPr>
        <w:t>中体保险经纪有限公司服务人员联系方式</w:t>
      </w:r>
    </w:p>
    <w:tbl>
      <w:tblPr>
        <w:tblStyle w:val="3"/>
        <w:tblpPr w:leftFromText="180" w:rightFromText="180" w:vertAnchor="text" w:horzAnchor="page" w:tblpX="1477" w:tblpY="539"/>
        <w:tblOverlap w:val="never"/>
        <w:tblW w:w="92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000"/>
        <w:gridCol w:w="2908"/>
        <w:gridCol w:w="34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座机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王强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15010527732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010-67162121-8013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"mailto:shichangbu@ztbx.com"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z w:val="30"/>
                <w:szCs w:val="30"/>
              </w:rPr>
              <w:t>shichangbu@ztbx.com</w:t>
            </w:r>
            <w:r>
              <w:rPr>
                <w:rFonts w:ascii="仿宋" w:hAnsi="仿宋" w:eastAsia="仿宋" w:cs="仿宋"/>
                <w:sz w:val="30"/>
                <w:szCs w:val="3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ind w:right="-145" w:rightChars="-69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朱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15010522615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010-67162121-8026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"mailto:shichangbu@ztbx.com"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zhulin@ztbx.com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地址：北京东城区天坛东路</w:t>
            </w:r>
            <w:r>
              <w:rPr>
                <w:rFonts w:ascii="仿宋" w:hAnsi="仿宋" w:eastAsia="仿宋" w:cs="仿宋"/>
                <w:sz w:val="30"/>
                <w:szCs w:val="30"/>
              </w:rPr>
              <w:t>50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号国家体育总局训练局院内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2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邮编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: 100061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传真：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010 67184566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总机</w:t>
            </w:r>
            <w:r>
              <w:rPr>
                <w:rFonts w:ascii="仿宋" w:hAnsi="仿宋" w:eastAsia="仿宋" w:cs="仿宋"/>
                <w:sz w:val="30"/>
                <w:szCs w:val="30"/>
              </w:rPr>
              <w:t>:010 67162121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0009D"/>
    <w:rsid w:val="6110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2019-08-29T00:51:00Z</dcterms:created>
  <dc:creator>❤️Chloe M</dc:creator>
  <cp:lastModifiedBy>❤️Chloe M</cp:lastModifiedBy>
  <dcterms:modified xsi:type="dcterms:W3CDTF">2019-08-29T00:51:36Z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