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10" w:lineRule="atLeas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附件4.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rPr>
          <w:rFonts w:hint="eastAsia"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jc w:val="center"/>
        <w:rPr>
          <w:rFonts w:hint="eastAsia" w:ascii="方正小标宋_GBK" w:hAnsi="微软雅黑" w:eastAsia="方正小标宋_GBK"/>
          <w:sz w:val="36"/>
          <w:szCs w:val="36"/>
          <w:shd w:val="clear" w:color="auto" w:fill="FFFFFF"/>
        </w:rPr>
      </w:pPr>
      <w:r>
        <w:rPr>
          <w:rFonts w:hint="eastAsia" w:ascii="方正小标宋_GBK" w:hAnsi="微软雅黑" w:eastAsia="方正小标宋_GBK"/>
          <w:sz w:val="36"/>
          <w:szCs w:val="36"/>
          <w:shd w:val="clear" w:color="auto" w:fill="FFFFFF"/>
        </w:rPr>
        <w:t>北京中体保险经纪有限公司保险服务方案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jc w:val="center"/>
        <w:rPr>
          <w:rFonts w:hint="eastAsia" w:ascii="仿宋_GB2312" w:hAnsi="微软雅黑" w:eastAsia="仿宋_GB2312"/>
          <w:sz w:val="36"/>
          <w:szCs w:val="36"/>
          <w:shd w:val="clear" w:color="auto" w:fill="FFFFFF"/>
        </w:rPr>
      </w:pPr>
      <w:r>
        <w:rPr>
          <w:rFonts w:hint="eastAsia" w:ascii="仿宋_GB2312" w:hAnsi="微软雅黑" w:eastAsia="仿宋_GB2312"/>
          <w:sz w:val="36"/>
          <w:szCs w:val="36"/>
          <w:shd w:val="clear" w:color="auto" w:fill="FFFFFF"/>
        </w:rPr>
        <w:t xml:space="preserve"> </w:t>
      </w:r>
    </w:p>
    <w:tbl>
      <w:tblPr>
        <w:tblStyle w:val="3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意外伤害保额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突发急性病身故保额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附加意外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医疗保额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赔付比例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方案1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医疗费用100元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方案2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20万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20万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2万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医疗费用100元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53元/人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hint="eastAsia" w:ascii="仿宋" w:hAnsi="仿宋" w:eastAsia="仿宋" w:cs="仿宋_GB2312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kern w:val="2"/>
          <w:sz w:val="30"/>
          <w:szCs w:val="30"/>
        </w:rPr>
        <w:t>2. 北京中体保险经纪有限公司服务人员联系方式：</w:t>
      </w:r>
    </w:p>
    <w:tbl>
      <w:tblPr>
        <w:tblStyle w:val="3"/>
        <w:tblW w:w="9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880"/>
        <w:gridCol w:w="33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手机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座机</w:t>
            </w:r>
          </w:p>
        </w:tc>
        <w:tc>
          <w:tcPr>
            <w:tcW w:w="3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王强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5" w:leftChars="-50" w:right="-105" w:rightChars="-5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15010527732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010-67162121-8013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"mailto:shichangbu@ztbx.com"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Style w:val="5"/>
                <w:rFonts w:hint="eastAsia" w:cs="Times New Roman"/>
              </w:rPr>
              <w:t>shichangbu@ztbx.com</w:t>
            </w:r>
            <w:r>
              <w:rPr>
                <w:rFonts w:cs="Times New Roma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朱琳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5" w:leftChars="-50" w:right="-105" w:rightChars="-5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15010522615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010-67162121-8026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HYPERLINK "mailto:zhulin@ztbx.com"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Style w:val="5"/>
                <w:rFonts w:hint="eastAsia" w:cs="Times New Roman"/>
              </w:rPr>
              <w:t>zhulin@ztbx.com</w:t>
            </w:r>
            <w:r>
              <w:rPr>
                <w:rFonts w:cs="Times New Roma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地址：北京东城区天坛东路50号国家体育总局训练局院内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邮编: 100061    传真：010 67184566   总机:010 67162121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310F"/>
    <w:rsid w:val="6E1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2019-07-19T01:18:00Z</dcterms:created>
  <dc:creator>❤️Chloe M</dc:creator>
  <cp:lastModifiedBy>❤️Chloe M</cp:lastModifiedBy>
  <dcterms:modified xsi:type="dcterms:W3CDTF">2019-07-19T01:18:21Z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