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297C1" w14:textId="77777777" w:rsidR="00521A1B" w:rsidRPr="00521A1B" w:rsidRDefault="00521A1B" w:rsidP="00521A1B">
      <w:pPr>
        <w:rPr>
          <w:rFonts w:ascii="Times New Roman" w:eastAsia="仿宋_GB2312" w:hAnsi="Times New Roman" w:cs="Times New Roman"/>
          <w:sz w:val="32"/>
          <w:szCs w:val="32"/>
        </w:rPr>
      </w:pPr>
      <w:r w:rsidRPr="00521A1B">
        <w:rPr>
          <w:rFonts w:ascii="Times New Roman" w:eastAsia="仿宋_GB2312" w:hAnsi="Times New Roman" w:cs="Times New Roman" w:hint="eastAsia"/>
          <w:sz w:val="32"/>
          <w:szCs w:val="32"/>
        </w:rPr>
        <w:t>附件：</w:t>
      </w:r>
    </w:p>
    <w:p w14:paraId="0954AEAB" w14:textId="77777777" w:rsidR="00521A1B" w:rsidRPr="00521A1B" w:rsidRDefault="00521A1B" w:rsidP="00521A1B">
      <w:pPr>
        <w:ind w:firstLine="640"/>
        <w:rPr>
          <w:rFonts w:ascii="宋体" w:eastAsia="宋体" w:hAnsi="宋体" w:cs="仿宋"/>
          <w:b/>
          <w:bCs/>
          <w:sz w:val="32"/>
          <w:szCs w:val="32"/>
        </w:rPr>
      </w:pPr>
      <w:r w:rsidRPr="00521A1B">
        <w:rPr>
          <w:rFonts w:ascii="宋体" w:eastAsia="宋体" w:hAnsi="宋体" w:cs="仿宋" w:hint="eastAsia"/>
          <w:b/>
          <w:bCs/>
          <w:sz w:val="32"/>
          <w:szCs w:val="32"/>
        </w:rPr>
        <w:t>2019年多哈世界田径锦标赛资格系统和报名标准（</w:t>
      </w:r>
      <w:r w:rsidRPr="00521A1B">
        <w:rPr>
          <w:rFonts w:ascii="宋体" w:eastAsia="宋体" w:hAnsi="宋体" w:cs="Times New Roman"/>
          <w:b/>
          <w:bCs/>
          <w:sz w:val="32"/>
          <w:szCs w:val="32"/>
        </w:rPr>
        <w:t>译文</w:t>
      </w:r>
      <w:r w:rsidRPr="00521A1B">
        <w:rPr>
          <w:rFonts w:ascii="宋体" w:eastAsia="宋体" w:hAnsi="宋体" w:cs="Times New Roman" w:hint="eastAsia"/>
          <w:b/>
          <w:bCs/>
          <w:sz w:val="32"/>
          <w:szCs w:val="32"/>
        </w:rPr>
        <w:t>）</w:t>
      </w:r>
    </w:p>
    <w:p w14:paraId="10BD8AA6" w14:textId="07D876DC" w:rsidR="00521A1B" w:rsidRDefault="00521A1B" w:rsidP="00521A1B">
      <w:pPr>
        <w:tabs>
          <w:tab w:val="left" w:pos="1060"/>
        </w:tabs>
        <w:ind w:firstLine="420"/>
        <w:jc w:val="center"/>
        <w:rPr>
          <w:rFonts w:ascii="Times New Roman" w:eastAsia="仿宋_GB2312" w:hAnsi="Times New Roman" w:cs="Times New Roman"/>
          <w:szCs w:val="21"/>
        </w:rPr>
      </w:pPr>
      <w:r>
        <w:rPr>
          <w:rFonts w:ascii="Times New Roman" w:eastAsia="仿宋_GB2312" w:hAnsi="Times New Roman" w:cs="Times New Roman"/>
          <w:szCs w:val="21"/>
        </w:rPr>
        <w:t>(2018</w:t>
      </w:r>
      <w:r>
        <w:rPr>
          <w:rFonts w:ascii="Times New Roman" w:eastAsia="仿宋_GB2312" w:hAnsi="Times New Roman" w:cs="Times New Roman"/>
          <w:szCs w:val="21"/>
        </w:rPr>
        <w:t>年</w:t>
      </w:r>
      <w:r w:rsidR="00C631F5">
        <w:rPr>
          <w:rFonts w:ascii="Times New Roman" w:eastAsia="仿宋_GB2312" w:hAnsi="Times New Roman" w:cs="Times New Roman"/>
          <w:szCs w:val="21"/>
        </w:rPr>
        <w:t>12</w:t>
      </w:r>
      <w:r>
        <w:rPr>
          <w:rFonts w:ascii="Times New Roman" w:eastAsia="仿宋_GB2312" w:hAnsi="Times New Roman" w:cs="Times New Roman"/>
          <w:szCs w:val="21"/>
        </w:rPr>
        <w:t>月</w:t>
      </w:r>
      <w:bookmarkStart w:id="0" w:name="_GoBack"/>
      <w:bookmarkEnd w:id="0"/>
      <w:r>
        <w:rPr>
          <w:rFonts w:ascii="Times New Roman" w:eastAsia="仿宋_GB2312" w:hAnsi="Times New Roman" w:cs="Times New Roman"/>
          <w:szCs w:val="21"/>
        </w:rPr>
        <w:t>国际田联理事会通过</w:t>
      </w:r>
      <w:r>
        <w:rPr>
          <w:rFonts w:ascii="Times New Roman" w:eastAsia="仿宋_GB2312" w:hAnsi="Times New Roman" w:cs="Times New Roman"/>
          <w:szCs w:val="21"/>
        </w:rPr>
        <w:t>)</w:t>
      </w:r>
    </w:p>
    <w:p w14:paraId="527CC271" w14:textId="77777777" w:rsidR="00521A1B" w:rsidRDefault="00521A1B" w:rsidP="00521A1B">
      <w:pPr>
        <w:rPr>
          <w:rFonts w:ascii="Times New Roman" w:eastAsia="仿宋_GB2312" w:hAnsi="Times New Roman" w:cs="Times New Roman"/>
          <w:sz w:val="24"/>
          <w:szCs w:val="24"/>
        </w:rPr>
      </w:pPr>
    </w:p>
    <w:p w14:paraId="173C557A" w14:textId="77777777" w:rsidR="00521A1B" w:rsidRDefault="00521A1B" w:rsidP="00521A1B">
      <w:pPr>
        <w:rPr>
          <w:rFonts w:ascii="Times New Roman" w:eastAsia="仿宋_GB2312" w:hAnsi="Times New Roman" w:cs="Times New Roman"/>
          <w:b/>
          <w:sz w:val="24"/>
          <w:szCs w:val="24"/>
          <w:u w:val="single"/>
        </w:rPr>
      </w:pPr>
      <w:r>
        <w:rPr>
          <w:rFonts w:ascii="Times New Roman" w:eastAsia="仿宋_GB2312" w:hAnsi="Times New Roman" w:cs="Times New Roman"/>
          <w:b/>
          <w:sz w:val="24"/>
          <w:szCs w:val="24"/>
          <w:u w:val="single"/>
        </w:rPr>
        <w:t>2019</w:t>
      </w:r>
      <w:r>
        <w:rPr>
          <w:rFonts w:ascii="Times New Roman" w:eastAsia="仿宋_GB2312" w:hAnsi="Times New Roman" w:cs="Times New Roman"/>
          <w:b/>
          <w:sz w:val="24"/>
          <w:szCs w:val="24"/>
          <w:u w:val="single"/>
        </w:rPr>
        <w:t>年国际田联世界锦标赛</w:t>
      </w:r>
      <w:r>
        <w:rPr>
          <w:rFonts w:ascii="Times New Roman" w:eastAsia="仿宋_GB2312" w:hAnsi="Times New Roman" w:cs="Times New Roman"/>
          <w:b/>
          <w:sz w:val="24"/>
          <w:szCs w:val="24"/>
          <w:u w:val="single"/>
        </w:rPr>
        <w:t>(</w:t>
      </w:r>
      <w:r>
        <w:rPr>
          <w:rFonts w:ascii="Times New Roman" w:eastAsia="仿宋_GB2312" w:hAnsi="Times New Roman" w:cs="Times New Roman"/>
          <w:b/>
          <w:sz w:val="24"/>
          <w:szCs w:val="24"/>
          <w:u w:val="single"/>
        </w:rPr>
        <w:t>卡塔尔</w:t>
      </w:r>
      <w:r>
        <w:rPr>
          <w:rFonts w:ascii="Times New Roman" w:eastAsia="仿宋_GB2312" w:hAnsi="Times New Roman" w:cs="Times New Roman"/>
          <w:b/>
          <w:sz w:val="24"/>
          <w:szCs w:val="24"/>
          <w:u w:val="single"/>
        </w:rPr>
        <w:t xml:space="preserve"> </w:t>
      </w:r>
      <w:r>
        <w:rPr>
          <w:rFonts w:ascii="Times New Roman" w:eastAsia="仿宋_GB2312" w:hAnsi="Times New Roman" w:cs="Times New Roman"/>
          <w:b/>
          <w:sz w:val="24"/>
          <w:szCs w:val="24"/>
          <w:u w:val="single"/>
        </w:rPr>
        <w:t>多哈</w:t>
      </w:r>
      <w:r>
        <w:rPr>
          <w:rFonts w:ascii="Times New Roman" w:eastAsia="仿宋_GB2312" w:hAnsi="Times New Roman" w:cs="Times New Roman"/>
          <w:b/>
          <w:sz w:val="24"/>
          <w:szCs w:val="24"/>
          <w:u w:val="single"/>
        </w:rPr>
        <w:t>2019/09/28—10/06)</w:t>
      </w:r>
    </w:p>
    <w:p w14:paraId="00A7D66E" w14:textId="77777777" w:rsidR="00521A1B" w:rsidRDefault="00521A1B" w:rsidP="00521A1B">
      <w:pPr>
        <w:rPr>
          <w:rFonts w:ascii="Times New Roman" w:eastAsia="仿宋_GB2312" w:hAnsi="Times New Roman" w:cs="Times New Roman"/>
          <w:sz w:val="24"/>
          <w:szCs w:val="24"/>
        </w:rPr>
      </w:pPr>
    </w:p>
    <w:p w14:paraId="41D9FAC6"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年龄组</w:t>
      </w:r>
      <w:r>
        <w:rPr>
          <w:rFonts w:ascii="Times New Roman" w:eastAsia="仿宋_GB2312" w:hAnsi="Times New Roman" w:cs="Times New Roman"/>
          <w:b/>
          <w:sz w:val="24"/>
          <w:szCs w:val="24"/>
        </w:rPr>
        <w:t>:</w:t>
      </w:r>
    </w:p>
    <w:p w14:paraId="62765C57" w14:textId="77777777" w:rsidR="00521A1B" w:rsidRDefault="00521A1B" w:rsidP="00521A1B">
      <w:pPr>
        <w:ind w:left="420"/>
        <w:rPr>
          <w:rFonts w:ascii="Times New Roman" w:eastAsia="仿宋_GB2312" w:hAnsi="Times New Roman" w:cs="Times New Roman"/>
          <w:sz w:val="24"/>
          <w:szCs w:val="24"/>
        </w:rPr>
      </w:pPr>
      <w:r>
        <w:rPr>
          <w:rFonts w:ascii="Times New Roman" w:eastAsia="仿宋_GB2312" w:hAnsi="Times New Roman" w:cs="Times New Roman"/>
          <w:sz w:val="24"/>
          <w:szCs w:val="24"/>
        </w:rPr>
        <w:t>20</w:t>
      </w:r>
      <w:r>
        <w:rPr>
          <w:rFonts w:ascii="Times New Roman" w:eastAsia="仿宋_GB2312" w:hAnsi="Times New Roman" w:cs="Times New Roman"/>
          <w:sz w:val="24"/>
          <w:szCs w:val="24"/>
        </w:rPr>
        <w:t>岁以下</w:t>
      </w:r>
      <w:r>
        <w:rPr>
          <w:rFonts w:ascii="Times New Roman" w:eastAsia="仿宋_GB2312" w:hAnsi="Times New Roman" w:cs="Times New Roman"/>
          <w:sz w:val="24"/>
          <w:szCs w:val="24"/>
        </w:rPr>
        <w:t xml:space="preserve"> (U20)  ---2000</w:t>
      </w:r>
      <w:r>
        <w:rPr>
          <w:rFonts w:ascii="Times New Roman" w:eastAsia="仿宋_GB2312" w:hAnsi="Times New Roman" w:cs="Times New Roman"/>
          <w:sz w:val="24"/>
          <w:szCs w:val="24"/>
        </w:rPr>
        <w:t>年或</w:t>
      </w:r>
      <w:r>
        <w:rPr>
          <w:rFonts w:ascii="Times New Roman" w:eastAsia="仿宋_GB2312" w:hAnsi="Times New Roman" w:cs="Times New Roman"/>
          <w:sz w:val="24"/>
          <w:szCs w:val="24"/>
        </w:rPr>
        <w:t>2001</w:t>
      </w:r>
      <w:r>
        <w:rPr>
          <w:rFonts w:ascii="Times New Roman" w:eastAsia="仿宋_GB2312" w:hAnsi="Times New Roman" w:cs="Times New Roman"/>
          <w:sz w:val="24"/>
          <w:szCs w:val="24"/>
        </w:rPr>
        <w:t>年出生</w:t>
      </w:r>
      <w:r>
        <w:rPr>
          <w:rFonts w:ascii="Times New Roman" w:eastAsia="仿宋_GB2312" w:hAnsi="Times New Roman" w:cs="Times New Roman"/>
          <w:sz w:val="24"/>
          <w:szCs w:val="24"/>
        </w:rPr>
        <w:t>(</w:t>
      </w:r>
      <w:r>
        <w:rPr>
          <w:rFonts w:ascii="Times New Roman" w:eastAsia="仿宋_GB2312" w:hAnsi="Times New Roman" w:cs="Times New Roman"/>
          <w:sz w:val="24"/>
          <w:szCs w:val="24"/>
        </w:rPr>
        <w:t>到</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31</w:t>
      </w:r>
      <w:r>
        <w:rPr>
          <w:rFonts w:ascii="Times New Roman" w:eastAsia="仿宋_GB2312" w:hAnsi="Times New Roman" w:cs="Times New Roman"/>
          <w:sz w:val="24"/>
          <w:szCs w:val="24"/>
        </w:rPr>
        <w:t>日年满</w:t>
      </w:r>
      <w:r>
        <w:rPr>
          <w:rFonts w:ascii="Times New Roman" w:eastAsia="仿宋_GB2312" w:hAnsi="Times New Roman" w:cs="Times New Roman"/>
          <w:sz w:val="24"/>
          <w:szCs w:val="24"/>
        </w:rPr>
        <w:t>18</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ab/>
        <w:t xml:space="preserve">            19</w:t>
      </w:r>
      <w:r>
        <w:rPr>
          <w:rFonts w:ascii="Times New Roman" w:eastAsia="仿宋_GB2312" w:hAnsi="Times New Roman" w:cs="Times New Roman"/>
          <w:sz w:val="24"/>
          <w:szCs w:val="24"/>
        </w:rPr>
        <w:t>岁的运动员可以参加除马拉松和</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公里竞走以外的任</w:t>
      </w:r>
      <w:r>
        <w:rPr>
          <w:rFonts w:ascii="Times New Roman" w:eastAsia="仿宋_GB2312" w:hAnsi="Times New Roman" w:cs="Times New Roman"/>
          <w:sz w:val="24"/>
          <w:szCs w:val="24"/>
        </w:rPr>
        <w:tab/>
        <w:t xml:space="preserve">            </w:t>
      </w:r>
      <w:r>
        <w:rPr>
          <w:rFonts w:ascii="Times New Roman" w:eastAsia="仿宋_GB2312" w:hAnsi="Times New Roman" w:cs="Times New Roman"/>
          <w:sz w:val="24"/>
          <w:szCs w:val="24"/>
        </w:rPr>
        <w:t>何比赛。</w:t>
      </w:r>
    </w:p>
    <w:p w14:paraId="71C155D0" w14:textId="77777777" w:rsidR="00521A1B" w:rsidRDefault="00521A1B" w:rsidP="00521A1B">
      <w:pPr>
        <w:ind w:left="480"/>
        <w:rPr>
          <w:rFonts w:ascii="Times New Roman" w:eastAsia="仿宋_GB2312" w:hAnsi="Times New Roman" w:cs="Times New Roman"/>
          <w:sz w:val="24"/>
          <w:szCs w:val="24"/>
        </w:rPr>
      </w:pPr>
      <w:r>
        <w:rPr>
          <w:rFonts w:ascii="Times New Roman" w:eastAsia="仿宋_GB2312" w:hAnsi="Times New Roman" w:cs="Times New Roman"/>
          <w:sz w:val="24"/>
          <w:szCs w:val="24"/>
        </w:rPr>
        <w:t>18</w:t>
      </w:r>
      <w:r>
        <w:rPr>
          <w:rFonts w:ascii="Times New Roman" w:eastAsia="仿宋_GB2312" w:hAnsi="Times New Roman" w:cs="Times New Roman"/>
          <w:sz w:val="24"/>
          <w:szCs w:val="24"/>
        </w:rPr>
        <w:t>岁以下（</w:t>
      </w:r>
      <w:r>
        <w:rPr>
          <w:rFonts w:ascii="Times New Roman" w:eastAsia="仿宋_GB2312" w:hAnsi="Times New Roman" w:cs="Times New Roman"/>
          <w:sz w:val="24"/>
          <w:szCs w:val="24"/>
        </w:rPr>
        <w:t>U18</w:t>
      </w:r>
      <w:r>
        <w:rPr>
          <w:rFonts w:ascii="Times New Roman" w:eastAsia="仿宋_GB2312" w:hAnsi="Times New Roman" w:cs="Times New Roman"/>
          <w:sz w:val="24"/>
          <w:szCs w:val="24"/>
        </w:rPr>
        <w:t>）</w:t>
      </w:r>
      <w:r>
        <w:rPr>
          <w:rFonts w:ascii="Times New Roman" w:eastAsia="仿宋_GB2312" w:hAnsi="Times New Roman" w:cs="Times New Roman"/>
          <w:sz w:val="24"/>
          <w:szCs w:val="24"/>
        </w:rPr>
        <w:t>---2002</w:t>
      </w:r>
      <w:r>
        <w:rPr>
          <w:rFonts w:ascii="Times New Roman" w:eastAsia="仿宋_GB2312" w:hAnsi="Times New Roman" w:cs="Times New Roman"/>
          <w:sz w:val="24"/>
          <w:szCs w:val="24"/>
        </w:rPr>
        <w:t>年或</w:t>
      </w:r>
      <w:r>
        <w:rPr>
          <w:rFonts w:ascii="Times New Roman" w:eastAsia="仿宋_GB2312" w:hAnsi="Times New Roman" w:cs="Times New Roman"/>
          <w:sz w:val="24"/>
          <w:szCs w:val="24"/>
        </w:rPr>
        <w:t>2003</w:t>
      </w:r>
      <w:r>
        <w:rPr>
          <w:rFonts w:ascii="Times New Roman" w:eastAsia="仿宋_GB2312" w:hAnsi="Times New Roman" w:cs="Times New Roman"/>
          <w:sz w:val="24"/>
          <w:szCs w:val="24"/>
        </w:rPr>
        <w:t>年出生</w:t>
      </w:r>
      <w:r>
        <w:rPr>
          <w:rFonts w:ascii="Times New Roman" w:eastAsia="仿宋_GB2312" w:hAnsi="Times New Roman" w:cs="Times New Roman"/>
          <w:sz w:val="24"/>
          <w:szCs w:val="24"/>
        </w:rPr>
        <w:t>(</w:t>
      </w:r>
      <w:r>
        <w:rPr>
          <w:rFonts w:ascii="Times New Roman" w:eastAsia="仿宋_GB2312" w:hAnsi="Times New Roman" w:cs="Times New Roman"/>
          <w:sz w:val="24"/>
          <w:szCs w:val="24"/>
        </w:rPr>
        <w:t>到</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31</w:t>
      </w:r>
      <w:r>
        <w:rPr>
          <w:rFonts w:ascii="Times New Roman" w:eastAsia="仿宋_GB2312" w:hAnsi="Times New Roman" w:cs="Times New Roman"/>
          <w:sz w:val="24"/>
          <w:szCs w:val="24"/>
        </w:rPr>
        <w:t>日年满</w:t>
      </w:r>
      <w:r>
        <w:rPr>
          <w:rFonts w:ascii="Times New Roman" w:eastAsia="仿宋_GB2312" w:hAnsi="Times New Roman" w:cs="Times New Roman"/>
          <w:sz w:val="24"/>
          <w:szCs w:val="24"/>
        </w:rPr>
        <w:t>16</w:t>
      </w:r>
    </w:p>
    <w:p w14:paraId="2105EF18" w14:textId="77777777" w:rsidR="00521A1B" w:rsidRDefault="00521A1B" w:rsidP="00521A1B">
      <w:pPr>
        <w:ind w:left="210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或</w:t>
      </w:r>
      <w:r>
        <w:rPr>
          <w:rFonts w:ascii="Times New Roman" w:eastAsia="仿宋_GB2312" w:hAnsi="Times New Roman" w:cs="Times New Roman"/>
          <w:sz w:val="24"/>
          <w:szCs w:val="24"/>
        </w:rPr>
        <w:t>17</w:t>
      </w:r>
      <w:r>
        <w:rPr>
          <w:rFonts w:ascii="Times New Roman" w:eastAsia="仿宋_GB2312" w:hAnsi="Times New Roman" w:cs="Times New Roman"/>
          <w:sz w:val="24"/>
          <w:szCs w:val="24"/>
        </w:rPr>
        <w:t>岁的运动员可以参加除投掷项目、全能项目、</w:t>
      </w:r>
      <w:r>
        <w:rPr>
          <w:rFonts w:ascii="Times New Roman" w:eastAsia="仿宋_GB2312" w:hAnsi="Times New Roman" w:cs="Times New Roman"/>
          <w:sz w:val="24"/>
          <w:szCs w:val="24"/>
        </w:rPr>
        <w:t>10000</w:t>
      </w:r>
    </w:p>
    <w:p w14:paraId="7BB24029" w14:textId="77777777" w:rsidR="00521A1B" w:rsidRDefault="00521A1B" w:rsidP="00521A1B">
      <w:pPr>
        <w:ind w:left="210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米、马拉松和竞走项目以外的任何比赛。</w:t>
      </w:r>
    </w:p>
    <w:p w14:paraId="005459F0" w14:textId="77777777" w:rsidR="00521A1B" w:rsidRDefault="00521A1B" w:rsidP="00521A1B">
      <w:pPr>
        <w:rPr>
          <w:rFonts w:ascii="Times New Roman" w:eastAsia="仿宋_GB2312" w:hAnsi="Times New Roman" w:cs="Times New Roman"/>
          <w:sz w:val="24"/>
          <w:szCs w:val="24"/>
        </w:rPr>
      </w:pPr>
    </w:p>
    <w:p w14:paraId="3F0AF52C"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16</w:t>
      </w:r>
      <w:r>
        <w:rPr>
          <w:rFonts w:ascii="Times New Roman" w:eastAsia="仿宋_GB2312" w:hAnsi="Times New Roman" w:cs="Times New Roman"/>
          <w:sz w:val="24"/>
          <w:szCs w:val="24"/>
        </w:rPr>
        <w:t>岁以下（</w:t>
      </w:r>
      <w:r>
        <w:rPr>
          <w:rFonts w:ascii="Times New Roman" w:eastAsia="仿宋_GB2312" w:hAnsi="Times New Roman" w:cs="Times New Roman"/>
          <w:sz w:val="24"/>
          <w:szCs w:val="24"/>
        </w:rPr>
        <w:t>2004</w:t>
      </w:r>
      <w:r>
        <w:rPr>
          <w:rFonts w:ascii="Times New Roman" w:eastAsia="仿宋_GB2312" w:hAnsi="Times New Roman" w:cs="Times New Roman"/>
          <w:sz w:val="24"/>
          <w:szCs w:val="24"/>
        </w:rPr>
        <w:t>年以后出生的）不允许报名参赛。</w:t>
      </w:r>
    </w:p>
    <w:p w14:paraId="226C808A" w14:textId="77777777" w:rsidR="00521A1B" w:rsidRDefault="00521A1B" w:rsidP="00521A1B">
      <w:pPr>
        <w:rPr>
          <w:rFonts w:ascii="Times New Roman" w:eastAsia="仿宋_GB2312" w:hAnsi="Times New Roman" w:cs="Times New Roman"/>
          <w:sz w:val="24"/>
          <w:szCs w:val="24"/>
        </w:rPr>
      </w:pPr>
    </w:p>
    <w:p w14:paraId="378BF10B"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获取参赛资格的期限</w:t>
      </w:r>
    </w:p>
    <w:p w14:paraId="0EAB14B5" w14:textId="77777777" w:rsidR="00521A1B" w:rsidRDefault="00521A1B" w:rsidP="00521A1B">
      <w:pPr>
        <w:ind w:left="480"/>
        <w:rPr>
          <w:rFonts w:ascii="Times New Roman" w:eastAsia="仿宋_GB2312" w:hAnsi="Times New Roman" w:cs="Times New Roman"/>
          <w:sz w:val="24"/>
          <w:szCs w:val="24"/>
        </w:rPr>
      </w:pPr>
      <w:r>
        <w:rPr>
          <w:rFonts w:ascii="Times New Roman" w:eastAsia="仿宋_GB2312" w:hAnsi="Times New Roman" w:cs="Times New Roman"/>
          <w:sz w:val="24"/>
          <w:szCs w:val="24"/>
        </w:rPr>
        <w:t>**10000</w:t>
      </w:r>
      <w:r>
        <w:rPr>
          <w:rFonts w:ascii="Times New Roman" w:eastAsia="仿宋_GB2312" w:hAnsi="Times New Roman" w:cs="Times New Roman"/>
          <w:sz w:val="24"/>
          <w:szCs w:val="24"/>
        </w:rPr>
        <w:t>米、马拉松、竞走、接力和全能项目，从</w:t>
      </w: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03</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07</w:t>
      </w:r>
      <w:r>
        <w:rPr>
          <w:rFonts w:ascii="Times New Roman" w:eastAsia="仿宋_GB2312" w:hAnsi="Times New Roman" w:cs="Times New Roman"/>
          <w:sz w:val="24"/>
          <w:szCs w:val="24"/>
        </w:rPr>
        <w:t>日至</w:t>
      </w:r>
      <w:r>
        <w:rPr>
          <w:rFonts w:ascii="Times New Roman" w:eastAsia="仿宋_GB2312" w:hAnsi="Times New Roman" w:cs="Times New Roman"/>
          <w:sz w:val="24"/>
          <w:szCs w:val="24"/>
        </w:rPr>
        <w:t xml:space="preserve">2019  </w:t>
      </w:r>
    </w:p>
    <w:p w14:paraId="544611D5" w14:textId="77777777" w:rsidR="00521A1B" w:rsidRDefault="00521A1B" w:rsidP="00521A1B">
      <w:pPr>
        <w:ind w:left="48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09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06</w:t>
      </w:r>
      <w:r>
        <w:rPr>
          <w:rFonts w:ascii="Times New Roman" w:eastAsia="仿宋_GB2312" w:hAnsi="Times New Roman" w:cs="Times New Roman"/>
          <w:sz w:val="24"/>
          <w:szCs w:val="24"/>
        </w:rPr>
        <w:t>日午夜期间（不分时区）</w:t>
      </w:r>
    </w:p>
    <w:p w14:paraId="1F270D6B" w14:textId="77777777" w:rsidR="00521A1B" w:rsidRDefault="00521A1B" w:rsidP="00521A1B">
      <w:pPr>
        <w:ind w:left="48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其它项目，从</w:t>
      </w: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09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07</w:t>
      </w:r>
      <w:r>
        <w:rPr>
          <w:rFonts w:ascii="Times New Roman" w:eastAsia="仿宋_GB2312" w:hAnsi="Times New Roman" w:cs="Times New Roman"/>
          <w:sz w:val="24"/>
          <w:szCs w:val="24"/>
        </w:rPr>
        <w:t>日至</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09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06</w:t>
      </w:r>
      <w:r>
        <w:rPr>
          <w:rFonts w:ascii="Times New Roman" w:eastAsia="仿宋_GB2312" w:hAnsi="Times New Roman" w:cs="Times New Roman"/>
          <w:sz w:val="24"/>
          <w:szCs w:val="24"/>
        </w:rPr>
        <w:t>日午夜期间（</w:t>
      </w:r>
      <w:proofErr w:type="gramStart"/>
      <w:r>
        <w:rPr>
          <w:rFonts w:ascii="Times New Roman" w:eastAsia="仿宋_GB2312" w:hAnsi="Times New Roman" w:cs="Times New Roman"/>
          <w:sz w:val="24"/>
          <w:szCs w:val="24"/>
        </w:rPr>
        <w:t>不</w:t>
      </w:r>
      <w:proofErr w:type="gramEnd"/>
      <w:r>
        <w:rPr>
          <w:rFonts w:ascii="Times New Roman" w:eastAsia="仿宋_GB2312" w:hAnsi="Times New Roman" w:cs="Times New Roman"/>
          <w:sz w:val="24"/>
          <w:szCs w:val="24"/>
        </w:rPr>
        <w:t>分时</w:t>
      </w:r>
    </w:p>
    <w:p w14:paraId="383A9112"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区）</w:t>
      </w:r>
    </w:p>
    <w:p w14:paraId="39DC3927" w14:textId="77777777" w:rsidR="00521A1B" w:rsidRDefault="00521A1B" w:rsidP="00521A1B">
      <w:pPr>
        <w:ind w:left="480"/>
        <w:rPr>
          <w:rFonts w:ascii="Times New Roman" w:eastAsia="仿宋_GB2312" w:hAnsi="Times New Roman" w:cs="Times New Roman"/>
          <w:sz w:val="24"/>
          <w:szCs w:val="24"/>
        </w:rPr>
      </w:pPr>
      <w:r>
        <w:rPr>
          <w:rFonts w:ascii="Times New Roman" w:eastAsia="仿宋_GB2312" w:hAnsi="Times New Roman" w:cs="Times New Roman"/>
          <w:sz w:val="24"/>
          <w:szCs w:val="24"/>
        </w:rPr>
        <w:t>备注：不管什么日期，凡是各地区联合会的最后一次锦标赛的成绩都可以计入国际田联排名（如果出现运动员的最好成绩）。</w:t>
      </w:r>
    </w:p>
    <w:p w14:paraId="5089704C" w14:textId="77777777" w:rsidR="00521A1B" w:rsidRDefault="00521A1B" w:rsidP="00521A1B">
      <w:pPr>
        <w:rPr>
          <w:rFonts w:ascii="Times New Roman" w:eastAsia="仿宋_GB2312" w:hAnsi="Times New Roman" w:cs="Times New Roman"/>
          <w:sz w:val="24"/>
          <w:szCs w:val="24"/>
        </w:rPr>
      </w:pPr>
    </w:p>
    <w:p w14:paraId="43A5F95D"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个人运动员：</w:t>
      </w:r>
    </w:p>
    <w:p w14:paraId="515C31E3" w14:textId="77777777" w:rsidR="00521A1B" w:rsidRDefault="00521A1B" w:rsidP="00521A1B">
      <w:pPr>
        <w:rPr>
          <w:rFonts w:ascii="宋体" w:eastAsia="宋体" w:hAnsi="宋体" w:cs="宋体"/>
          <w:sz w:val="24"/>
          <w:szCs w:val="24"/>
        </w:rPr>
      </w:pPr>
      <w:r>
        <w:rPr>
          <w:rFonts w:ascii="宋体" w:eastAsia="宋体" w:hAnsi="宋体" w:cs="宋体"/>
          <w:sz w:val="24"/>
          <w:szCs w:val="24"/>
        </w:rPr>
        <w:tab/>
        <w:t xml:space="preserve">各会员协会每个项目最多可以派三名运动员参赛，同时可以报第四名获取资格的运动员作为候补。 </w:t>
      </w:r>
    </w:p>
    <w:p w14:paraId="58F2A7C8"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个人运动员可以通过以下三种途径之一获取资格：</w:t>
      </w:r>
    </w:p>
    <w:p w14:paraId="701B8715" w14:textId="77777777" w:rsidR="00521A1B" w:rsidRDefault="00521A1B" w:rsidP="00521A1B">
      <w:pPr>
        <w:pStyle w:val="a8"/>
        <w:numPr>
          <w:ilvl w:val="0"/>
          <w:numId w:val="1"/>
        </w:numPr>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在期限截止之前，进入国际田联最佳排名名单</w:t>
      </w:r>
    </w:p>
    <w:p w14:paraId="6B1A3241" w14:textId="77777777" w:rsidR="00521A1B" w:rsidRDefault="00521A1B" w:rsidP="00521A1B">
      <w:pPr>
        <w:pStyle w:val="a8"/>
        <w:numPr>
          <w:ilvl w:val="0"/>
          <w:numId w:val="1"/>
        </w:numPr>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在获取参赛资格期限内，达到国际田联制定的报名标准</w:t>
      </w:r>
    </w:p>
    <w:p w14:paraId="6706CABE" w14:textId="77777777" w:rsidR="00521A1B" w:rsidRDefault="00521A1B" w:rsidP="00521A1B">
      <w:pPr>
        <w:pStyle w:val="a8"/>
        <w:numPr>
          <w:ilvl w:val="0"/>
          <w:numId w:val="1"/>
        </w:numPr>
        <w:ind w:firstLineChars="0"/>
        <w:rPr>
          <w:rFonts w:ascii="Times New Roman" w:eastAsia="仿宋_GB2312" w:hAnsi="Times New Roman" w:cs="Times New Roman"/>
          <w:sz w:val="24"/>
          <w:szCs w:val="24"/>
        </w:rPr>
      </w:pPr>
      <w:r>
        <w:rPr>
          <w:rFonts w:ascii="Times New Roman" w:eastAsia="仿宋_GB2312" w:hAnsi="Times New Roman" w:cs="Times New Roman"/>
          <w:sz w:val="24"/>
          <w:szCs w:val="24"/>
        </w:rPr>
        <w:t>获取外卡（机动卡）</w:t>
      </w:r>
    </w:p>
    <w:p w14:paraId="0A9CC0DB" w14:textId="77777777" w:rsidR="00521A1B" w:rsidRDefault="00521A1B" w:rsidP="00521A1B">
      <w:pPr>
        <w:pStyle w:val="a8"/>
        <w:ind w:left="840" w:firstLineChars="0" w:firstLine="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获得世界室外赛冠军</w:t>
      </w:r>
    </w:p>
    <w:p w14:paraId="3A9F3F44" w14:textId="77777777" w:rsidR="00521A1B" w:rsidRDefault="00521A1B" w:rsidP="00521A1B">
      <w:pPr>
        <w:pStyle w:val="a8"/>
        <w:ind w:left="840" w:firstLineChars="0" w:firstLine="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获得</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proofErr w:type="gramStart"/>
      <w:r>
        <w:rPr>
          <w:rFonts w:ascii="Times New Roman" w:eastAsia="仿宋_GB2312" w:hAnsi="Times New Roman" w:cs="Times New Roman"/>
          <w:sz w:val="24"/>
          <w:szCs w:val="24"/>
        </w:rPr>
        <w:t>钻石联赛</w:t>
      </w:r>
      <w:proofErr w:type="gramEnd"/>
      <w:r>
        <w:rPr>
          <w:rFonts w:ascii="Times New Roman" w:eastAsia="仿宋_GB2312" w:hAnsi="Times New Roman" w:cs="Times New Roman"/>
          <w:sz w:val="24"/>
          <w:szCs w:val="24"/>
        </w:rPr>
        <w:t>冠军</w:t>
      </w:r>
    </w:p>
    <w:p w14:paraId="0A4AE5E7" w14:textId="77777777" w:rsidR="00521A1B" w:rsidRDefault="00521A1B" w:rsidP="00521A1B">
      <w:pPr>
        <w:pStyle w:val="a8"/>
        <w:ind w:left="840" w:firstLineChars="0" w:firstLine="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在报名截止之前在以下赛事中成绩优胜：</w:t>
      </w:r>
    </w:p>
    <w:p w14:paraId="76628C5B" w14:textId="77777777" w:rsidR="00521A1B" w:rsidRDefault="00521A1B" w:rsidP="00521A1B">
      <w:pPr>
        <w:pStyle w:val="a8"/>
        <w:ind w:left="840" w:firstLineChars="0" w:firstLine="0"/>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国际田联链球挑战赛</w:t>
      </w:r>
    </w:p>
    <w:p w14:paraId="3DAF7D2A" w14:textId="77777777" w:rsidR="00521A1B" w:rsidRDefault="00521A1B" w:rsidP="00521A1B">
      <w:pPr>
        <w:pStyle w:val="a8"/>
        <w:ind w:left="840" w:firstLineChars="0" w:firstLine="0"/>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国际田联竞走挑战赛</w:t>
      </w:r>
    </w:p>
    <w:p w14:paraId="106182B6" w14:textId="77777777" w:rsidR="00521A1B" w:rsidRDefault="00521A1B" w:rsidP="00521A1B">
      <w:pPr>
        <w:pStyle w:val="a8"/>
        <w:ind w:left="840" w:firstLineChars="0" w:firstLine="0"/>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国际田联全能项目挑战赛</w:t>
      </w:r>
    </w:p>
    <w:p w14:paraId="07E03A6A"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如果同一国家的二名运动员成绩相同，只能有一名运动员获得外卡。根据此规则，如果同一国家有四名运动员在同一项目中取得资格，四人都可以参赛。</w:t>
      </w:r>
    </w:p>
    <w:p w14:paraId="402DB41F" w14:textId="77777777" w:rsidR="00521A1B" w:rsidRDefault="00521A1B" w:rsidP="00521A1B">
      <w:pPr>
        <w:ind w:firstLine="420"/>
        <w:rPr>
          <w:rFonts w:ascii="Times New Roman" w:eastAsia="仿宋_GB2312" w:hAnsi="Times New Roman" w:cs="Times New Roman"/>
          <w:sz w:val="24"/>
          <w:szCs w:val="24"/>
        </w:rPr>
      </w:pPr>
    </w:p>
    <w:p w14:paraId="3463EB45" w14:textId="77777777" w:rsidR="00521A1B" w:rsidRDefault="00521A1B" w:rsidP="00521A1B">
      <w:pPr>
        <w:ind w:firstLine="420"/>
        <w:rPr>
          <w:rFonts w:ascii="Times New Roman" w:eastAsia="仿宋_GB2312" w:hAnsi="Times New Roman" w:cs="Times New Roman"/>
          <w:sz w:val="24"/>
          <w:szCs w:val="24"/>
        </w:rPr>
      </w:pPr>
    </w:p>
    <w:p w14:paraId="78458004" w14:textId="77777777" w:rsidR="00521A1B" w:rsidRDefault="00521A1B" w:rsidP="00521A1B">
      <w:pPr>
        <w:rPr>
          <w:rFonts w:ascii="Times New Roman" w:eastAsia="仿宋_GB2312" w:hAnsi="Times New Roman" w:cs="Times New Roman"/>
          <w:sz w:val="24"/>
          <w:szCs w:val="24"/>
        </w:rPr>
      </w:pPr>
    </w:p>
    <w:p w14:paraId="1D4D245F"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lastRenderedPageBreak/>
        <w:t>无资格运动员</w:t>
      </w:r>
    </w:p>
    <w:p w14:paraId="3379215C"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无资格运动员的参赛（包括举办国家）应按以下办法：</w:t>
      </w:r>
    </w:p>
    <w:p w14:paraId="49019FE3"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会员协会的男运动员或女运动员或接力队没有获得参赛资格</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该会员协会</w:t>
      </w:r>
    </w:p>
    <w:p w14:paraId="5E5F9CA8" w14:textId="77777777" w:rsidR="00521A1B" w:rsidRDefault="00521A1B" w:rsidP="00521A1B">
      <w:pPr>
        <w:ind w:firstLine="468"/>
        <w:rPr>
          <w:rFonts w:ascii="Times New Roman" w:eastAsia="仿宋_GB2312" w:hAnsi="Times New Roman" w:cs="Times New Roman"/>
          <w:sz w:val="24"/>
          <w:szCs w:val="24"/>
        </w:rPr>
      </w:pPr>
      <w:r>
        <w:rPr>
          <w:rFonts w:ascii="Times New Roman" w:eastAsia="仿宋_GB2312" w:hAnsi="Times New Roman" w:cs="Times New Roman"/>
          <w:sz w:val="24"/>
          <w:szCs w:val="24"/>
        </w:rPr>
        <w:t>可以报一名无资格的男运动员或女运动员参加锦标赛的一个项目的比赛</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不</w:t>
      </w:r>
    </w:p>
    <w:p w14:paraId="1509C707" w14:textId="77777777" w:rsidR="00521A1B" w:rsidRDefault="00521A1B" w:rsidP="00521A1B">
      <w:pPr>
        <w:ind w:firstLine="468"/>
        <w:rPr>
          <w:rFonts w:ascii="Times New Roman" w:eastAsia="仿宋_GB2312" w:hAnsi="Times New Roman" w:cs="Times New Roman"/>
          <w:sz w:val="24"/>
          <w:szCs w:val="24"/>
        </w:rPr>
      </w:pPr>
      <w:r>
        <w:rPr>
          <w:rFonts w:ascii="Times New Roman" w:eastAsia="仿宋_GB2312" w:hAnsi="Times New Roman" w:cs="Times New Roman"/>
          <w:sz w:val="24"/>
          <w:szCs w:val="24"/>
        </w:rPr>
        <w:t>包括路跑项目和田赛项目</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以及全能项目、</w:t>
      </w:r>
      <w:r>
        <w:rPr>
          <w:rFonts w:ascii="Times New Roman" w:eastAsia="仿宋_GB2312" w:hAnsi="Times New Roman" w:cs="Times New Roman"/>
          <w:sz w:val="24"/>
          <w:szCs w:val="24"/>
        </w:rPr>
        <w:t>10000</w:t>
      </w:r>
      <w:r>
        <w:rPr>
          <w:rFonts w:ascii="Times New Roman" w:eastAsia="仿宋_GB2312" w:hAnsi="Times New Roman" w:cs="Times New Roman"/>
          <w:sz w:val="24"/>
          <w:szCs w:val="24"/>
        </w:rPr>
        <w:t>米和</w:t>
      </w:r>
      <w:r>
        <w:rPr>
          <w:rFonts w:ascii="Times New Roman" w:eastAsia="仿宋_GB2312" w:hAnsi="Times New Roman" w:cs="Times New Roman"/>
          <w:sz w:val="24"/>
          <w:szCs w:val="24"/>
        </w:rPr>
        <w:t>3000</w:t>
      </w:r>
      <w:r>
        <w:rPr>
          <w:rFonts w:ascii="Times New Roman" w:eastAsia="仿宋_GB2312" w:hAnsi="Times New Roman" w:cs="Times New Roman"/>
          <w:sz w:val="24"/>
          <w:szCs w:val="24"/>
        </w:rPr>
        <w:t>米障碍项目</w:t>
      </w:r>
      <w:r>
        <w:rPr>
          <w:rFonts w:ascii="Times New Roman" w:eastAsia="仿宋_GB2312" w:hAnsi="Times New Roman" w:cs="Times New Roman"/>
          <w:sz w:val="24"/>
          <w:szCs w:val="24"/>
        </w:rPr>
        <w:t>)</w:t>
      </w:r>
      <w:r>
        <w:rPr>
          <w:rFonts w:ascii="Times New Roman" w:eastAsia="仿宋_GB2312" w:hAnsi="Times New Roman" w:cs="Times New Roman"/>
          <w:sz w:val="24"/>
          <w:szCs w:val="24"/>
        </w:rPr>
        <w:t>。</w:t>
      </w:r>
    </w:p>
    <w:p w14:paraId="332523E5"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p>
    <w:p w14:paraId="32DEE58E"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在获取资格期限内，某会员协会的最佳运动员擅长田赛或路跑项目，可以</w:t>
      </w:r>
    </w:p>
    <w:p w14:paraId="2C193880" w14:textId="77777777" w:rsidR="00521A1B" w:rsidRDefault="00521A1B" w:rsidP="00521A1B">
      <w:pPr>
        <w:ind w:firstLine="468"/>
        <w:rPr>
          <w:rFonts w:ascii="Times New Roman" w:eastAsia="仿宋_GB2312" w:hAnsi="Times New Roman" w:cs="Times New Roman"/>
          <w:sz w:val="24"/>
          <w:szCs w:val="24"/>
        </w:rPr>
      </w:pPr>
      <w:r>
        <w:rPr>
          <w:rFonts w:ascii="Times New Roman" w:eastAsia="仿宋_GB2312" w:hAnsi="Times New Roman" w:cs="Times New Roman"/>
          <w:sz w:val="24"/>
          <w:szCs w:val="24"/>
        </w:rPr>
        <w:t>向国际田联提名（姓名、最好成绩），由技术代表决定是否接受报名，与此</w:t>
      </w:r>
    </w:p>
    <w:p w14:paraId="5E995E04" w14:textId="77777777" w:rsidR="00521A1B" w:rsidRDefault="00521A1B" w:rsidP="00521A1B">
      <w:pPr>
        <w:ind w:firstLine="468"/>
        <w:rPr>
          <w:rFonts w:ascii="Times New Roman" w:eastAsia="仿宋_GB2312" w:hAnsi="Times New Roman" w:cs="Times New Roman"/>
          <w:sz w:val="24"/>
          <w:szCs w:val="24"/>
        </w:rPr>
      </w:pPr>
      <w:r>
        <w:rPr>
          <w:rFonts w:ascii="Times New Roman" w:eastAsia="仿宋_GB2312" w:hAnsi="Times New Roman" w:cs="Times New Roman"/>
          <w:sz w:val="24"/>
          <w:szCs w:val="24"/>
        </w:rPr>
        <w:t>同时，也可向所在地区联合会征求意见。</w:t>
      </w:r>
    </w:p>
    <w:p w14:paraId="3CB89F49" w14:textId="77777777" w:rsidR="00521A1B" w:rsidRDefault="00521A1B" w:rsidP="00521A1B">
      <w:pPr>
        <w:rPr>
          <w:rFonts w:ascii="Times New Roman" w:eastAsia="仿宋_GB2312" w:hAnsi="Times New Roman" w:cs="Times New Roman"/>
          <w:sz w:val="24"/>
          <w:szCs w:val="24"/>
        </w:rPr>
      </w:pPr>
    </w:p>
    <w:p w14:paraId="11C39993"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举办国家在某个项目中如果没有运动员或接力队获得参赛资格，他们可以</w:t>
      </w:r>
      <w:r>
        <w:rPr>
          <w:rFonts w:ascii="Times New Roman" w:eastAsia="仿宋_GB2312" w:hAnsi="Times New Roman" w:cs="Times New Roman"/>
          <w:sz w:val="24"/>
          <w:szCs w:val="24"/>
        </w:rPr>
        <w:t xml:space="preserve"> </w:t>
      </w:r>
    </w:p>
    <w:p w14:paraId="17E75F04" w14:textId="77777777" w:rsidR="00521A1B" w:rsidRDefault="00521A1B" w:rsidP="00521A1B">
      <w:pPr>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报一名运动员或一个队参加那个项目的比赛，但是，全能项目和田赛项目除</w:t>
      </w:r>
      <w:r>
        <w:rPr>
          <w:rFonts w:ascii="Times New Roman" w:eastAsia="仿宋_GB2312" w:hAnsi="Times New Roman" w:cs="Times New Roman"/>
          <w:sz w:val="24"/>
          <w:szCs w:val="24"/>
        </w:rPr>
        <w:t xml:space="preserve">  </w:t>
      </w:r>
    </w:p>
    <w:p w14:paraId="2234E24A" w14:textId="77777777" w:rsidR="00521A1B" w:rsidRDefault="00521A1B" w:rsidP="00521A1B">
      <w:pPr>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外。</w:t>
      </w:r>
    </w:p>
    <w:p w14:paraId="61D9EF72" w14:textId="77777777" w:rsidR="00521A1B" w:rsidRDefault="00521A1B" w:rsidP="00521A1B">
      <w:pPr>
        <w:rPr>
          <w:rFonts w:ascii="Times New Roman" w:eastAsia="仿宋_GB2312" w:hAnsi="Times New Roman" w:cs="Times New Roman"/>
          <w:sz w:val="24"/>
          <w:szCs w:val="24"/>
        </w:rPr>
      </w:pPr>
    </w:p>
    <w:p w14:paraId="00C3DBF5"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无资格运动员的姓名和项目必须在</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8</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26</w:t>
      </w:r>
      <w:r>
        <w:rPr>
          <w:rFonts w:ascii="Times New Roman" w:eastAsia="仿宋_GB2312" w:hAnsi="Times New Roman" w:cs="Times New Roman"/>
          <w:sz w:val="24"/>
          <w:szCs w:val="24"/>
        </w:rPr>
        <w:t>日前呈报国际田联。</w:t>
      </w:r>
      <w:r>
        <w:rPr>
          <w:rFonts w:ascii="Times New Roman" w:eastAsia="仿宋_GB2312" w:hAnsi="Times New Roman" w:cs="Times New Roman"/>
          <w:sz w:val="24"/>
          <w:szCs w:val="24"/>
        </w:rPr>
        <w:t xml:space="preserve"> </w:t>
      </w:r>
    </w:p>
    <w:p w14:paraId="74D9FCEC" w14:textId="77777777" w:rsidR="00521A1B" w:rsidRDefault="00521A1B" w:rsidP="00521A1B">
      <w:pPr>
        <w:ind w:firstLine="480"/>
        <w:rPr>
          <w:rFonts w:ascii="Times New Roman" w:eastAsia="仿宋_GB2312" w:hAnsi="Times New Roman" w:cs="Times New Roman"/>
          <w:sz w:val="24"/>
          <w:szCs w:val="24"/>
        </w:rPr>
      </w:pPr>
    </w:p>
    <w:p w14:paraId="69C8EF68"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国际田联世界排名录取的程序</w:t>
      </w:r>
    </w:p>
    <w:p w14:paraId="5C954FF5"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在资格获取期限结束时，国际田联将在</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6</w:t>
      </w:r>
      <w:r>
        <w:rPr>
          <w:rFonts w:ascii="Times New Roman" w:eastAsia="仿宋_GB2312" w:hAnsi="Times New Roman" w:cs="Times New Roman"/>
          <w:sz w:val="24"/>
          <w:szCs w:val="24"/>
        </w:rPr>
        <w:t>日公布世界排名。</w:t>
      </w:r>
      <w:r>
        <w:rPr>
          <w:rFonts w:ascii="Times New Roman" w:eastAsia="仿宋_GB2312" w:hAnsi="Times New Roman" w:cs="Times New Roman"/>
          <w:sz w:val="24"/>
          <w:szCs w:val="24"/>
        </w:rPr>
        <w:t xml:space="preserve"> </w:t>
      </w:r>
    </w:p>
    <w:p w14:paraId="67294869" w14:textId="77777777" w:rsidR="00521A1B" w:rsidRDefault="00521A1B" w:rsidP="00521A1B">
      <w:pPr>
        <w:rPr>
          <w:rFonts w:ascii="Times New Roman" w:eastAsia="仿宋_GB2312" w:hAnsi="Times New Roman" w:cs="Times New Roman"/>
          <w:sz w:val="24"/>
          <w:szCs w:val="24"/>
        </w:rPr>
      </w:pPr>
    </w:p>
    <w:p w14:paraId="35CBDF41"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如果有关会员协会没有确认该资格运动员报名参赛，那下一个合格运动员可</w:t>
      </w:r>
    </w:p>
    <w:p w14:paraId="694084CC" w14:textId="77777777" w:rsidR="00521A1B" w:rsidRDefault="00521A1B" w:rsidP="00521A1B">
      <w:pPr>
        <w:ind w:firstLine="468"/>
        <w:rPr>
          <w:rFonts w:ascii="Times New Roman" w:eastAsia="仿宋_GB2312" w:hAnsi="Times New Roman" w:cs="Times New Roman"/>
          <w:sz w:val="24"/>
          <w:szCs w:val="24"/>
        </w:rPr>
      </w:pPr>
      <w:r>
        <w:rPr>
          <w:rFonts w:ascii="Times New Roman" w:eastAsia="仿宋_GB2312" w:hAnsi="Times New Roman" w:cs="Times New Roman"/>
          <w:sz w:val="24"/>
          <w:szCs w:val="24"/>
        </w:rPr>
        <w:t>由国际田联决定。</w:t>
      </w:r>
    </w:p>
    <w:p w14:paraId="6B336B2F" w14:textId="77777777" w:rsidR="00521A1B" w:rsidRDefault="00521A1B" w:rsidP="00521A1B">
      <w:pPr>
        <w:ind w:firstLine="468"/>
        <w:rPr>
          <w:rFonts w:ascii="Times New Roman" w:eastAsia="仿宋_GB2312" w:hAnsi="Times New Roman" w:cs="Times New Roman"/>
          <w:sz w:val="24"/>
          <w:szCs w:val="24"/>
        </w:rPr>
      </w:pPr>
    </w:p>
    <w:p w14:paraId="2EA3EB8D" w14:textId="77777777" w:rsidR="00521A1B" w:rsidRDefault="00521A1B" w:rsidP="00521A1B">
      <w:pPr>
        <w:ind w:firstLine="468"/>
        <w:rPr>
          <w:rFonts w:ascii="Times New Roman" w:eastAsia="仿宋_GB2312" w:hAnsi="Times New Roman" w:cs="Times New Roman"/>
          <w:sz w:val="24"/>
          <w:szCs w:val="24"/>
        </w:rPr>
      </w:pPr>
      <w:r>
        <w:rPr>
          <w:rFonts w:ascii="Times New Roman" w:eastAsia="仿宋_GB2312" w:hAnsi="Times New Roman" w:cs="Times New Roman"/>
          <w:sz w:val="24"/>
          <w:szCs w:val="24"/>
        </w:rPr>
        <w:t>如果某一会员协会有超过三名运动员获得参赛资格，该会员协会自己有权决</w:t>
      </w:r>
      <w:r>
        <w:rPr>
          <w:rFonts w:ascii="Times New Roman" w:eastAsia="仿宋_GB2312" w:hAnsi="Times New Roman" w:cs="Times New Roman"/>
          <w:sz w:val="24"/>
          <w:szCs w:val="24"/>
        </w:rPr>
        <w:t xml:space="preserve"> </w:t>
      </w:r>
    </w:p>
    <w:p w14:paraId="61905544" w14:textId="77777777" w:rsidR="00521A1B" w:rsidRDefault="00521A1B" w:rsidP="00521A1B">
      <w:pPr>
        <w:ind w:firstLine="468"/>
        <w:rPr>
          <w:rFonts w:ascii="Times New Roman" w:eastAsia="仿宋_GB2312" w:hAnsi="Times New Roman" w:cs="Times New Roman"/>
          <w:sz w:val="24"/>
          <w:szCs w:val="24"/>
        </w:rPr>
      </w:pPr>
      <w:r>
        <w:rPr>
          <w:rFonts w:ascii="Times New Roman" w:eastAsia="仿宋_GB2312" w:hAnsi="Times New Roman" w:cs="Times New Roman"/>
          <w:sz w:val="24"/>
          <w:szCs w:val="24"/>
        </w:rPr>
        <w:t>定任何三人参赛。</w:t>
      </w:r>
    </w:p>
    <w:p w14:paraId="7923F1C2" w14:textId="77777777" w:rsidR="00521A1B" w:rsidRDefault="00521A1B" w:rsidP="00521A1B">
      <w:pPr>
        <w:rPr>
          <w:rFonts w:ascii="Times New Roman" w:eastAsia="仿宋_GB2312" w:hAnsi="Times New Roman" w:cs="Times New Roman"/>
          <w:sz w:val="24"/>
          <w:szCs w:val="24"/>
        </w:rPr>
      </w:pPr>
    </w:p>
    <w:p w14:paraId="72FE9A6E"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接力队</w:t>
      </w:r>
    </w:p>
    <w:p w14:paraId="2C777103"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每个会员协会可以在每个接力项目中报一个队，如有下列情况：可以</w:t>
      </w:r>
      <w:proofErr w:type="gramStart"/>
      <w:r>
        <w:rPr>
          <w:rFonts w:ascii="Times New Roman" w:eastAsia="仿宋_GB2312" w:hAnsi="Times New Roman" w:cs="Times New Roman"/>
          <w:sz w:val="24"/>
          <w:szCs w:val="24"/>
        </w:rPr>
        <w:t>报最多</w:t>
      </w:r>
      <w:proofErr w:type="gramEnd"/>
      <w:r>
        <w:rPr>
          <w:rFonts w:ascii="Times New Roman" w:eastAsia="仿宋_GB2312" w:hAnsi="Times New Roman" w:cs="Times New Roman"/>
          <w:sz w:val="24"/>
          <w:szCs w:val="24"/>
        </w:rPr>
        <w:t>6</w:t>
      </w:r>
      <w:r>
        <w:rPr>
          <w:rFonts w:ascii="Times New Roman" w:eastAsia="仿宋_GB2312" w:hAnsi="Times New Roman" w:cs="Times New Roman"/>
          <w:sz w:val="24"/>
          <w:szCs w:val="24"/>
        </w:rPr>
        <w:t>名运动员并且这些必须包括个人运动员（最多</w:t>
      </w:r>
      <w:r>
        <w:rPr>
          <w:rFonts w:ascii="Times New Roman" w:eastAsia="仿宋_GB2312" w:hAnsi="Times New Roman" w:cs="Times New Roman"/>
          <w:sz w:val="24"/>
          <w:szCs w:val="24"/>
        </w:rPr>
        <w:t>4</w:t>
      </w:r>
      <w:r>
        <w:rPr>
          <w:rFonts w:ascii="Times New Roman" w:eastAsia="仿宋_GB2312" w:hAnsi="Times New Roman" w:cs="Times New Roman"/>
          <w:sz w:val="24"/>
          <w:szCs w:val="24"/>
        </w:rPr>
        <w:t>人）参加个人项目（</w:t>
      </w:r>
      <w:r>
        <w:rPr>
          <w:rFonts w:ascii="Times New Roman" w:eastAsia="仿宋_GB2312" w:hAnsi="Times New Roman" w:cs="Times New Roman"/>
          <w:sz w:val="24"/>
          <w:szCs w:val="24"/>
        </w:rPr>
        <w:t>100</w:t>
      </w:r>
      <w:r>
        <w:rPr>
          <w:rFonts w:ascii="Times New Roman" w:eastAsia="仿宋_GB2312" w:hAnsi="Times New Roman" w:cs="Times New Roman"/>
          <w:sz w:val="24"/>
          <w:szCs w:val="24"/>
        </w:rPr>
        <w:t>米和</w:t>
      </w:r>
      <w:r>
        <w:rPr>
          <w:rFonts w:ascii="Times New Roman" w:eastAsia="仿宋_GB2312" w:hAnsi="Times New Roman" w:cs="Times New Roman"/>
          <w:sz w:val="24"/>
          <w:szCs w:val="24"/>
        </w:rPr>
        <w:t>400</w:t>
      </w:r>
      <w:r>
        <w:rPr>
          <w:rFonts w:ascii="Times New Roman" w:eastAsia="仿宋_GB2312" w:hAnsi="Times New Roman" w:cs="Times New Roman"/>
          <w:sz w:val="24"/>
          <w:szCs w:val="24"/>
        </w:rPr>
        <w:t>米）。但是，这不包括</w:t>
      </w:r>
      <w:r>
        <w:rPr>
          <w:rFonts w:ascii="Times New Roman" w:eastAsia="仿宋_GB2312" w:hAnsi="Times New Roman" w:cs="Times New Roman"/>
          <w:sz w:val="24"/>
          <w:szCs w:val="24"/>
        </w:rPr>
        <w:t>4X400</w:t>
      </w:r>
      <w:r>
        <w:rPr>
          <w:rFonts w:ascii="Times New Roman" w:eastAsia="仿宋_GB2312" w:hAnsi="Times New Roman" w:cs="Times New Roman"/>
          <w:sz w:val="24"/>
          <w:szCs w:val="24"/>
        </w:rPr>
        <w:t>混合接力。</w:t>
      </w:r>
    </w:p>
    <w:p w14:paraId="7D374E16" w14:textId="77777777" w:rsidR="00521A1B" w:rsidRDefault="00521A1B" w:rsidP="00521A1B">
      <w:pPr>
        <w:rPr>
          <w:rFonts w:ascii="Times New Roman" w:eastAsia="仿宋_GB2312" w:hAnsi="Times New Roman" w:cs="Times New Roman"/>
          <w:sz w:val="24"/>
          <w:szCs w:val="24"/>
        </w:rPr>
      </w:pPr>
    </w:p>
    <w:p w14:paraId="4DBBA591"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接力队可以二选</w:t>
      </w:r>
      <w:proofErr w:type="gramStart"/>
      <w:r>
        <w:rPr>
          <w:rFonts w:ascii="Times New Roman" w:eastAsia="仿宋_GB2312" w:hAnsi="Times New Roman" w:cs="Times New Roman"/>
          <w:sz w:val="24"/>
          <w:szCs w:val="24"/>
        </w:rPr>
        <w:t>一</w:t>
      </w:r>
      <w:proofErr w:type="gramEnd"/>
      <w:r>
        <w:rPr>
          <w:rFonts w:ascii="Times New Roman" w:eastAsia="仿宋_GB2312" w:hAnsi="Times New Roman" w:cs="Times New Roman"/>
          <w:sz w:val="24"/>
          <w:szCs w:val="24"/>
        </w:rPr>
        <w:t>取得参赛资格：</w:t>
      </w:r>
    </w:p>
    <w:p w14:paraId="32CB8404"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1</w:t>
      </w:r>
      <w:r>
        <w:rPr>
          <w:rFonts w:ascii="Times New Roman" w:eastAsia="仿宋_GB2312" w:hAnsi="Times New Roman" w:cs="Times New Roman"/>
          <w:sz w:val="24"/>
          <w:szCs w:val="24"/>
        </w:rPr>
        <w:t>、</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年国际田联世界接力赛进入前</w:t>
      </w:r>
      <w:r>
        <w:rPr>
          <w:rFonts w:ascii="Times New Roman" w:eastAsia="仿宋_GB2312" w:hAnsi="Times New Roman" w:cs="Times New Roman"/>
          <w:color w:val="FF0000"/>
          <w:sz w:val="24"/>
          <w:szCs w:val="24"/>
        </w:rPr>
        <w:t>8</w:t>
      </w:r>
      <w:r>
        <w:rPr>
          <w:rFonts w:ascii="Times New Roman" w:eastAsia="仿宋_GB2312" w:hAnsi="Times New Roman" w:cs="Times New Roman"/>
          <w:sz w:val="24"/>
          <w:szCs w:val="24"/>
        </w:rPr>
        <w:t>名，（混合接力</w:t>
      </w:r>
      <w:r>
        <w:rPr>
          <w:rFonts w:ascii="Times New Roman" w:eastAsia="仿宋_GB2312" w:hAnsi="Times New Roman" w:cs="Times New Roman"/>
          <w:sz w:val="24"/>
          <w:szCs w:val="24"/>
        </w:rPr>
        <w:t>4X400</w:t>
      </w:r>
      <w:r>
        <w:rPr>
          <w:rFonts w:ascii="Times New Roman" w:eastAsia="仿宋_GB2312" w:hAnsi="Times New Roman" w:cs="Times New Roman"/>
          <w:sz w:val="24"/>
          <w:szCs w:val="24"/>
        </w:rPr>
        <w:t>进入前</w:t>
      </w:r>
      <w:r>
        <w:rPr>
          <w:rFonts w:ascii="Times New Roman" w:eastAsia="仿宋_GB2312" w:hAnsi="Times New Roman" w:cs="Times New Roman"/>
          <w:sz w:val="24"/>
          <w:szCs w:val="24"/>
        </w:rPr>
        <w:t>12</w:t>
      </w:r>
    </w:p>
    <w:p w14:paraId="44946D36"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名）。</w:t>
      </w:r>
    </w:p>
    <w:p w14:paraId="0D2E8FB4"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2</w:t>
      </w:r>
      <w:r>
        <w:rPr>
          <w:rFonts w:ascii="Times New Roman" w:eastAsia="仿宋_GB2312" w:hAnsi="Times New Roman" w:cs="Times New Roman"/>
          <w:sz w:val="24"/>
          <w:szCs w:val="24"/>
        </w:rPr>
        <w:t>、在获取资格期限内，进入最佳排名（</w:t>
      </w:r>
      <w:r>
        <w:rPr>
          <w:rFonts w:ascii="Times New Roman" w:eastAsia="仿宋_GB2312" w:hAnsi="Times New Roman" w:cs="Times New Roman"/>
          <w:color w:val="FF0000"/>
          <w:sz w:val="24"/>
          <w:szCs w:val="24"/>
        </w:rPr>
        <w:t>8</w:t>
      </w:r>
      <w:r>
        <w:rPr>
          <w:rFonts w:ascii="Times New Roman" w:eastAsia="仿宋_GB2312" w:hAnsi="Times New Roman" w:cs="Times New Roman"/>
          <w:color w:val="FF0000"/>
          <w:sz w:val="24"/>
          <w:szCs w:val="24"/>
        </w:rPr>
        <w:t>名或</w:t>
      </w:r>
      <w:r>
        <w:rPr>
          <w:rFonts w:ascii="Times New Roman" w:eastAsia="仿宋_GB2312" w:hAnsi="Times New Roman" w:cs="Times New Roman"/>
          <w:color w:val="FF0000"/>
          <w:sz w:val="24"/>
          <w:szCs w:val="24"/>
        </w:rPr>
        <w:t>4</w:t>
      </w:r>
      <w:r>
        <w:rPr>
          <w:rFonts w:ascii="Times New Roman" w:eastAsia="仿宋_GB2312" w:hAnsi="Times New Roman" w:cs="Times New Roman"/>
          <w:color w:val="FF0000"/>
          <w:sz w:val="24"/>
          <w:szCs w:val="24"/>
        </w:rPr>
        <w:t>名</w:t>
      </w:r>
      <w:r>
        <w:rPr>
          <w:rFonts w:ascii="Times New Roman" w:eastAsia="仿宋_GB2312" w:hAnsi="Times New Roman" w:cs="Times New Roman"/>
          <w:sz w:val="24"/>
          <w:szCs w:val="24"/>
        </w:rPr>
        <w:t>），只有符合国际田联竞</w:t>
      </w:r>
    </w:p>
    <w:p w14:paraId="4E4BB31F"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赛规则的比赛，作为比赛的一部分，至少有二个国家的国际队伍参赛的接</w:t>
      </w:r>
    </w:p>
    <w:p w14:paraId="49239815"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proofErr w:type="gramStart"/>
      <w:r>
        <w:rPr>
          <w:rFonts w:ascii="Times New Roman" w:eastAsia="仿宋_GB2312" w:hAnsi="Times New Roman" w:cs="Times New Roman"/>
          <w:sz w:val="24"/>
          <w:szCs w:val="24"/>
        </w:rPr>
        <w:t>力赛有效</w:t>
      </w:r>
      <w:proofErr w:type="gramEnd"/>
      <w:r>
        <w:rPr>
          <w:rFonts w:ascii="Times New Roman" w:eastAsia="仿宋_GB2312" w:hAnsi="Times New Roman" w:cs="Times New Roman"/>
          <w:sz w:val="24"/>
          <w:szCs w:val="24"/>
        </w:rPr>
        <w:t>成绩为排名依据。</w:t>
      </w:r>
    </w:p>
    <w:p w14:paraId="758E4613"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p>
    <w:p w14:paraId="6E234F0B"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ab/>
      </w:r>
      <w:r>
        <w:rPr>
          <w:rFonts w:ascii="Times New Roman" w:eastAsia="仿宋_GB2312" w:hAnsi="Times New Roman" w:cs="Times New Roman"/>
          <w:b/>
          <w:sz w:val="24"/>
          <w:szCs w:val="24"/>
        </w:rPr>
        <w:t>接力赛排名办法</w:t>
      </w:r>
    </w:p>
    <w:p w14:paraId="5B9C5AD8"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ab/>
      </w:r>
      <w:r>
        <w:rPr>
          <w:rFonts w:ascii="Times New Roman" w:eastAsia="仿宋_GB2312" w:hAnsi="Times New Roman" w:cs="Times New Roman"/>
          <w:sz w:val="24"/>
          <w:szCs w:val="24"/>
        </w:rPr>
        <w:t>获取资格期限结束后，依据</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年国际田联世界接力赛成绩及考虑举办</w:t>
      </w:r>
    </w:p>
    <w:p w14:paraId="1856086F" w14:textId="77777777" w:rsidR="00521A1B" w:rsidRDefault="00521A1B" w:rsidP="00521A1B">
      <w:pPr>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国的报名，国际田联将确定排名顺序（根据整个获取资格期限内的最好成绩）。</w:t>
      </w:r>
    </w:p>
    <w:p w14:paraId="378E3662" w14:textId="77777777" w:rsidR="00521A1B" w:rsidRDefault="00521A1B" w:rsidP="00521A1B">
      <w:pPr>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国际田联将会在报名截止后的</w:t>
      </w:r>
      <w:r>
        <w:rPr>
          <w:rFonts w:ascii="Times New Roman" w:eastAsia="仿宋_GB2312" w:hAnsi="Times New Roman" w:cs="Times New Roman"/>
          <w:sz w:val="24"/>
          <w:szCs w:val="24"/>
        </w:rPr>
        <w:t>24</w:t>
      </w:r>
      <w:r>
        <w:rPr>
          <w:rFonts w:ascii="Times New Roman" w:eastAsia="仿宋_GB2312" w:hAnsi="Times New Roman" w:cs="Times New Roman"/>
          <w:sz w:val="24"/>
          <w:szCs w:val="24"/>
        </w:rPr>
        <w:t>小时之内通过电子邮件通知各相关会员协</w:t>
      </w:r>
    </w:p>
    <w:p w14:paraId="65C91FF2" w14:textId="77777777" w:rsidR="00521A1B" w:rsidRDefault="00521A1B" w:rsidP="00521A1B">
      <w:pPr>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会并希望在</w:t>
      </w:r>
      <w:r>
        <w:rPr>
          <w:rFonts w:ascii="Times New Roman" w:eastAsia="仿宋_GB2312" w:hAnsi="Times New Roman" w:cs="Times New Roman"/>
          <w:sz w:val="24"/>
          <w:szCs w:val="24"/>
        </w:rPr>
        <w:t>24</w:t>
      </w:r>
      <w:r>
        <w:rPr>
          <w:rFonts w:ascii="Times New Roman" w:eastAsia="仿宋_GB2312" w:hAnsi="Times New Roman" w:cs="Times New Roman"/>
          <w:sz w:val="24"/>
          <w:szCs w:val="24"/>
        </w:rPr>
        <w:t>小时内得到回复。出现拒绝或取消时，国际田联再</w:t>
      </w:r>
      <w:proofErr w:type="gramStart"/>
      <w:r>
        <w:rPr>
          <w:rFonts w:ascii="Times New Roman" w:eastAsia="仿宋_GB2312" w:hAnsi="Times New Roman" w:cs="Times New Roman"/>
          <w:sz w:val="24"/>
          <w:szCs w:val="24"/>
        </w:rPr>
        <w:t>作出</w:t>
      </w:r>
      <w:proofErr w:type="gramEnd"/>
      <w:r>
        <w:rPr>
          <w:rFonts w:ascii="Times New Roman" w:eastAsia="仿宋_GB2312" w:hAnsi="Times New Roman" w:cs="Times New Roman"/>
          <w:sz w:val="24"/>
          <w:szCs w:val="24"/>
        </w:rPr>
        <w:t>顺位</w:t>
      </w:r>
    </w:p>
    <w:p w14:paraId="6FDB78A7" w14:textId="77777777" w:rsidR="00521A1B" w:rsidRDefault="00521A1B" w:rsidP="00521A1B">
      <w:pPr>
        <w:ind w:firstLine="480"/>
        <w:rPr>
          <w:rFonts w:ascii="Times New Roman" w:eastAsia="仿宋_GB2312" w:hAnsi="Times New Roman" w:cs="Times New Roman"/>
          <w:sz w:val="24"/>
          <w:szCs w:val="24"/>
        </w:rPr>
      </w:pPr>
      <w:r>
        <w:rPr>
          <w:rFonts w:ascii="Times New Roman" w:eastAsia="仿宋_GB2312" w:hAnsi="Times New Roman" w:cs="Times New Roman"/>
          <w:sz w:val="24"/>
          <w:szCs w:val="24"/>
        </w:rPr>
        <w:t>替换决定。</w:t>
      </w:r>
    </w:p>
    <w:p w14:paraId="51B09488" w14:textId="77777777" w:rsidR="00521A1B" w:rsidRDefault="00521A1B" w:rsidP="00521A1B">
      <w:pPr>
        <w:ind w:firstLine="480"/>
        <w:rPr>
          <w:rFonts w:ascii="Times New Roman" w:eastAsia="仿宋_GB2312" w:hAnsi="Times New Roman" w:cs="Times New Roman"/>
          <w:sz w:val="24"/>
          <w:szCs w:val="24"/>
        </w:rPr>
      </w:pPr>
    </w:p>
    <w:p w14:paraId="7E3EF49A" w14:textId="77777777" w:rsidR="00521A1B" w:rsidRDefault="00521A1B" w:rsidP="00521A1B">
      <w:pPr>
        <w:rPr>
          <w:rFonts w:ascii="Times New Roman" w:eastAsia="仿宋_GB2312" w:hAnsi="Times New Roman" w:cs="Times New Roman"/>
          <w:b/>
          <w:sz w:val="24"/>
          <w:szCs w:val="24"/>
        </w:rPr>
      </w:pPr>
    </w:p>
    <w:p w14:paraId="503AB7EC" w14:textId="77777777" w:rsidR="00521A1B" w:rsidRDefault="00521A1B" w:rsidP="00521A1B">
      <w:pPr>
        <w:rPr>
          <w:rFonts w:ascii="Times New Roman" w:eastAsia="仿宋_GB2312" w:hAnsi="Times New Roman" w:cs="Times New Roman"/>
          <w:b/>
          <w:sz w:val="24"/>
          <w:szCs w:val="24"/>
        </w:rPr>
      </w:pPr>
    </w:p>
    <w:p w14:paraId="77AEBBDD" w14:textId="77777777" w:rsidR="00521A1B" w:rsidRDefault="00521A1B" w:rsidP="00521A1B">
      <w:pPr>
        <w:rPr>
          <w:rFonts w:ascii="Times New Roman" w:eastAsia="仿宋_GB2312" w:hAnsi="Times New Roman" w:cs="Times New Roman"/>
          <w:b/>
          <w:sz w:val="24"/>
          <w:szCs w:val="24"/>
        </w:rPr>
      </w:pPr>
    </w:p>
    <w:p w14:paraId="0569F30B"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运动员和集体项目的目标名额</w:t>
      </w:r>
    </w:p>
    <w:p w14:paraId="4C9D93E2" w14:textId="77777777" w:rsidR="00521A1B" w:rsidRDefault="00521A1B" w:rsidP="00521A1B">
      <w:pPr>
        <w:rPr>
          <w:rFonts w:ascii="Times New Roman" w:eastAsia="仿宋_GB2312" w:hAnsi="Times New Roman" w:cs="Times New Roman"/>
          <w:sz w:val="24"/>
          <w:szCs w:val="24"/>
        </w:rPr>
      </w:pPr>
    </w:p>
    <w:tbl>
      <w:tblPr>
        <w:tblW w:w="7280" w:type="dxa"/>
        <w:tblInd w:w="97" w:type="dxa"/>
        <w:tblLayout w:type="fixed"/>
        <w:tblLook w:val="04A0" w:firstRow="1" w:lastRow="0" w:firstColumn="1" w:lastColumn="0" w:noHBand="0" w:noVBand="1"/>
      </w:tblPr>
      <w:tblGrid>
        <w:gridCol w:w="3800"/>
        <w:gridCol w:w="3480"/>
      </w:tblGrid>
      <w:tr w:rsidR="00521A1B" w14:paraId="404643E6" w14:textId="77777777" w:rsidTr="004C7D6F">
        <w:trPr>
          <w:trHeight w:val="288"/>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3F295B"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项目</w:t>
            </w:r>
            <w:r>
              <w:rPr>
                <w:rFonts w:ascii="Times New Roman" w:eastAsia="仿宋_GB2312" w:hAnsi="Times New Roman" w:cs="Times New Roman"/>
                <w:color w:val="000000"/>
                <w:kern w:val="0"/>
                <w:sz w:val="22"/>
              </w:rPr>
              <w:t xml:space="preserve"> </w:t>
            </w:r>
          </w:p>
        </w:tc>
        <w:tc>
          <w:tcPr>
            <w:tcW w:w="3480" w:type="dxa"/>
            <w:tcBorders>
              <w:top w:val="single" w:sz="4" w:space="0" w:color="auto"/>
              <w:left w:val="nil"/>
              <w:bottom w:val="single" w:sz="4" w:space="0" w:color="auto"/>
              <w:right w:val="single" w:sz="4" w:space="0" w:color="auto"/>
            </w:tcBorders>
            <w:shd w:val="clear" w:color="auto" w:fill="auto"/>
            <w:noWrap/>
            <w:vAlign w:val="center"/>
          </w:tcPr>
          <w:p w14:paraId="16226340"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目标名额</w:t>
            </w:r>
          </w:p>
        </w:tc>
      </w:tr>
      <w:tr w:rsidR="00521A1B" w14:paraId="3ED8EA1D"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62A7AA7D"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100</w:t>
            </w:r>
            <w:r>
              <w:rPr>
                <w:rFonts w:ascii="Times New Roman" w:eastAsia="仿宋_GB2312" w:hAnsi="Times New Roman" w:cs="Times New Roman"/>
                <w:color w:val="000000"/>
                <w:kern w:val="0"/>
                <w:sz w:val="22"/>
              </w:rPr>
              <w:t>米（预赛后无资格运动员）</w:t>
            </w:r>
          </w:p>
        </w:tc>
        <w:tc>
          <w:tcPr>
            <w:tcW w:w="3480" w:type="dxa"/>
            <w:tcBorders>
              <w:top w:val="nil"/>
              <w:left w:val="nil"/>
              <w:bottom w:val="single" w:sz="4" w:space="0" w:color="auto"/>
              <w:right w:val="single" w:sz="4" w:space="0" w:color="auto"/>
            </w:tcBorders>
            <w:shd w:val="clear" w:color="auto" w:fill="auto"/>
            <w:noWrap/>
            <w:vAlign w:val="center"/>
          </w:tcPr>
          <w:p w14:paraId="554478BE"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FF0000"/>
                <w:kern w:val="0"/>
                <w:sz w:val="22"/>
              </w:rPr>
              <w:t>48</w:t>
            </w:r>
            <w:r>
              <w:rPr>
                <w:rFonts w:ascii="Times New Roman" w:eastAsia="仿宋_GB2312" w:hAnsi="Times New Roman" w:cs="Times New Roman"/>
                <w:color w:val="000000"/>
                <w:kern w:val="0"/>
                <w:sz w:val="22"/>
              </w:rPr>
              <w:t>人</w:t>
            </w:r>
          </w:p>
        </w:tc>
      </w:tr>
      <w:tr w:rsidR="00521A1B" w14:paraId="571257E3"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229A3341"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200</w:t>
            </w:r>
            <w:r>
              <w:rPr>
                <w:rFonts w:ascii="Times New Roman" w:eastAsia="仿宋_GB2312" w:hAnsi="Times New Roman" w:cs="Times New Roman"/>
                <w:color w:val="000000"/>
                <w:kern w:val="0"/>
                <w:sz w:val="22"/>
              </w:rPr>
              <w:t>米</w:t>
            </w:r>
          </w:p>
        </w:tc>
        <w:tc>
          <w:tcPr>
            <w:tcW w:w="3480" w:type="dxa"/>
            <w:tcBorders>
              <w:top w:val="nil"/>
              <w:left w:val="nil"/>
              <w:bottom w:val="single" w:sz="4" w:space="0" w:color="auto"/>
              <w:right w:val="single" w:sz="4" w:space="0" w:color="auto"/>
            </w:tcBorders>
            <w:shd w:val="clear" w:color="auto" w:fill="auto"/>
            <w:noWrap/>
            <w:vAlign w:val="center"/>
          </w:tcPr>
          <w:p w14:paraId="10ACFA7D"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56</w:t>
            </w:r>
            <w:r>
              <w:rPr>
                <w:rFonts w:ascii="Times New Roman" w:eastAsia="仿宋_GB2312" w:hAnsi="Times New Roman" w:cs="Times New Roman"/>
                <w:color w:val="000000"/>
                <w:kern w:val="0"/>
                <w:sz w:val="22"/>
              </w:rPr>
              <w:t>人</w:t>
            </w:r>
          </w:p>
        </w:tc>
      </w:tr>
      <w:tr w:rsidR="00521A1B" w14:paraId="5FD70648"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75C28E6E"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400</w:t>
            </w:r>
            <w:r>
              <w:rPr>
                <w:rFonts w:ascii="Times New Roman" w:eastAsia="仿宋_GB2312" w:hAnsi="Times New Roman" w:cs="Times New Roman"/>
                <w:color w:val="000000"/>
                <w:kern w:val="0"/>
                <w:sz w:val="22"/>
              </w:rPr>
              <w:t>米、</w:t>
            </w:r>
            <w:r>
              <w:rPr>
                <w:rFonts w:ascii="Times New Roman" w:eastAsia="仿宋_GB2312" w:hAnsi="Times New Roman" w:cs="Times New Roman"/>
                <w:color w:val="000000"/>
                <w:kern w:val="0"/>
                <w:sz w:val="22"/>
              </w:rPr>
              <w:t>800</w:t>
            </w:r>
            <w:r>
              <w:rPr>
                <w:rFonts w:ascii="Times New Roman" w:eastAsia="仿宋_GB2312" w:hAnsi="Times New Roman" w:cs="Times New Roman"/>
                <w:color w:val="000000"/>
                <w:kern w:val="0"/>
                <w:sz w:val="22"/>
              </w:rPr>
              <w:t>米</w:t>
            </w:r>
          </w:p>
        </w:tc>
        <w:tc>
          <w:tcPr>
            <w:tcW w:w="3480" w:type="dxa"/>
            <w:tcBorders>
              <w:top w:val="nil"/>
              <w:left w:val="nil"/>
              <w:bottom w:val="single" w:sz="4" w:space="0" w:color="auto"/>
              <w:right w:val="single" w:sz="4" w:space="0" w:color="auto"/>
            </w:tcBorders>
            <w:shd w:val="clear" w:color="auto" w:fill="auto"/>
            <w:noWrap/>
            <w:vAlign w:val="center"/>
          </w:tcPr>
          <w:p w14:paraId="43DF128A"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48</w:t>
            </w:r>
            <w:r>
              <w:rPr>
                <w:rFonts w:ascii="Times New Roman" w:eastAsia="仿宋_GB2312" w:hAnsi="Times New Roman" w:cs="Times New Roman"/>
                <w:color w:val="000000"/>
                <w:kern w:val="0"/>
                <w:sz w:val="22"/>
              </w:rPr>
              <w:t>人</w:t>
            </w:r>
          </w:p>
        </w:tc>
      </w:tr>
      <w:tr w:rsidR="00521A1B" w14:paraId="35253DD5"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5718E34D"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1500</w:t>
            </w:r>
            <w:r>
              <w:rPr>
                <w:rFonts w:ascii="Times New Roman" w:eastAsia="仿宋_GB2312" w:hAnsi="Times New Roman" w:cs="Times New Roman"/>
                <w:color w:val="000000"/>
                <w:kern w:val="0"/>
                <w:sz w:val="22"/>
              </w:rPr>
              <w:t>米、</w:t>
            </w:r>
            <w:r>
              <w:rPr>
                <w:rFonts w:ascii="Times New Roman" w:eastAsia="仿宋_GB2312" w:hAnsi="Times New Roman" w:cs="Times New Roman"/>
                <w:color w:val="000000"/>
                <w:kern w:val="0"/>
                <w:sz w:val="22"/>
              </w:rPr>
              <w:t>3000</w:t>
            </w:r>
            <w:r>
              <w:rPr>
                <w:rFonts w:ascii="Times New Roman" w:eastAsia="仿宋_GB2312" w:hAnsi="Times New Roman" w:cs="Times New Roman"/>
                <w:color w:val="000000"/>
                <w:kern w:val="0"/>
                <w:sz w:val="22"/>
              </w:rPr>
              <w:t>米障碍</w:t>
            </w:r>
          </w:p>
        </w:tc>
        <w:tc>
          <w:tcPr>
            <w:tcW w:w="3480" w:type="dxa"/>
            <w:tcBorders>
              <w:top w:val="nil"/>
              <w:left w:val="nil"/>
              <w:bottom w:val="single" w:sz="4" w:space="0" w:color="auto"/>
              <w:right w:val="single" w:sz="4" w:space="0" w:color="auto"/>
            </w:tcBorders>
            <w:shd w:val="clear" w:color="auto" w:fill="auto"/>
            <w:noWrap/>
            <w:vAlign w:val="center"/>
          </w:tcPr>
          <w:p w14:paraId="70D4F76E"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45</w:t>
            </w:r>
            <w:r>
              <w:rPr>
                <w:rFonts w:ascii="Times New Roman" w:eastAsia="仿宋_GB2312" w:hAnsi="Times New Roman" w:cs="Times New Roman"/>
                <w:color w:val="000000"/>
                <w:kern w:val="0"/>
                <w:sz w:val="22"/>
              </w:rPr>
              <w:t>人</w:t>
            </w:r>
          </w:p>
        </w:tc>
      </w:tr>
      <w:tr w:rsidR="00521A1B" w14:paraId="0826019F"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70C1EC6B"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5000</w:t>
            </w:r>
            <w:r>
              <w:rPr>
                <w:rFonts w:ascii="Times New Roman" w:eastAsia="仿宋_GB2312" w:hAnsi="Times New Roman" w:cs="Times New Roman"/>
                <w:color w:val="000000"/>
                <w:kern w:val="0"/>
                <w:sz w:val="22"/>
              </w:rPr>
              <w:t>米</w:t>
            </w:r>
          </w:p>
        </w:tc>
        <w:tc>
          <w:tcPr>
            <w:tcW w:w="3480" w:type="dxa"/>
            <w:tcBorders>
              <w:top w:val="nil"/>
              <w:left w:val="nil"/>
              <w:bottom w:val="single" w:sz="4" w:space="0" w:color="auto"/>
              <w:right w:val="single" w:sz="4" w:space="0" w:color="auto"/>
            </w:tcBorders>
            <w:shd w:val="clear" w:color="auto" w:fill="auto"/>
            <w:noWrap/>
            <w:vAlign w:val="center"/>
          </w:tcPr>
          <w:p w14:paraId="5A97AF1E"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42</w:t>
            </w:r>
            <w:r>
              <w:rPr>
                <w:rFonts w:ascii="Times New Roman" w:eastAsia="仿宋_GB2312" w:hAnsi="Times New Roman" w:cs="Times New Roman"/>
                <w:color w:val="000000"/>
                <w:kern w:val="0"/>
                <w:sz w:val="22"/>
              </w:rPr>
              <w:t>人</w:t>
            </w:r>
          </w:p>
        </w:tc>
      </w:tr>
      <w:tr w:rsidR="00521A1B" w14:paraId="0AE8F981"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3518DD92"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10000</w:t>
            </w:r>
            <w:r>
              <w:rPr>
                <w:rFonts w:ascii="Times New Roman" w:eastAsia="仿宋_GB2312" w:hAnsi="Times New Roman" w:cs="Times New Roman"/>
                <w:color w:val="000000"/>
                <w:kern w:val="0"/>
                <w:sz w:val="22"/>
              </w:rPr>
              <w:t>米</w:t>
            </w:r>
          </w:p>
        </w:tc>
        <w:tc>
          <w:tcPr>
            <w:tcW w:w="3480" w:type="dxa"/>
            <w:tcBorders>
              <w:top w:val="nil"/>
              <w:left w:val="nil"/>
              <w:bottom w:val="single" w:sz="4" w:space="0" w:color="auto"/>
              <w:right w:val="single" w:sz="4" w:space="0" w:color="auto"/>
            </w:tcBorders>
            <w:shd w:val="clear" w:color="auto" w:fill="auto"/>
            <w:noWrap/>
            <w:vAlign w:val="center"/>
          </w:tcPr>
          <w:p w14:paraId="15F8F558"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27</w:t>
            </w:r>
            <w:r>
              <w:rPr>
                <w:rFonts w:ascii="Times New Roman" w:eastAsia="仿宋_GB2312" w:hAnsi="Times New Roman" w:cs="Times New Roman"/>
                <w:color w:val="000000"/>
                <w:kern w:val="0"/>
                <w:sz w:val="22"/>
              </w:rPr>
              <w:t>人</w:t>
            </w:r>
          </w:p>
        </w:tc>
      </w:tr>
      <w:tr w:rsidR="00521A1B" w14:paraId="3FECCACE"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26B876BF"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100</w:t>
            </w:r>
            <w:r>
              <w:rPr>
                <w:rFonts w:ascii="Times New Roman" w:eastAsia="仿宋_GB2312" w:hAnsi="Times New Roman" w:cs="Times New Roman"/>
                <w:color w:val="000000"/>
                <w:kern w:val="0"/>
                <w:sz w:val="22"/>
              </w:rPr>
              <w:t>米栏、</w:t>
            </w:r>
            <w:r>
              <w:rPr>
                <w:rFonts w:ascii="Times New Roman" w:eastAsia="仿宋_GB2312" w:hAnsi="Times New Roman" w:cs="Times New Roman"/>
                <w:color w:val="000000"/>
                <w:kern w:val="0"/>
                <w:sz w:val="22"/>
              </w:rPr>
              <w:t>110</w:t>
            </w:r>
            <w:r>
              <w:rPr>
                <w:rFonts w:ascii="Times New Roman" w:eastAsia="仿宋_GB2312" w:hAnsi="Times New Roman" w:cs="Times New Roman"/>
                <w:color w:val="000000"/>
                <w:kern w:val="0"/>
                <w:sz w:val="22"/>
              </w:rPr>
              <w:t>米栏、</w:t>
            </w:r>
            <w:r>
              <w:rPr>
                <w:rFonts w:ascii="Times New Roman" w:eastAsia="仿宋_GB2312" w:hAnsi="Times New Roman" w:cs="Times New Roman"/>
                <w:color w:val="000000"/>
                <w:kern w:val="0"/>
                <w:sz w:val="22"/>
              </w:rPr>
              <w:t>400</w:t>
            </w:r>
            <w:r>
              <w:rPr>
                <w:rFonts w:ascii="Times New Roman" w:eastAsia="仿宋_GB2312" w:hAnsi="Times New Roman" w:cs="Times New Roman"/>
                <w:color w:val="000000"/>
                <w:kern w:val="0"/>
                <w:sz w:val="22"/>
              </w:rPr>
              <w:t>米栏</w:t>
            </w:r>
          </w:p>
        </w:tc>
        <w:tc>
          <w:tcPr>
            <w:tcW w:w="3480" w:type="dxa"/>
            <w:tcBorders>
              <w:top w:val="nil"/>
              <w:left w:val="nil"/>
              <w:bottom w:val="single" w:sz="4" w:space="0" w:color="auto"/>
              <w:right w:val="single" w:sz="4" w:space="0" w:color="auto"/>
            </w:tcBorders>
            <w:shd w:val="clear" w:color="auto" w:fill="auto"/>
            <w:noWrap/>
            <w:vAlign w:val="center"/>
          </w:tcPr>
          <w:p w14:paraId="0DB04FA9"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40</w:t>
            </w:r>
            <w:r>
              <w:rPr>
                <w:rFonts w:ascii="Times New Roman" w:eastAsia="仿宋_GB2312" w:hAnsi="Times New Roman" w:cs="Times New Roman"/>
                <w:color w:val="000000"/>
                <w:kern w:val="0"/>
                <w:sz w:val="22"/>
              </w:rPr>
              <w:t>人</w:t>
            </w:r>
          </w:p>
        </w:tc>
      </w:tr>
      <w:tr w:rsidR="00521A1B" w14:paraId="172EE2DC"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7A2D1474"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田赛</w:t>
            </w:r>
          </w:p>
        </w:tc>
        <w:tc>
          <w:tcPr>
            <w:tcW w:w="3480" w:type="dxa"/>
            <w:tcBorders>
              <w:top w:val="nil"/>
              <w:left w:val="nil"/>
              <w:bottom w:val="single" w:sz="4" w:space="0" w:color="auto"/>
              <w:right w:val="single" w:sz="4" w:space="0" w:color="auto"/>
            </w:tcBorders>
            <w:shd w:val="clear" w:color="auto" w:fill="auto"/>
            <w:noWrap/>
            <w:vAlign w:val="center"/>
          </w:tcPr>
          <w:p w14:paraId="2E769B41"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32</w:t>
            </w:r>
            <w:r>
              <w:rPr>
                <w:rFonts w:ascii="Times New Roman" w:eastAsia="仿宋_GB2312" w:hAnsi="Times New Roman" w:cs="Times New Roman"/>
                <w:color w:val="000000"/>
                <w:kern w:val="0"/>
                <w:sz w:val="22"/>
              </w:rPr>
              <w:t>人</w:t>
            </w:r>
          </w:p>
        </w:tc>
      </w:tr>
      <w:tr w:rsidR="00521A1B" w14:paraId="316F5236"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7CC1C804"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全能项目</w:t>
            </w:r>
          </w:p>
        </w:tc>
        <w:tc>
          <w:tcPr>
            <w:tcW w:w="3480" w:type="dxa"/>
            <w:tcBorders>
              <w:top w:val="nil"/>
              <w:left w:val="nil"/>
              <w:bottom w:val="single" w:sz="4" w:space="0" w:color="auto"/>
              <w:right w:val="single" w:sz="4" w:space="0" w:color="auto"/>
            </w:tcBorders>
            <w:shd w:val="clear" w:color="auto" w:fill="auto"/>
            <w:noWrap/>
            <w:vAlign w:val="center"/>
          </w:tcPr>
          <w:p w14:paraId="31234734"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24</w:t>
            </w:r>
            <w:r>
              <w:rPr>
                <w:rFonts w:ascii="Times New Roman" w:eastAsia="仿宋_GB2312" w:hAnsi="Times New Roman" w:cs="Times New Roman"/>
                <w:color w:val="000000"/>
                <w:kern w:val="0"/>
                <w:sz w:val="22"/>
              </w:rPr>
              <w:t>人</w:t>
            </w:r>
          </w:p>
        </w:tc>
      </w:tr>
      <w:tr w:rsidR="00521A1B" w14:paraId="2452125D"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16B19D90"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马拉松</w:t>
            </w:r>
          </w:p>
        </w:tc>
        <w:tc>
          <w:tcPr>
            <w:tcW w:w="3480" w:type="dxa"/>
            <w:tcBorders>
              <w:top w:val="nil"/>
              <w:left w:val="nil"/>
              <w:bottom w:val="single" w:sz="4" w:space="0" w:color="auto"/>
              <w:right w:val="single" w:sz="4" w:space="0" w:color="auto"/>
            </w:tcBorders>
            <w:shd w:val="clear" w:color="auto" w:fill="auto"/>
            <w:noWrap/>
            <w:vAlign w:val="center"/>
          </w:tcPr>
          <w:p w14:paraId="36F65CC7"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100</w:t>
            </w:r>
            <w:r>
              <w:rPr>
                <w:rFonts w:ascii="Times New Roman" w:eastAsia="仿宋_GB2312" w:hAnsi="Times New Roman" w:cs="Times New Roman"/>
                <w:color w:val="000000"/>
                <w:kern w:val="0"/>
                <w:sz w:val="22"/>
              </w:rPr>
              <w:t>人</w:t>
            </w:r>
          </w:p>
        </w:tc>
      </w:tr>
      <w:tr w:rsidR="00521A1B" w14:paraId="2CB424A7"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7B974BFA"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20</w:t>
            </w:r>
            <w:r>
              <w:rPr>
                <w:rFonts w:ascii="Times New Roman" w:eastAsia="仿宋_GB2312" w:hAnsi="Times New Roman" w:cs="Times New Roman"/>
                <w:color w:val="000000"/>
                <w:kern w:val="0"/>
                <w:sz w:val="22"/>
              </w:rPr>
              <w:t>公里竞走</w:t>
            </w:r>
          </w:p>
        </w:tc>
        <w:tc>
          <w:tcPr>
            <w:tcW w:w="3480" w:type="dxa"/>
            <w:tcBorders>
              <w:top w:val="nil"/>
              <w:left w:val="nil"/>
              <w:bottom w:val="single" w:sz="4" w:space="0" w:color="auto"/>
              <w:right w:val="single" w:sz="4" w:space="0" w:color="auto"/>
            </w:tcBorders>
            <w:shd w:val="clear" w:color="auto" w:fill="auto"/>
            <w:noWrap/>
            <w:vAlign w:val="center"/>
          </w:tcPr>
          <w:p w14:paraId="764ABFFC"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60</w:t>
            </w:r>
            <w:r>
              <w:rPr>
                <w:rFonts w:ascii="Times New Roman" w:eastAsia="仿宋_GB2312" w:hAnsi="Times New Roman" w:cs="Times New Roman"/>
                <w:color w:val="000000"/>
                <w:kern w:val="0"/>
                <w:sz w:val="22"/>
              </w:rPr>
              <w:t>人</w:t>
            </w:r>
          </w:p>
        </w:tc>
      </w:tr>
      <w:tr w:rsidR="00521A1B" w14:paraId="7625A18F"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15EEE91F"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50</w:t>
            </w:r>
            <w:r>
              <w:rPr>
                <w:rFonts w:ascii="Times New Roman" w:eastAsia="仿宋_GB2312" w:hAnsi="Times New Roman" w:cs="Times New Roman"/>
                <w:color w:val="000000"/>
                <w:kern w:val="0"/>
                <w:sz w:val="22"/>
              </w:rPr>
              <w:t>公里竞走（男、女）</w:t>
            </w:r>
          </w:p>
        </w:tc>
        <w:tc>
          <w:tcPr>
            <w:tcW w:w="3480" w:type="dxa"/>
            <w:tcBorders>
              <w:top w:val="nil"/>
              <w:left w:val="nil"/>
              <w:bottom w:val="single" w:sz="4" w:space="0" w:color="auto"/>
              <w:right w:val="single" w:sz="4" w:space="0" w:color="auto"/>
            </w:tcBorders>
            <w:shd w:val="clear" w:color="auto" w:fill="auto"/>
            <w:noWrap/>
            <w:vAlign w:val="center"/>
          </w:tcPr>
          <w:p w14:paraId="0972048F"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80</w:t>
            </w:r>
            <w:r>
              <w:rPr>
                <w:rFonts w:ascii="Times New Roman" w:eastAsia="仿宋_GB2312" w:hAnsi="Times New Roman" w:cs="Times New Roman"/>
                <w:color w:val="000000"/>
                <w:kern w:val="0"/>
                <w:sz w:val="22"/>
              </w:rPr>
              <w:t>人（男</w:t>
            </w:r>
            <w:r>
              <w:rPr>
                <w:rFonts w:ascii="Times New Roman" w:eastAsia="仿宋_GB2312" w:hAnsi="Times New Roman" w:cs="Times New Roman"/>
                <w:color w:val="000000"/>
                <w:kern w:val="0"/>
                <w:sz w:val="22"/>
              </w:rPr>
              <w:t xml:space="preserve">50 + </w:t>
            </w:r>
            <w:r>
              <w:rPr>
                <w:rFonts w:ascii="Times New Roman" w:eastAsia="仿宋_GB2312" w:hAnsi="Times New Roman" w:cs="Times New Roman"/>
                <w:color w:val="000000"/>
                <w:kern w:val="0"/>
                <w:sz w:val="22"/>
              </w:rPr>
              <w:t>女</w:t>
            </w:r>
            <w:r>
              <w:rPr>
                <w:rFonts w:ascii="Times New Roman" w:eastAsia="仿宋_GB2312" w:hAnsi="Times New Roman" w:cs="Times New Roman"/>
                <w:color w:val="000000"/>
                <w:kern w:val="0"/>
                <w:sz w:val="22"/>
              </w:rPr>
              <w:t>30</w:t>
            </w:r>
            <w:r>
              <w:rPr>
                <w:rFonts w:ascii="Times New Roman" w:eastAsia="仿宋_GB2312" w:hAnsi="Times New Roman" w:cs="Times New Roman"/>
                <w:color w:val="000000"/>
                <w:kern w:val="0"/>
                <w:sz w:val="22"/>
              </w:rPr>
              <w:t>）</w:t>
            </w:r>
          </w:p>
        </w:tc>
      </w:tr>
      <w:tr w:rsidR="00521A1B" w14:paraId="5CC80F93" w14:textId="77777777" w:rsidTr="004C7D6F">
        <w:trPr>
          <w:trHeight w:val="288"/>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1CB3F352"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接力项目</w:t>
            </w:r>
          </w:p>
        </w:tc>
        <w:tc>
          <w:tcPr>
            <w:tcW w:w="3480" w:type="dxa"/>
            <w:tcBorders>
              <w:top w:val="nil"/>
              <w:left w:val="nil"/>
              <w:bottom w:val="single" w:sz="4" w:space="0" w:color="auto"/>
              <w:right w:val="single" w:sz="4" w:space="0" w:color="auto"/>
            </w:tcBorders>
            <w:shd w:val="clear" w:color="auto" w:fill="auto"/>
            <w:noWrap/>
            <w:vAlign w:val="center"/>
          </w:tcPr>
          <w:p w14:paraId="3E8A5ABE" w14:textId="77777777" w:rsidR="00521A1B" w:rsidRDefault="00521A1B" w:rsidP="004C7D6F">
            <w:pPr>
              <w:widowControl/>
              <w:jc w:val="left"/>
              <w:rPr>
                <w:rFonts w:ascii="Times New Roman" w:eastAsia="仿宋_GB2312" w:hAnsi="Times New Roman" w:cs="Times New Roman"/>
                <w:color w:val="000000"/>
                <w:kern w:val="0"/>
                <w:sz w:val="22"/>
              </w:rPr>
            </w:pPr>
            <w:r>
              <w:rPr>
                <w:rFonts w:ascii="Times New Roman" w:eastAsia="仿宋_GB2312" w:hAnsi="Times New Roman" w:cs="Times New Roman"/>
                <w:color w:val="000000"/>
                <w:kern w:val="0"/>
                <w:sz w:val="22"/>
              </w:rPr>
              <w:t>16</w:t>
            </w:r>
            <w:r>
              <w:rPr>
                <w:rFonts w:ascii="Times New Roman" w:eastAsia="仿宋_GB2312" w:hAnsi="Times New Roman" w:cs="Times New Roman"/>
                <w:color w:val="000000"/>
                <w:kern w:val="0"/>
                <w:sz w:val="22"/>
              </w:rPr>
              <w:t>个队</w:t>
            </w:r>
          </w:p>
        </w:tc>
      </w:tr>
    </w:tbl>
    <w:p w14:paraId="020A7178" w14:textId="77777777" w:rsidR="00521A1B" w:rsidRDefault="00521A1B" w:rsidP="00521A1B">
      <w:pPr>
        <w:rPr>
          <w:rFonts w:ascii="Times New Roman" w:eastAsia="仿宋_GB2312" w:hAnsi="Times New Roman" w:cs="Times New Roman"/>
          <w:sz w:val="24"/>
          <w:szCs w:val="24"/>
        </w:rPr>
      </w:pPr>
    </w:p>
    <w:p w14:paraId="65AFADC2"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报名标准</w:t>
      </w:r>
    </w:p>
    <w:p w14:paraId="1FA9C8EB"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 xml:space="preserve"> </w:t>
      </w:r>
      <w:r>
        <w:rPr>
          <w:rFonts w:ascii="Times New Roman" w:eastAsia="仿宋_GB2312" w:hAnsi="Times New Roman" w:cs="Times New Roman"/>
          <w:sz w:val="24"/>
          <w:szCs w:val="24"/>
        </w:rPr>
        <w:t>资格运动员的报名标准以国际田联</w:t>
      </w: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1</w:t>
      </w:r>
      <w:r>
        <w:rPr>
          <w:rFonts w:ascii="Times New Roman" w:eastAsia="仿宋_GB2312" w:hAnsi="Times New Roman" w:cs="Times New Roman"/>
          <w:sz w:val="24"/>
          <w:szCs w:val="24"/>
        </w:rPr>
        <w:t>日决定的世界排名办法制定的报名标准为准。</w:t>
      </w:r>
    </w:p>
    <w:p w14:paraId="4F8D96E4" w14:textId="77777777" w:rsidR="00521A1B" w:rsidRDefault="00521A1B" w:rsidP="00521A1B">
      <w:pPr>
        <w:rPr>
          <w:rFonts w:ascii="Times New Roman" w:eastAsia="仿宋_GB2312" w:hAnsi="Times New Roman" w:cs="Times New Roman"/>
          <w:sz w:val="24"/>
          <w:szCs w:val="24"/>
        </w:rPr>
      </w:pPr>
    </w:p>
    <w:p w14:paraId="05E29986" w14:textId="77777777" w:rsidR="00521A1B" w:rsidRDefault="00521A1B" w:rsidP="00521A1B">
      <w:pPr>
        <w:jc w:val="center"/>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t>达标资格标准</w:t>
      </w:r>
    </w:p>
    <w:tbl>
      <w:tblPr>
        <w:tblStyle w:val="a7"/>
        <w:tblpPr w:leftFromText="180" w:rightFromText="180" w:vertAnchor="text" w:horzAnchor="margin" w:tblpY="122"/>
        <w:tblW w:w="8522" w:type="dxa"/>
        <w:tblLayout w:type="fixed"/>
        <w:tblLook w:val="04A0" w:firstRow="1" w:lastRow="0" w:firstColumn="1" w:lastColumn="0" w:noHBand="0" w:noVBand="1"/>
      </w:tblPr>
      <w:tblGrid>
        <w:gridCol w:w="1705"/>
        <w:gridCol w:w="1705"/>
        <w:gridCol w:w="1704"/>
        <w:gridCol w:w="1704"/>
        <w:gridCol w:w="1704"/>
      </w:tblGrid>
      <w:tr w:rsidR="00521A1B" w14:paraId="13ACAA0F" w14:textId="77777777" w:rsidTr="004C7D6F">
        <w:tc>
          <w:tcPr>
            <w:tcW w:w="1705" w:type="dxa"/>
            <w:vAlign w:val="center"/>
          </w:tcPr>
          <w:p w14:paraId="61286459" w14:textId="77777777" w:rsidR="00521A1B" w:rsidRDefault="00521A1B" w:rsidP="004C7D6F">
            <w:pPr>
              <w:jc w:val="center"/>
              <w:rPr>
                <w:b/>
                <w:szCs w:val="21"/>
              </w:rPr>
            </w:pPr>
            <w:r>
              <w:rPr>
                <w:rFonts w:hint="eastAsia"/>
                <w:b/>
                <w:szCs w:val="21"/>
              </w:rPr>
              <w:t>男子</w:t>
            </w:r>
          </w:p>
        </w:tc>
        <w:tc>
          <w:tcPr>
            <w:tcW w:w="1705" w:type="dxa"/>
            <w:vAlign w:val="center"/>
          </w:tcPr>
          <w:p w14:paraId="659E8CC9" w14:textId="77777777" w:rsidR="00521A1B" w:rsidRDefault="00521A1B" w:rsidP="004C7D6F">
            <w:pPr>
              <w:jc w:val="center"/>
              <w:rPr>
                <w:b/>
                <w:szCs w:val="21"/>
              </w:rPr>
            </w:pPr>
            <w:r>
              <w:rPr>
                <w:rFonts w:hint="eastAsia"/>
                <w:b/>
                <w:szCs w:val="21"/>
              </w:rPr>
              <w:t>人数</w:t>
            </w:r>
          </w:p>
        </w:tc>
        <w:tc>
          <w:tcPr>
            <w:tcW w:w="1704" w:type="dxa"/>
            <w:vAlign w:val="center"/>
          </w:tcPr>
          <w:p w14:paraId="0E8BEEC9" w14:textId="77777777" w:rsidR="00521A1B" w:rsidRDefault="00521A1B" w:rsidP="004C7D6F">
            <w:pPr>
              <w:jc w:val="center"/>
              <w:rPr>
                <w:b/>
                <w:szCs w:val="21"/>
              </w:rPr>
            </w:pPr>
            <w:r>
              <w:rPr>
                <w:rFonts w:hint="eastAsia"/>
                <w:b/>
                <w:szCs w:val="21"/>
              </w:rPr>
              <w:t>项目</w:t>
            </w:r>
          </w:p>
        </w:tc>
        <w:tc>
          <w:tcPr>
            <w:tcW w:w="1704" w:type="dxa"/>
            <w:vAlign w:val="center"/>
          </w:tcPr>
          <w:p w14:paraId="295460D9" w14:textId="77777777" w:rsidR="00521A1B" w:rsidRDefault="00521A1B" w:rsidP="004C7D6F">
            <w:pPr>
              <w:jc w:val="center"/>
              <w:rPr>
                <w:b/>
                <w:szCs w:val="21"/>
              </w:rPr>
            </w:pPr>
            <w:r>
              <w:rPr>
                <w:rFonts w:hint="eastAsia"/>
                <w:b/>
                <w:szCs w:val="21"/>
              </w:rPr>
              <w:t>人数</w:t>
            </w:r>
          </w:p>
        </w:tc>
        <w:tc>
          <w:tcPr>
            <w:tcW w:w="1704" w:type="dxa"/>
            <w:vAlign w:val="center"/>
          </w:tcPr>
          <w:p w14:paraId="251437C8" w14:textId="77777777" w:rsidR="00521A1B" w:rsidRDefault="00521A1B" w:rsidP="004C7D6F">
            <w:pPr>
              <w:jc w:val="center"/>
              <w:rPr>
                <w:b/>
                <w:szCs w:val="21"/>
              </w:rPr>
            </w:pPr>
            <w:r>
              <w:rPr>
                <w:rFonts w:hint="eastAsia"/>
                <w:b/>
                <w:szCs w:val="21"/>
              </w:rPr>
              <w:t>女子</w:t>
            </w:r>
          </w:p>
        </w:tc>
      </w:tr>
      <w:tr w:rsidR="00521A1B" w14:paraId="0C540056" w14:textId="77777777" w:rsidTr="004C7D6F">
        <w:tc>
          <w:tcPr>
            <w:tcW w:w="1705" w:type="dxa"/>
            <w:vAlign w:val="center"/>
          </w:tcPr>
          <w:p w14:paraId="6204AFFA" w14:textId="77777777" w:rsidR="00521A1B" w:rsidRDefault="00521A1B" w:rsidP="004C7D6F">
            <w:pPr>
              <w:jc w:val="center"/>
              <w:rPr>
                <w:rFonts w:ascii="宋体" w:eastAsia="宋体" w:hAnsi="宋体" w:cs="宋体"/>
                <w:szCs w:val="21"/>
              </w:rPr>
            </w:pPr>
            <w:r>
              <w:rPr>
                <w:rFonts w:hint="eastAsia"/>
                <w:szCs w:val="21"/>
              </w:rPr>
              <w:t>10.10</w:t>
            </w:r>
          </w:p>
        </w:tc>
        <w:tc>
          <w:tcPr>
            <w:tcW w:w="1705" w:type="dxa"/>
            <w:vAlign w:val="center"/>
          </w:tcPr>
          <w:p w14:paraId="68E0024E" w14:textId="77777777" w:rsidR="00521A1B" w:rsidRDefault="00521A1B" w:rsidP="004C7D6F">
            <w:pPr>
              <w:jc w:val="center"/>
              <w:rPr>
                <w:rFonts w:ascii="宋体" w:eastAsia="宋体" w:hAnsi="宋体" w:cs="宋体"/>
                <w:szCs w:val="21"/>
              </w:rPr>
            </w:pPr>
            <w:r>
              <w:rPr>
                <w:rFonts w:hint="eastAsia"/>
                <w:szCs w:val="21"/>
              </w:rPr>
              <w:t>48.00</w:t>
            </w:r>
          </w:p>
        </w:tc>
        <w:tc>
          <w:tcPr>
            <w:tcW w:w="1704" w:type="dxa"/>
            <w:vAlign w:val="center"/>
          </w:tcPr>
          <w:p w14:paraId="74C5472B" w14:textId="77777777" w:rsidR="00521A1B" w:rsidRDefault="00521A1B" w:rsidP="004C7D6F">
            <w:pPr>
              <w:jc w:val="center"/>
              <w:rPr>
                <w:rFonts w:ascii="宋体" w:eastAsia="宋体" w:hAnsi="宋体" w:cs="宋体"/>
                <w:szCs w:val="21"/>
              </w:rPr>
            </w:pPr>
            <w:r>
              <w:rPr>
                <w:rFonts w:hint="eastAsia"/>
                <w:szCs w:val="21"/>
              </w:rPr>
              <w:t>100m</w:t>
            </w:r>
          </w:p>
        </w:tc>
        <w:tc>
          <w:tcPr>
            <w:tcW w:w="1704" w:type="dxa"/>
            <w:vAlign w:val="center"/>
          </w:tcPr>
          <w:p w14:paraId="4F483ED9" w14:textId="77777777" w:rsidR="00521A1B" w:rsidRDefault="00521A1B" w:rsidP="004C7D6F">
            <w:pPr>
              <w:jc w:val="center"/>
              <w:rPr>
                <w:rFonts w:ascii="宋体" w:eastAsia="宋体" w:hAnsi="宋体" w:cs="宋体"/>
                <w:szCs w:val="21"/>
              </w:rPr>
            </w:pPr>
            <w:r>
              <w:rPr>
                <w:rFonts w:hint="eastAsia"/>
                <w:szCs w:val="21"/>
              </w:rPr>
              <w:t>48.00</w:t>
            </w:r>
          </w:p>
        </w:tc>
        <w:tc>
          <w:tcPr>
            <w:tcW w:w="1704" w:type="dxa"/>
            <w:vAlign w:val="center"/>
          </w:tcPr>
          <w:p w14:paraId="219FD8FC" w14:textId="77777777" w:rsidR="00521A1B" w:rsidRDefault="00521A1B" w:rsidP="004C7D6F">
            <w:pPr>
              <w:jc w:val="center"/>
              <w:rPr>
                <w:rFonts w:ascii="宋体" w:eastAsia="宋体" w:hAnsi="宋体" w:cs="宋体"/>
                <w:szCs w:val="21"/>
              </w:rPr>
            </w:pPr>
            <w:r>
              <w:rPr>
                <w:rFonts w:hint="eastAsia"/>
                <w:szCs w:val="21"/>
              </w:rPr>
              <w:t>11.24</w:t>
            </w:r>
          </w:p>
        </w:tc>
      </w:tr>
      <w:tr w:rsidR="00521A1B" w14:paraId="06580D68" w14:textId="77777777" w:rsidTr="004C7D6F">
        <w:tc>
          <w:tcPr>
            <w:tcW w:w="1705" w:type="dxa"/>
            <w:vAlign w:val="center"/>
          </w:tcPr>
          <w:p w14:paraId="0D9D8CFB" w14:textId="77777777" w:rsidR="00521A1B" w:rsidRDefault="00521A1B" w:rsidP="004C7D6F">
            <w:pPr>
              <w:jc w:val="center"/>
              <w:rPr>
                <w:rFonts w:ascii="宋体" w:eastAsia="宋体" w:hAnsi="宋体" w:cs="宋体"/>
                <w:szCs w:val="21"/>
              </w:rPr>
            </w:pPr>
            <w:r>
              <w:rPr>
                <w:rFonts w:hint="eastAsia"/>
                <w:szCs w:val="21"/>
              </w:rPr>
              <w:t>20.40</w:t>
            </w:r>
          </w:p>
        </w:tc>
        <w:tc>
          <w:tcPr>
            <w:tcW w:w="1705" w:type="dxa"/>
            <w:vAlign w:val="center"/>
          </w:tcPr>
          <w:p w14:paraId="70363353" w14:textId="77777777" w:rsidR="00521A1B" w:rsidRDefault="00521A1B" w:rsidP="004C7D6F">
            <w:pPr>
              <w:jc w:val="center"/>
              <w:rPr>
                <w:rFonts w:ascii="宋体" w:eastAsia="宋体" w:hAnsi="宋体" w:cs="宋体"/>
                <w:szCs w:val="21"/>
              </w:rPr>
            </w:pPr>
            <w:r>
              <w:rPr>
                <w:rFonts w:hint="eastAsia"/>
                <w:szCs w:val="21"/>
              </w:rPr>
              <w:t>56.00</w:t>
            </w:r>
          </w:p>
        </w:tc>
        <w:tc>
          <w:tcPr>
            <w:tcW w:w="1704" w:type="dxa"/>
            <w:vAlign w:val="center"/>
          </w:tcPr>
          <w:p w14:paraId="6A5BF58E" w14:textId="77777777" w:rsidR="00521A1B" w:rsidRDefault="00521A1B" w:rsidP="004C7D6F">
            <w:pPr>
              <w:jc w:val="center"/>
              <w:rPr>
                <w:rFonts w:ascii="宋体" w:eastAsia="宋体" w:hAnsi="宋体" w:cs="宋体"/>
                <w:szCs w:val="21"/>
              </w:rPr>
            </w:pPr>
            <w:r>
              <w:rPr>
                <w:rFonts w:hint="eastAsia"/>
                <w:szCs w:val="21"/>
              </w:rPr>
              <w:t>200m</w:t>
            </w:r>
          </w:p>
        </w:tc>
        <w:tc>
          <w:tcPr>
            <w:tcW w:w="1704" w:type="dxa"/>
            <w:vAlign w:val="center"/>
          </w:tcPr>
          <w:p w14:paraId="64E832E8" w14:textId="77777777" w:rsidR="00521A1B" w:rsidRDefault="00521A1B" w:rsidP="004C7D6F">
            <w:pPr>
              <w:jc w:val="center"/>
              <w:rPr>
                <w:rFonts w:ascii="宋体" w:eastAsia="宋体" w:hAnsi="宋体" w:cs="宋体"/>
                <w:szCs w:val="21"/>
              </w:rPr>
            </w:pPr>
            <w:r>
              <w:rPr>
                <w:rFonts w:hint="eastAsia"/>
                <w:szCs w:val="21"/>
              </w:rPr>
              <w:t>56.00</w:t>
            </w:r>
          </w:p>
        </w:tc>
        <w:tc>
          <w:tcPr>
            <w:tcW w:w="1704" w:type="dxa"/>
            <w:vAlign w:val="center"/>
          </w:tcPr>
          <w:p w14:paraId="3AF5E4D2" w14:textId="77777777" w:rsidR="00521A1B" w:rsidRDefault="00521A1B" w:rsidP="004C7D6F">
            <w:pPr>
              <w:jc w:val="center"/>
              <w:rPr>
                <w:rFonts w:ascii="宋体" w:eastAsia="宋体" w:hAnsi="宋体" w:cs="宋体"/>
                <w:szCs w:val="21"/>
              </w:rPr>
            </w:pPr>
            <w:r>
              <w:rPr>
                <w:rFonts w:hint="eastAsia"/>
                <w:szCs w:val="21"/>
              </w:rPr>
              <w:t>23.02</w:t>
            </w:r>
          </w:p>
        </w:tc>
      </w:tr>
      <w:tr w:rsidR="00521A1B" w14:paraId="5F1B2EB3" w14:textId="77777777" w:rsidTr="004C7D6F">
        <w:tc>
          <w:tcPr>
            <w:tcW w:w="1705" w:type="dxa"/>
            <w:vAlign w:val="center"/>
          </w:tcPr>
          <w:p w14:paraId="7B06FC56" w14:textId="77777777" w:rsidR="00521A1B" w:rsidRDefault="00521A1B" w:rsidP="004C7D6F">
            <w:pPr>
              <w:jc w:val="center"/>
              <w:rPr>
                <w:rFonts w:ascii="宋体" w:eastAsia="宋体" w:hAnsi="宋体" w:cs="宋体"/>
                <w:szCs w:val="21"/>
              </w:rPr>
            </w:pPr>
            <w:r>
              <w:rPr>
                <w:rFonts w:hint="eastAsia"/>
                <w:szCs w:val="21"/>
              </w:rPr>
              <w:t>45.30</w:t>
            </w:r>
          </w:p>
        </w:tc>
        <w:tc>
          <w:tcPr>
            <w:tcW w:w="1705" w:type="dxa"/>
            <w:vAlign w:val="center"/>
          </w:tcPr>
          <w:p w14:paraId="560B59DD" w14:textId="77777777" w:rsidR="00521A1B" w:rsidRDefault="00521A1B" w:rsidP="004C7D6F">
            <w:pPr>
              <w:jc w:val="center"/>
              <w:rPr>
                <w:rFonts w:ascii="宋体" w:eastAsia="宋体" w:hAnsi="宋体" w:cs="宋体"/>
                <w:szCs w:val="21"/>
              </w:rPr>
            </w:pPr>
            <w:r>
              <w:rPr>
                <w:rFonts w:hint="eastAsia"/>
                <w:szCs w:val="21"/>
              </w:rPr>
              <w:t>48.00</w:t>
            </w:r>
          </w:p>
        </w:tc>
        <w:tc>
          <w:tcPr>
            <w:tcW w:w="1704" w:type="dxa"/>
            <w:vAlign w:val="center"/>
          </w:tcPr>
          <w:p w14:paraId="0C835F69" w14:textId="77777777" w:rsidR="00521A1B" w:rsidRDefault="00521A1B" w:rsidP="004C7D6F">
            <w:pPr>
              <w:jc w:val="center"/>
              <w:rPr>
                <w:rFonts w:ascii="宋体" w:eastAsia="宋体" w:hAnsi="宋体" w:cs="宋体"/>
                <w:szCs w:val="21"/>
              </w:rPr>
            </w:pPr>
            <w:r>
              <w:rPr>
                <w:rFonts w:hint="eastAsia"/>
                <w:szCs w:val="21"/>
              </w:rPr>
              <w:t>400m</w:t>
            </w:r>
          </w:p>
        </w:tc>
        <w:tc>
          <w:tcPr>
            <w:tcW w:w="1704" w:type="dxa"/>
            <w:vAlign w:val="center"/>
          </w:tcPr>
          <w:p w14:paraId="26EFF6BE" w14:textId="77777777" w:rsidR="00521A1B" w:rsidRDefault="00521A1B" w:rsidP="004C7D6F">
            <w:pPr>
              <w:jc w:val="center"/>
              <w:rPr>
                <w:rFonts w:ascii="宋体" w:eastAsia="宋体" w:hAnsi="宋体" w:cs="宋体"/>
                <w:szCs w:val="21"/>
              </w:rPr>
            </w:pPr>
            <w:r>
              <w:rPr>
                <w:rFonts w:hint="eastAsia"/>
                <w:szCs w:val="21"/>
              </w:rPr>
              <w:t>48.00</w:t>
            </w:r>
          </w:p>
        </w:tc>
        <w:tc>
          <w:tcPr>
            <w:tcW w:w="1704" w:type="dxa"/>
            <w:vAlign w:val="center"/>
          </w:tcPr>
          <w:p w14:paraId="5ED9A852" w14:textId="77777777" w:rsidR="00521A1B" w:rsidRDefault="00521A1B" w:rsidP="004C7D6F">
            <w:pPr>
              <w:jc w:val="center"/>
              <w:rPr>
                <w:rFonts w:ascii="宋体" w:eastAsia="宋体" w:hAnsi="宋体" w:cs="宋体"/>
                <w:szCs w:val="21"/>
              </w:rPr>
            </w:pPr>
            <w:r>
              <w:rPr>
                <w:rFonts w:hint="eastAsia"/>
                <w:szCs w:val="21"/>
              </w:rPr>
              <w:t>51.80</w:t>
            </w:r>
          </w:p>
        </w:tc>
      </w:tr>
      <w:tr w:rsidR="00521A1B" w14:paraId="242E2B10" w14:textId="77777777" w:rsidTr="004C7D6F">
        <w:tc>
          <w:tcPr>
            <w:tcW w:w="1705" w:type="dxa"/>
            <w:vAlign w:val="center"/>
          </w:tcPr>
          <w:p w14:paraId="30DB6BDC" w14:textId="77777777" w:rsidR="00521A1B" w:rsidRDefault="00521A1B" w:rsidP="004C7D6F">
            <w:pPr>
              <w:jc w:val="center"/>
              <w:rPr>
                <w:rFonts w:ascii="宋体" w:eastAsia="宋体" w:hAnsi="宋体" w:cs="宋体"/>
                <w:szCs w:val="21"/>
              </w:rPr>
            </w:pPr>
            <w:r>
              <w:rPr>
                <w:rFonts w:ascii="ArialMT" w:hAnsi="ArialMT" w:cs="ArialMT"/>
                <w:szCs w:val="21"/>
              </w:rPr>
              <w:t>1:45.80</w:t>
            </w:r>
          </w:p>
        </w:tc>
        <w:tc>
          <w:tcPr>
            <w:tcW w:w="1705" w:type="dxa"/>
            <w:vAlign w:val="center"/>
          </w:tcPr>
          <w:p w14:paraId="6CC5A0CC" w14:textId="77777777" w:rsidR="00521A1B" w:rsidRDefault="00521A1B" w:rsidP="004C7D6F">
            <w:pPr>
              <w:jc w:val="center"/>
              <w:rPr>
                <w:rFonts w:ascii="宋体" w:eastAsia="宋体" w:hAnsi="宋体" w:cs="宋体"/>
                <w:szCs w:val="21"/>
              </w:rPr>
            </w:pPr>
            <w:r>
              <w:rPr>
                <w:rFonts w:hint="eastAsia"/>
                <w:szCs w:val="21"/>
              </w:rPr>
              <w:t>48.00</w:t>
            </w:r>
          </w:p>
        </w:tc>
        <w:tc>
          <w:tcPr>
            <w:tcW w:w="1704" w:type="dxa"/>
            <w:vAlign w:val="center"/>
          </w:tcPr>
          <w:p w14:paraId="74B6B60E" w14:textId="77777777" w:rsidR="00521A1B" w:rsidRDefault="00521A1B" w:rsidP="004C7D6F">
            <w:pPr>
              <w:jc w:val="center"/>
              <w:rPr>
                <w:rFonts w:ascii="宋体" w:eastAsia="宋体" w:hAnsi="宋体" w:cs="宋体"/>
                <w:szCs w:val="21"/>
              </w:rPr>
            </w:pPr>
            <w:r>
              <w:rPr>
                <w:rFonts w:hint="eastAsia"/>
                <w:szCs w:val="21"/>
              </w:rPr>
              <w:t>800m</w:t>
            </w:r>
          </w:p>
        </w:tc>
        <w:tc>
          <w:tcPr>
            <w:tcW w:w="1704" w:type="dxa"/>
            <w:vAlign w:val="center"/>
          </w:tcPr>
          <w:p w14:paraId="20733258" w14:textId="77777777" w:rsidR="00521A1B" w:rsidRDefault="00521A1B" w:rsidP="004C7D6F">
            <w:pPr>
              <w:jc w:val="center"/>
              <w:rPr>
                <w:rFonts w:ascii="宋体" w:eastAsia="宋体" w:hAnsi="宋体" w:cs="宋体"/>
                <w:szCs w:val="21"/>
              </w:rPr>
            </w:pPr>
            <w:r>
              <w:rPr>
                <w:rFonts w:hint="eastAsia"/>
                <w:szCs w:val="21"/>
              </w:rPr>
              <w:t>48.00</w:t>
            </w:r>
          </w:p>
        </w:tc>
        <w:tc>
          <w:tcPr>
            <w:tcW w:w="1704" w:type="dxa"/>
            <w:vAlign w:val="center"/>
          </w:tcPr>
          <w:p w14:paraId="7E5F2C29" w14:textId="77777777" w:rsidR="00521A1B" w:rsidRDefault="00521A1B" w:rsidP="004C7D6F">
            <w:pPr>
              <w:jc w:val="center"/>
              <w:rPr>
                <w:rFonts w:ascii="宋体" w:eastAsia="宋体" w:hAnsi="宋体" w:cs="宋体"/>
                <w:szCs w:val="21"/>
              </w:rPr>
            </w:pPr>
            <w:r>
              <w:rPr>
                <w:rFonts w:ascii="ArialMT" w:hAnsi="ArialMT" w:cs="ArialMT"/>
                <w:szCs w:val="21"/>
              </w:rPr>
              <w:t>2:00.60</w:t>
            </w:r>
          </w:p>
        </w:tc>
      </w:tr>
      <w:tr w:rsidR="00521A1B" w14:paraId="3EFD683B" w14:textId="77777777" w:rsidTr="004C7D6F">
        <w:tc>
          <w:tcPr>
            <w:tcW w:w="1705" w:type="dxa"/>
            <w:vAlign w:val="center"/>
          </w:tcPr>
          <w:p w14:paraId="1A36DC8E" w14:textId="77777777" w:rsidR="00521A1B" w:rsidRDefault="00521A1B" w:rsidP="004C7D6F">
            <w:pPr>
              <w:jc w:val="center"/>
              <w:rPr>
                <w:rFonts w:ascii="宋体" w:eastAsia="宋体" w:hAnsi="宋体" w:cs="宋体"/>
                <w:szCs w:val="21"/>
              </w:rPr>
            </w:pPr>
            <w:r>
              <w:rPr>
                <w:rFonts w:ascii="ArialMT" w:hAnsi="ArialMT" w:cs="ArialMT"/>
                <w:szCs w:val="21"/>
              </w:rPr>
              <w:t>3:36.00 (3:53.10)</w:t>
            </w:r>
          </w:p>
        </w:tc>
        <w:tc>
          <w:tcPr>
            <w:tcW w:w="1705" w:type="dxa"/>
            <w:vAlign w:val="center"/>
          </w:tcPr>
          <w:p w14:paraId="45B801F6" w14:textId="77777777" w:rsidR="00521A1B" w:rsidRDefault="00521A1B" w:rsidP="004C7D6F">
            <w:pPr>
              <w:jc w:val="center"/>
              <w:rPr>
                <w:rFonts w:ascii="宋体" w:eastAsia="宋体" w:hAnsi="宋体" w:cs="宋体"/>
                <w:szCs w:val="21"/>
              </w:rPr>
            </w:pPr>
            <w:r>
              <w:rPr>
                <w:rFonts w:ascii="ArialMT" w:hAnsi="ArialMT" w:cs="ArialMT"/>
                <w:szCs w:val="21"/>
              </w:rPr>
              <w:t>45</w:t>
            </w:r>
          </w:p>
        </w:tc>
        <w:tc>
          <w:tcPr>
            <w:tcW w:w="1704" w:type="dxa"/>
            <w:vAlign w:val="center"/>
          </w:tcPr>
          <w:p w14:paraId="3F30140F" w14:textId="77777777" w:rsidR="00521A1B" w:rsidRDefault="00521A1B" w:rsidP="004C7D6F">
            <w:pPr>
              <w:jc w:val="center"/>
              <w:rPr>
                <w:rFonts w:ascii="宋体" w:eastAsia="宋体" w:hAnsi="宋体" w:cs="宋体"/>
                <w:szCs w:val="21"/>
              </w:rPr>
            </w:pPr>
            <w:r>
              <w:rPr>
                <w:rFonts w:ascii="ArialMT" w:hAnsi="ArialMT" w:cs="ArialMT"/>
                <w:szCs w:val="21"/>
              </w:rPr>
              <w:t>1500m (</w:t>
            </w:r>
            <w:r>
              <w:rPr>
                <w:rFonts w:ascii="ArialMT" w:hAnsi="ArialMT" w:cs="ArialMT" w:hint="eastAsia"/>
                <w:szCs w:val="21"/>
              </w:rPr>
              <w:t>1</w:t>
            </w:r>
            <w:r>
              <w:rPr>
                <w:rFonts w:ascii="ArialMT" w:hAnsi="ArialMT" w:cs="ArialMT" w:hint="eastAsia"/>
                <w:szCs w:val="21"/>
              </w:rPr>
              <w:t>英里</w:t>
            </w:r>
            <w:r>
              <w:rPr>
                <w:rFonts w:ascii="ArialMT" w:hAnsi="ArialMT" w:cs="ArialMT"/>
                <w:szCs w:val="21"/>
              </w:rPr>
              <w:t>)</w:t>
            </w:r>
          </w:p>
        </w:tc>
        <w:tc>
          <w:tcPr>
            <w:tcW w:w="1704" w:type="dxa"/>
            <w:vAlign w:val="center"/>
          </w:tcPr>
          <w:p w14:paraId="327E4730" w14:textId="77777777" w:rsidR="00521A1B" w:rsidRDefault="00521A1B" w:rsidP="004C7D6F">
            <w:pPr>
              <w:jc w:val="center"/>
              <w:rPr>
                <w:rFonts w:ascii="宋体" w:eastAsia="宋体" w:hAnsi="宋体" w:cs="宋体"/>
                <w:szCs w:val="21"/>
              </w:rPr>
            </w:pPr>
            <w:r>
              <w:rPr>
                <w:rFonts w:ascii="ArialMT" w:hAnsi="ArialMT" w:cs="ArialMT"/>
                <w:szCs w:val="21"/>
              </w:rPr>
              <w:t>45</w:t>
            </w:r>
          </w:p>
        </w:tc>
        <w:tc>
          <w:tcPr>
            <w:tcW w:w="1704" w:type="dxa"/>
            <w:vAlign w:val="center"/>
          </w:tcPr>
          <w:p w14:paraId="317DB7B5"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szCs w:val="21"/>
              </w:rPr>
              <w:t>4:06.50 (4:25.20)</w:t>
            </w:r>
          </w:p>
        </w:tc>
      </w:tr>
      <w:tr w:rsidR="00521A1B" w14:paraId="1FE7119B" w14:textId="77777777" w:rsidTr="004C7D6F">
        <w:tc>
          <w:tcPr>
            <w:tcW w:w="1705" w:type="dxa"/>
            <w:vAlign w:val="center"/>
          </w:tcPr>
          <w:p w14:paraId="1A94723B" w14:textId="77777777" w:rsidR="00521A1B" w:rsidRDefault="00521A1B" w:rsidP="004C7D6F">
            <w:pPr>
              <w:jc w:val="center"/>
              <w:rPr>
                <w:rFonts w:ascii="宋体" w:eastAsia="宋体" w:hAnsi="宋体" w:cs="宋体"/>
                <w:szCs w:val="21"/>
              </w:rPr>
            </w:pPr>
            <w:r>
              <w:rPr>
                <w:rFonts w:ascii="ArialMT" w:hAnsi="ArialMT" w:cs="ArialMT"/>
                <w:szCs w:val="21"/>
              </w:rPr>
              <w:t>13:22.50</w:t>
            </w:r>
          </w:p>
        </w:tc>
        <w:tc>
          <w:tcPr>
            <w:tcW w:w="1705" w:type="dxa"/>
            <w:vAlign w:val="center"/>
          </w:tcPr>
          <w:p w14:paraId="4BEF1042" w14:textId="77777777" w:rsidR="00521A1B" w:rsidRDefault="00521A1B" w:rsidP="004C7D6F">
            <w:pPr>
              <w:jc w:val="center"/>
              <w:rPr>
                <w:rFonts w:ascii="宋体" w:eastAsia="宋体" w:hAnsi="宋体" w:cs="宋体"/>
                <w:szCs w:val="21"/>
              </w:rPr>
            </w:pPr>
            <w:r>
              <w:rPr>
                <w:rFonts w:ascii="ArialMT" w:hAnsi="ArialMT" w:cs="ArialMT"/>
                <w:szCs w:val="21"/>
              </w:rPr>
              <w:t>42</w:t>
            </w:r>
          </w:p>
        </w:tc>
        <w:tc>
          <w:tcPr>
            <w:tcW w:w="1704" w:type="dxa"/>
            <w:vAlign w:val="center"/>
          </w:tcPr>
          <w:p w14:paraId="2D4F911D" w14:textId="77777777" w:rsidR="00521A1B" w:rsidRDefault="00521A1B" w:rsidP="004C7D6F">
            <w:pPr>
              <w:jc w:val="center"/>
              <w:rPr>
                <w:rFonts w:ascii="宋体" w:eastAsia="宋体" w:hAnsi="宋体" w:cs="宋体"/>
                <w:szCs w:val="21"/>
              </w:rPr>
            </w:pPr>
            <w:r>
              <w:rPr>
                <w:rFonts w:ascii="ArialMT" w:hAnsi="ArialMT" w:cs="ArialMT"/>
                <w:szCs w:val="21"/>
              </w:rPr>
              <w:t>5000m</w:t>
            </w:r>
          </w:p>
        </w:tc>
        <w:tc>
          <w:tcPr>
            <w:tcW w:w="1704" w:type="dxa"/>
            <w:vAlign w:val="center"/>
          </w:tcPr>
          <w:p w14:paraId="607ED6E8" w14:textId="77777777" w:rsidR="00521A1B" w:rsidRDefault="00521A1B" w:rsidP="004C7D6F">
            <w:pPr>
              <w:jc w:val="center"/>
              <w:rPr>
                <w:rFonts w:ascii="宋体" w:eastAsia="宋体" w:hAnsi="宋体" w:cs="宋体"/>
                <w:szCs w:val="21"/>
              </w:rPr>
            </w:pPr>
            <w:r>
              <w:rPr>
                <w:rFonts w:ascii="ArialMT" w:hAnsi="ArialMT" w:cs="ArialMT"/>
                <w:szCs w:val="21"/>
              </w:rPr>
              <w:t>42</w:t>
            </w:r>
          </w:p>
        </w:tc>
        <w:tc>
          <w:tcPr>
            <w:tcW w:w="1704" w:type="dxa"/>
            <w:vAlign w:val="center"/>
          </w:tcPr>
          <w:p w14:paraId="7D076628" w14:textId="77777777" w:rsidR="00521A1B" w:rsidRDefault="00521A1B" w:rsidP="004C7D6F">
            <w:pPr>
              <w:jc w:val="center"/>
              <w:rPr>
                <w:rFonts w:ascii="宋体" w:eastAsia="宋体" w:hAnsi="宋体" w:cs="宋体"/>
                <w:szCs w:val="21"/>
              </w:rPr>
            </w:pPr>
            <w:r>
              <w:rPr>
                <w:rFonts w:ascii="ArialMT" w:hAnsi="ArialMT" w:cs="ArialMT"/>
                <w:szCs w:val="21"/>
              </w:rPr>
              <w:t>15:22.00</w:t>
            </w:r>
          </w:p>
        </w:tc>
      </w:tr>
      <w:tr w:rsidR="00521A1B" w14:paraId="3845710D" w14:textId="77777777" w:rsidTr="004C7D6F">
        <w:tc>
          <w:tcPr>
            <w:tcW w:w="1705" w:type="dxa"/>
            <w:vAlign w:val="center"/>
          </w:tcPr>
          <w:p w14:paraId="7E9B318F" w14:textId="77777777" w:rsidR="00521A1B" w:rsidRDefault="00521A1B" w:rsidP="004C7D6F">
            <w:pPr>
              <w:jc w:val="center"/>
              <w:rPr>
                <w:szCs w:val="21"/>
              </w:rPr>
            </w:pPr>
            <w:r>
              <w:rPr>
                <w:rFonts w:ascii="ArialMT" w:hAnsi="ArialMT" w:cs="ArialMT"/>
                <w:szCs w:val="21"/>
              </w:rPr>
              <w:t>27:40.00</w:t>
            </w:r>
          </w:p>
        </w:tc>
        <w:tc>
          <w:tcPr>
            <w:tcW w:w="1705" w:type="dxa"/>
            <w:vAlign w:val="center"/>
          </w:tcPr>
          <w:p w14:paraId="22C93B61" w14:textId="77777777" w:rsidR="00521A1B" w:rsidRDefault="00521A1B" w:rsidP="004C7D6F">
            <w:pPr>
              <w:jc w:val="center"/>
              <w:rPr>
                <w:szCs w:val="21"/>
              </w:rPr>
            </w:pPr>
            <w:r>
              <w:rPr>
                <w:rFonts w:ascii="ArialMT" w:hAnsi="ArialMT" w:cs="ArialMT"/>
                <w:szCs w:val="21"/>
              </w:rPr>
              <w:t>27</w:t>
            </w:r>
          </w:p>
        </w:tc>
        <w:tc>
          <w:tcPr>
            <w:tcW w:w="1704" w:type="dxa"/>
            <w:vAlign w:val="center"/>
          </w:tcPr>
          <w:p w14:paraId="1CF7B89B" w14:textId="77777777" w:rsidR="00521A1B" w:rsidRDefault="00521A1B" w:rsidP="004C7D6F">
            <w:pPr>
              <w:jc w:val="center"/>
              <w:rPr>
                <w:szCs w:val="21"/>
              </w:rPr>
            </w:pPr>
            <w:r>
              <w:rPr>
                <w:rFonts w:ascii="ArialMT" w:hAnsi="ArialMT" w:cs="ArialMT"/>
                <w:szCs w:val="21"/>
              </w:rPr>
              <w:t>10,000m</w:t>
            </w:r>
          </w:p>
        </w:tc>
        <w:tc>
          <w:tcPr>
            <w:tcW w:w="1704" w:type="dxa"/>
            <w:vAlign w:val="center"/>
          </w:tcPr>
          <w:p w14:paraId="6671C6E8" w14:textId="77777777" w:rsidR="00521A1B" w:rsidRDefault="00521A1B" w:rsidP="004C7D6F">
            <w:pPr>
              <w:jc w:val="center"/>
              <w:rPr>
                <w:szCs w:val="21"/>
              </w:rPr>
            </w:pPr>
            <w:r>
              <w:rPr>
                <w:rFonts w:ascii="ArialMT" w:hAnsi="ArialMT" w:cs="ArialMT"/>
                <w:szCs w:val="21"/>
              </w:rPr>
              <w:t>27</w:t>
            </w:r>
          </w:p>
        </w:tc>
        <w:tc>
          <w:tcPr>
            <w:tcW w:w="1704" w:type="dxa"/>
            <w:vAlign w:val="center"/>
          </w:tcPr>
          <w:p w14:paraId="35E89FC1" w14:textId="77777777" w:rsidR="00521A1B" w:rsidRDefault="00521A1B" w:rsidP="004C7D6F">
            <w:pPr>
              <w:autoSpaceDE w:val="0"/>
              <w:autoSpaceDN w:val="0"/>
              <w:adjustRightInd w:val="0"/>
              <w:jc w:val="center"/>
              <w:rPr>
                <w:szCs w:val="21"/>
              </w:rPr>
            </w:pPr>
            <w:r>
              <w:rPr>
                <w:rFonts w:ascii="ArialMT" w:hAnsi="ArialMT" w:cs="ArialMT"/>
                <w:szCs w:val="21"/>
              </w:rPr>
              <w:t>31:50.00</w:t>
            </w:r>
          </w:p>
        </w:tc>
      </w:tr>
      <w:tr w:rsidR="00521A1B" w14:paraId="61CC36CD" w14:textId="77777777" w:rsidTr="004C7D6F">
        <w:tc>
          <w:tcPr>
            <w:tcW w:w="1705" w:type="dxa"/>
            <w:vAlign w:val="center"/>
          </w:tcPr>
          <w:p w14:paraId="5B0ED391" w14:textId="77777777" w:rsidR="00521A1B" w:rsidRDefault="00521A1B" w:rsidP="004C7D6F">
            <w:pPr>
              <w:jc w:val="center"/>
              <w:rPr>
                <w:szCs w:val="21"/>
              </w:rPr>
            </w:pPr>
            <w:r>
              <w:rPr>
                <w:rFonts w:ascii="ArialMT" w:hAnsi="ArialMT" w:cs="ArialMT"/>
                <w:szCs w:val="21"/>
              </w:rPr>
              <w:t>2:16:00</w:t>
            </w:r>
          </w:p>
        </w:tc>
        <w:tc>
          <w:tcPr>
            <w:tcW w:w="1705" w:type="dxa"/>
            <w:vAlign w:val="center"/>
          </w:tcPr>
          <w:p w14:paraId="62D74554" w14:textId="77777777" w:rsidR="00521A1B" w:rsidRDefault="00521A1B" w:rsidP="004C7D6F">
            <w:pPr>
              <w:jc w:val="center"/>
              <w:rPr>
                <w:szCs w:val="21"/>
              </w:rPr>
            </w:pPr>
            <w:r>
              <w:rPr>
                <w:rFonts w:ascii="ArialMT" w:hAnsi="ArialMT" w:cs="ArialMT"/>
                <w:szCs w:val="21"/>
              </w:rPr>
              <w:t>100</w:t>
            </w:r>
          </w:p>
        </w:tc>
        <w:tc>
          <w:tcPr>
            <w:tcW w:w="1704" w:type="dxa"/>
            <w:vAlign w:val="center"/>
          </w:tcPr>
          <w:p w14:paraId="778B97AE" w14:textId="77777777" w:rsidR="00521A1B" w:rsidRDefault="00521A1B" w:rsidP="004C7D6F">
            <w:pPr>
              <w:jc w:val="center"/>
              <w:rPr>
                <w:szCs w:val="21"/>
              </w:rPr>
            </w:pPr>
            <w:r>
              <w:rPr>
                <w:rFonts w:ascii="ArialMT" w:hAnsi="ArialMT" w:cs="ArialMT" w:hint="eastAsia"/>
                <w:szCs w:val="21"/>
              </w:rPr>
              <w:t>马拉松</w:t>
            </w:r>
          </w:p>
        </w:tc>
        <w:tc>
          <w:tcPr>
            <w:tcW w:w="1704" w:type="dxa"/>
            <w:vAlign w:val="center"/>
          </w:tcPr>
          <w:p w14:paraId="4146EB31" w14:textId="77777777" w:rsidR="00521A1B" w:rsidRDefault="00521A1B" w:rsidP="004C7D6F">
            <w:pPr>
              <w:jc w:val="center"/>
              <w:rPr>
                <w:szCs w:val="21"/>
              </w:rPr>
            </w:pPr>
            <w:r>
              <w:rPr>
                <w:rFonts w:ascii="ArialMT" w:hAnsi="ArialMT" w:cs="ArialMT"/>
                <w:szCs w:val="21"/>
              </w:rPr>
              <w:t>100</w:t>
            </w:r>
          </w:p>
        </w:tc>
        <w:tc>
          <w:tcPr>
            <w:tcW w:w="1704" w:type="dxa"/>
            <w:vAlign w:val="center"/>
          </w:tcPr>
          <w:p w14:paraId="58B98FBD" w14:textId="77777777" w:rsidR="00521A1B" w:rsidRDefault="00521A1B" w:rsidP="004C7D6F">
            <w:pPr>
              <w:autoSpaceDE w:val="0"/>
              <w:autoSpaceDN w:val="0"/>
              <w:adjustRightInd w:val="0"/>
              <w:jc w:val="center"/>
              <w:rPr>
                <w:szCs w:val="21"/>
              </w:rPr>
            </w:pPr>
            <w:r>
              <w:rPr>
                <w:rFonts w:ascii="ArialMT" w:hAnsi="ArialMT" w:cs="ArialMT"/>
                <w:szCs w:val="21"/>
              </w:rPr>
              <w:t>2:37:00</w:t>
            </w:r>
          </w:p>
        </w:tc>
      </w:tr>
      <w:tr w:rsidR="00521A1B" w14:paraId="760F8BC7" w14:textId="77777777" w:rsidTr="004C7D6F">
        <w:tc>
          <w:tcPr>
            <w:tcW w:w="1705" w:type="dxa"/>
            <w:vAlign w:val="center"/>
          </w:tcPr>
          <w:p w14:paraId="725F3AF3" w14:textId="77777777" w:rsidR="00521A1B" w:rsidRDefault="00521A1B" w:rsidP="004C7D6F">
            <w:pPr>
              <w:jc w:val="center"/>
              <w:rPr>
                <w:szCs w:val="21"/>
              </w:rPr>
            </w:pPr>
            <w:r>
              <w:rPr>
                <w:rFonts w:ascii="ArialMT" w:hAnsi="ArialMT" w:cs="ArialMT"/>
                <w:szCs w:val="21"/>
              </w:rPr>
              <w:t>8:29.00</w:t>
            </w:r>
          </w:p>
        </w:tc>
        <w:tc>
          <w:tcPr>
            <w:tcW w:w="1705" w:type="dxa"/>
            <w:vAlign w:val="center"/>
          </w:tcPr>
          <w:p w14:paraId="4A656C5F" w14:textId="77777777" w:rsidR="00521A1B" w:rsidRDefault="00521A1B" w:rsidP="004C7D6F">
            <w:pPr>
              <w:jc w:val="center"/>
              <w:rPr>
                <w:szCs w:val="21"/>
              </w:rPr>
            </w:pPr>
            <w:r>
              <w:rPr>
                <w:rFonts w:ascii="ArialMT" w:hAnsi="ArialMT" w:cs="ArialMT"/>
                <w:szCs w:val="21"/>
              </w:rPr>
              <w:t>45</w:t>
            </w:r>
          </w:p>
        </w:tc>
        <w:tc>
          <w:tcPr>
            <w:tcW w:w="1704" w:type="dxa"/>
            <w:vAlign w:val="center"/>
          </w:tcPr>
          <w:p w14:paraId="2FFB4829" w14:textId="77777777" w:rsidR="00521A1B" w:rsidRDefault="00521A1B" w:rsidP="004C7D6F">
            <w:pPr>
              <w:jc w:val="center"/>
              <w:rPr>
                <w:szCs w:val="21"/>
              </w:rPr>
            </w:pPr>
            <w:r>
              <w:rPr>
                <w:rFonts w:ascii="ArialMT" w:hAnsi="ArialMT" w:cs="ArialMT"/>
                <w:szCs w:val="21"/>
              </w:rPr>
              <w:t xml:space="preserve">3000m </w:t>
            </w:r>
            <w:r>
              <w:rPr>
                <w:rFonts w:ascii="ArialMT" w:hAnsi="ArialMT" w:cs="ArialMT" w:hint="eastAsia"/>
                <w:szCs w:val="21"/>
              </w:rPr>
              <w:t>障碍</w:t>
            </w:r>
          </w:p>
        </w:tc>
        <w:tc>
          <w:tcPr>
            <w:tcW w:w="1704" w:type="dxa"/>
            <w:vAlign w:val="center"/>
          </w:tcPr>
          <w:p w14:paraId="560C29F4" w14:textId="77777777" w:rsidR="00521A1B" w:rsidRDefault="00521A1B" w:rsidP="004C7D6F">
            <w:pPr>
              <w:jc w:val="center"/>
              <w:rPr>
                <w:szCs w:val="21"/>
              </w:rPr>
            </w:pPr>
            <w:r>
              <w:rPr>
                <w:rFonts w:ascii="ArialMT" w:hAnsi="ArialMT" w:cs="ArialMT"/>
                <w:szCs w:val="21"/>
              </w:rPr>
              <w:t>45</w:t>
            </w:r>
          </w:p>
        </w:tc>
        <w:tc>
          <w:tcPr>
            <w:tcW w:w="1704" w:type="dxa"/>
            <w:vAlign w:val="center"/>
          </w:tcPr>
          <w:p w14:paraId="2BB26669" w14:textId="77777777" w:rsidR="00521A1B" w:rsidRDefault="00521A1B" w:rsidP="004C7D6F">
            <w:pPr>
              <w:jc w:val="center"/>
              <w:rPr>
                <w:szCs w:val="21"/>
              </w:rPr>
            </w:pPr>
            <w:r>
              <w:rPr>
                <w:rFonts w:ascii="ArialMT" w:hAnsi="ArialMT" w:cs="ArialMT"/>
                <w:szCs w:val="21"/>
              </w:rPr>
              <w:t>9:40.00</w:t>
            </w:r>
          </w:p>
        </w:tc>
      </w:tr>
      <w:tr w:rsidR="00521A1B" w14:paraId="25F53156" w14:textId="77777777" w:rsidTr="004C7D6F">
        <w:tc>
          <w:tcPr>
            <w:tcW w:w="1705" w:type="dxa"/>
            <w:vAlign w:val="center"/>
          </w:tcPr>
          <w:p w14:paraId="4D7255FE" w14:textId="77777777" w:rsidR="00521A1B" w:rsidRDefault="00521A1B" w:rsidP="004C7D6F">
            <w:pPr>
              <w:jc w:val="center"/>
              <w:rPr>
                <w:rFonts w:ascii="宋体" w:eastAsia="宋体" w:hAnsi="宋体" w:cs="宋体"/>
                <w:szCs w:val="21"/>
              </w:rPr>
            </w:pPr>
            <w:r>
              <w:rPr>
                <w:rFonts w:hint="eastAsia"/>
                <w:szCs w:val="21"/>
              </w:rPr>
              <w:t>13.46</w:t>
            </w:r>
          </w:p>
        </w:tc>
        <w:tc>
          <w:tcPr>
            <w:tcW w:w="1705" w:type="dxa"/>
            <w:vAlign w:val="center"/>
          </w:tcPr>
          <w:p w14:paraId="3659BF20" w14:textId="77777777" w:rsidR="00521A1B" w:rsidRDefault="00521A1B" w:rsidP="004C7D6F">
            <w:pPr>
              <w:jc w:val="center"/>
              <w:rPr>
                <w:rFonts w:ascii="宋体" w:eastAsia="宋体" w:hAnsi="宋体" w:cs="宋体"/>
                <w:szCs w:val="21"/>
              </w:rPr>
            </w:pPr>
            <w:r>
              <w:rPr>
                <w:rFonts w:hint="eastAsia"/>
                <w:szCs w:val="21"/>
              </w:rPr>
              <w:t>40.00</w:t>
            </w:r>
          </w:p>
        </w:tc>
        <w:tc>
          <w:tcPr>
            <w:tcW w:w="1704" w:type="dxa"/>
            <w:vAlign w:val="center"/>
          </w:tcPr>
          <w:p w14:paraId="2C05FDE7" w14:textId="77777777" w:rsidR="00521A1B" w:rsidRDefault="00521A1B" w:rsidP="004C7D6F">
            <w:pPr>
              <w:jc w:val="center"/>
              <w:rPr>
                <w:rFonts w:ascii="宋体" w:eastAsia="宋体" w:hAnsi="宋体" w:cs="宋体"/>
                <w:szCs w:val="21"/>
              </w:rPr>
            </w:pPr>
            <w:r>
              <w:rPr>
                <w:rFonts w:hint="eastAsia"/>
                <w:szCs w:val="21"/>
              </w:rPr>
              <w:t>110m栏/100m栏</w:t>
            </w:r>
          </w:p>
        </w:tc>
        <w:tc>
          <w:tcPr>
            <w:tcW w:w="1704" w:type="dxa"/>
            <w:vAlign w:val="center"/>
          </w:tcPr>
          <w:p w14:paraId="7CEA4122" w14:textId="77777777" w:rsidR="00521A1B" w:rsidRDefault="00521A1B" w:rsidP="004C7D6F">
            <w:pPr>
              <w:jc w:val="center"/>
              <w:rPr>
                <w:rFonts w:ascii="宋体" w:eastAsia="宋体" w:hAnsi="宋体" w:cs="宋体"/>
                <w:szCs w:val="21"/>
              </w:rPr>
            </w:pPr>
            <w:r>
              <w:rPr>
                <w:rFonts w:ascii="ArialMT" w:hAnsi="ArialMT" w:cs="ArialMT"/>
                <w:szCs w:val="21"/>
              </w:rPr>
              <w:t>40</w:t>
            </w:r>
          </w:p>
        </w:tc>
        <w:tc>
          <w:tcPr>
            <w:tcW w:w="1704" w:type="dxa"/>
            <w:vAlign w:val="center"/>
          </w:tcPr>
          <w:p w14:paraId="41D1BAB9" w14:textId="77777777" w:rsidR="00521A1B" w:rsidRDefault="00521A1B" w:rsidP="004C7D6F">
            <w:pPr>
              <w:autoSpaceDE w:val="0"/>
              <w:autoSpaceDN w:val="0"/>
              <w:adjustRightInd w:val="0"/>
              <w:jc w:val="center"/>
              <w:rPr>
                <w:rFonts w:ascii="ArialMT" w:hAnsi="ArialMT" w:cs="ArialMT"/>
                <w:szCs w:val="21"/>
              </w:rPr>
            </w:pPr>
            <w:r>
              <w:rPr>
                <w:rFonts w:ascii="ArialMT" w:hAnsi="ArialMT" w:cs="ArialMT"/>
                <w:szCs w:val="21"/>
              </w:rPr>
              <w:t>12.98</w:t>
            </w:r>
          </w:p>
        </w:tc>
      </w:tr>
      <w:tr w:rsidR="00521A1B" w14:paraId="37647FC0" w14:textId="77777777" w:rsidTr="004C7D6F">
        <w:tc>
          <w:tcPr>
            <w:tcW w:w="1705" w:type="dxa"/>
            <w:vAlign w:val="center"/>
          </w:tcPr>
          <w:p w14:paraId="4A7279D2" w14:textId="77777777" w:rsidR="00521A1B" w:rsidRDefault="00521A1B" w:rsidP="004C7D6F">
            <w:pPr>
              <w:jc w:val="center"/>
              <w:rPr>
                <w:rFonts w:ascii="宋体" w:eastAsia="宋体" w:hAnsi="宋体" w:cs="宋体"/>
                <w:szCs w:val="21"/>
              </w:rPr>
            </w:pPr>
            <w:r>
              <w:rPr>
                <w:rFonts w:ascii="ArialMT" w:hAnsi="ArialMT" w:cs="ArialMT"/>
                <w:szCs w:val="21"/>
              </w:rPr>
              <w:t>49:30</w:t>
            </w:r>
          </w:p>
        </w:tc>
        <w:tc>
          <w:tcPr>
            <w:tcW w:w="1705" w:type="dxa"/>
            <w:vAlign w:val="center"/>
          </w:tcPr>
          <w:p w14:paraId="24B8555E" w14:textId="77777777" w:rsidR="00521A1B" w:rsidRDefault="00521A1B" w:rsidP="004C7D6F">
            <w:pPr>
              <w:jc w:val="center"/>
              <w:rPr>
                <w:rFonts w:ascii="宋体" w:eastAsia="宋体" w:hAnsi="宋体" w:cs="宋体"/>
                <w:szCs w:val="21"/>
              </w:rPr>
            </w:pPr>
            <w:r>
              <w:rPr>
                <w:rFonts w:hint="eastAsia"/>
                <w:szCs w:val="21"/>
              </w:rPr>
              <w:t>40.00</w:t>
            </w:r>
          </w:p>
        </w:tc>
        <w:tc>
          <w:tcPr>
            <w:tcW w:w="1704" w:type="dxa"/>
            <w:vAlign w:val="center"/>
          </w:tcPr>
          <w:p w14:paraId="4EAFB616" w14:textId="77777777" w:rsidR="00521A1B" w:rsidRDefault="00521A1B" w:rsidP="004C7D6F">
            <w:pPr>
              <w:jc w:val="center"/>
              <w:rPr>
                <w:rFonts w:ascii="宋体" w:eastAsia="宋体" w:hAnsi="宋体" w:cs="宋体"/>
                <w:szCs w:val="21"/>
              </w:rPr>
            </w:pPr>
            <w:r>
              <w:rPr>
                <w:rFonts w:hint="eastAsia"/>
                <w:szCs w:val="21"/>
              </w:rPr>
              <w:t>400m栏</w:t>
            </w:r>
          </w:p>
        </w:tc>
        <w:tc>
          <w:tcPr>
            <w:tcW w:w="1704" w:type="dxa"/>
            <w:vAlign w:val="center"/>
          </w:tcPr>
          <w:p w14:paraId="45E95A03" w14:textId="77777777" w:rsidR="00521A1B" w:rsidRDefault="00521A1B" w:rsidP="004C7D6F">
            <w:pPr>
              <w:jc w:val="center"/>
              <w:rPr>
                <w:rFonts w:ascii="宋体" w:eastAsia="宋体" w:hAnsi="宋体" w:cs="宋体"/>
                <w:szCs w:val="21"/>
              </w:rPr>
            </w:pPr>
            <w:r>
              <w:rPr>
                <w:rFonts w:hint="eastAsia"/>
                <w:szCs w:val="21"/>
              </w:rPr>
              <w:t>40.00</w:t>
            </w:r>
          </w:p>
        </w:tc>
        <w:tc>
          <w:tcPr>
            <w:tcW w:w="1704" w:type="dxa"/>
            <w:vAlign w:val="center"/>
          </w:tcPr>
          <w:p w14:paraId="242EEDC6" w14:textId="77777777" w:rsidR="00521A1B" w:rsidRDefault="00521A1B" w:rsidP="004C7D6F">
            <w:pPr>
              <w:jc w:val="center"/>
              <w:rPr>
                <w:rFonts w:ascii="宋体" w:eastAsia="宋体" w:hAnsi="宋体" w:cs="宋体"/>
                <w:szCs w:val="21"/>
              </w:rPr>
            </w:pPr>
            <w:r>
              <w:rPr>
                <w:rFonts w:ascii="ArialMT" w:hAnsi="ArialMT" w:cs="ArialMT"/>
                <w:szCs w:val="21"/>
              </w:rPr>
              <w:t>56.00</w:t>
            </w:r>
          </w:p>
        </w:tc>
      </w:tr>
      <w:tr w:rsidR="00521A1B" w14:paraId="4270D98A" w14:textId="77777777" w:rsidTr="004C7D6F">
        <w:tc>
          <w:tcPr>
            <w:tcW w:w="1705" w:type="dxa"/>
            <w:vAlign w:val="center"/>
          </w:tcPr>
          <w:p w14:paraId="2585B2C8" w14:textId="77777777" w:rsidR="00521A1B" w:rsidRDefault="00521A1B" w:rsidP="004C7D6F">
            <w:pPr>
              <w:jc w:val="center"/>
              <w:rPr>
                <w:rFonts w:ascii="宋体" w:eastAsia="宋体" w:hAnsi="宋体" w:cs="宋体"/>
                <w:szCs w:val="21"/>
              </w:rPr>
            </w:pPr>
            <w:r>
              <w:rPr>
                <w:rFonts w:hint="eastAsia"/>
                <w:szCs w:val="21"/>
              </w:rPr>
              <w:t>2.30</w:t>
            </w:r>
          </w:p>
        </w:tc>
        <w:tc>
          <w:tcPr>
            <w:tcW w:w="1705" w:type="dxa"/>
            <w:vAlign w:val="center"/>
          </w:tcPr>
          <w:p w14:paraId="152867D1"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4A238981" w14:textId="77777777" w:rsidR="00521A1B" w:rsidRDefault="00521A1B" w:rsidP="004C7D6F">
            <w:pPr>
              <w:jc w:val="center"/>
              <w:rPr>
                <w:rFonts w:ascii="宋体" w:eastAsia="宋体" w:hAnsi="宋体" w:cs="宋体"/>
                <w:szCs w:val="21"/>
              </w:rPr>
            </w:pPr>
            <w:r>
              <w:rPr>
                <w:rFonts w:hint="eastAsia"/>
                <w:szCs w:val="21"/>
              </w:rPr>
              <w:t>跳高</w:t>
            </w:r>
          </w:p>
        </w:tc>
        <w:tc>
          <w:tcPr>
            <w:tcW w:w="1704" w:type="dxa"/>
            <w:vAlign w:val="center"/>
          </w:tcPr>
          <w:p w14:paraId="505EE5C4"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63A16A1D" w14:textId="77777777" w:rsidR="00521A1B" w:rsidRDefault="00521A1B" w:rsidP="004C7D6F">
            <w:pPr>
              <w:jc w:val="center"/>
              <w:rPr>
                <w:rFonts w:ascii="宋体" w:eastAsia="宋体" w:hAnsi="宋体" w:cs="宋体"/>
                <w:szCs w:val="21"/>
              </w:rPr>
            </w:pPr>
            <w:r>
              <w:rPr>
                <w:rFonts w:hint="eastAsia"/>
                <w:szCs w:val="21"/>
              </w:rPr>
              <w:t>1.94</w:t>
            </w:r>
          </w:p>
        </w:tc>
      </w:tr>
      <w:tr w:rsidR="00521A1B" w14:paraId="6CC3426E" w14:textId="77777777" w:rsidTr="004C7D6F">
        <w:tc>
          <w:tcPr>
            <w:tcW w:w="1705" w:type="dxa"/>
            <w:vAlign w:val="center"/>
          </w:tcPr>
          <w:p w14:paraId="7E565866" w14:textId="77777777" w:rsidR="00521A1B" w:rsidRDefault="00521A1B" w:rsidP="004C7D6F">
            <w:pPr>
              <w:jc w:val="center"/>
              <w:rPr>
                <w:rFonts w:ascii="宋体" w:eastAsia="宋体" w:hAnsi="宋体" w:cs="宋体"/>
                <w:szCs w:val="21"/>
              </w:rPr>
            </w:pPr>
            <w:r>
              <w:rPr>
                <w:rFonts w:hint="eastAsia"/>
                <w:szCs w:val="21"/>
              </w:rPr>
              <w:t>5.71</w:t>
            </w:r>
          </w:p>
        </w:tc>
        <w:tc>
          <w:tcPr>
            <w:tcW w:w="1705" w:type="dxa"/>
            <w:vAlign w:val="center"/>
          </w:tcPr>
          <w:p w14:paraId="518A3604"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3E47261F" w14:textId="77777777" w:rsidR="00521A1B" w:rsidRDefault="00521A1B" w:rsidP="004C7D6F">
            <w:pPr>
              <w:jc w:val="center"/>
              <w:rPr>
                <w:rFonts w:ascii="宋体" w:eastAsia="宋体" w:hAnsi="宋体" w:cs="宋体"/>
                <w:szCs w:val="21"/>
              </w:rPr>
            </w:pPr>
            <w:proofErr w:type="gramStart"/>
            <w:r>
              <w:rPr>
                <w:rFonts w:hint="eastAsia"/>
                <w:szCs w:val="21"/>
              </w:rPr>
              <w:t>撑竿跳</w:t>
            </w:r>
            <w:proofErr w:type="gramEnd"/>
            <w:r>
              <w:rPr>
                <w:rFonts w:hint="eastAsia"/>
                <w:szCs w:val="21"/>
              </w:rPr>
              <w:t>高</w:t>
            </w:r>
          </w:p>
        </w:tc>
        <w:tc>
          <w:tcPr>
            <w:tcW w:w="1704" w:type="dxa"/>
            <w:vAlign w:val="center"/>
          </w:tcPr>
          <w:p w14:paraId="4A8E57F7"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51D17D5D" w14:textId="77777777" w:rsidR="00521A1B" w:rsidRDefault="00521A1B" w:rsidP="004C7D6F">
            <w:pPr>
              <w:jc w:val="center"/>
              <w:rPr>
                <w:rFonts w:ascii="宋体" w:eastAsia="宋体" w:hAnsi="宋体" w:cs="宋体"/>
                <w:szCs w:val="21"/>
              </w:rPr>
            </w:pPr>
            <w:r>
              <w:rPr>
                <w:rFonts w:hint="eastAsia"/>
                <w:szCs w:val="21"/>
              </w:rPr>
              <w:t>4.56</w:t>
            </w:r>
          </w:p>
        </w:tc>
      </w:tr>
      <w:tr w:rsidR="00521A1B" w14:paraId="29E031FB" w14:textId="77777777" w:rsidTr="004C7D6F">
        <w:tc>
          <w:tcPr>
            <w:tcW w:w="1705" w:type="dxa"/>
            <w:vAlign w:val="center"/>
          </w:tcPr>
          <w:p w14:paraId="19D87A83" w14:textId="77777777" w:rsidR="00521A1B" w:rsidRDefault="00521A1B" w:rsidP="004C7D6F">
            <w:pPr>
              <w:jc w:val="center"/>
              <w:rPr>
                <w:rFonts w:ascii="宋体" w:eastAsia="宋体" w:hAnsi="宋体" w:cs="宋体"/>
                <w:szCs w:val="21"/>
              </w:rPr>
            </w:pPr>
            <w:r>
              <w:rPr>
                <w:rFonts w:hint="eastAsia"/>
                <w:szCs w:val="21"/>
              </w:rPr>
              <w:t>8.17</w:t>
            </w:r>
          </w:p>
        </w:tc>
        <w:tc>
          <w:tcPr>
            <w:tcW w:w="1705" w:type="dxa"/>
            <w:vAlign w:val="center"/>
          </w:tcPr>
          <w:p w14:paraId="20E0B382"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67533361" w14:textId="77777777" w:rsidR="00521A1B" w:rsidRDefault="00521A1B" w:rsidP="004C7D6F">
            <w:pPr>
              <w:jc w:val="center"/>
              <w:rPr>
                <w:rFonts w:ascii="宋体" w:eastAsia="宋体" w:hAnsi="宋体" w:cs="宋体"/>
                <w:szCs w:val="21"/>
              </w:rPr>
            </w:pPr>
            <w:r>
              <w:rPr>
                <w:rFonts w:hint="eastAsia"/>
                <w:szCs w:val="21"/>
              </w:rPr>
              <w:t>跳远</w:t>
            </w:r>
          </w:p>
        </w:tc>
        <w:tc>
          <w:tcPr>
            <w:tcW w:w="1704" w:type="dxa"/>
            <w:vAlign w:val="center"/>
          </w:tcPr>
          <w:p w14:paraId="7DE6F011"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1F94C898" w14:textId="77777777" w:rsidR="00521A1B" w:rsidRDefault="00521A1B" w:rsidP="004C7D6F">
            <w:pPr>
              <w:jc w:val="center"/>
              <w:rPr>
                <w:rFonts w:ascii="宋体" w:eastAsia="宋体" w:hAnsi="宋体" w:cs="宋体"/>
                <w:szCs w:val="21"/>
              </w:rPr>
            </w:pPr>
            <w:r>
              <w:rPr>
                <w:rFonts w:hint="eastAsia"/>
                <w:szCs w:val="21"/>
              </w:rPr>
              <w:t>6.72</w:t>
            </w:r>
          </w:p>
        </w:tc>
      </w:tr>
      <w:tr w:rsidR="00521A1B" w14:paraId="51EA2B23" w14:textId="77777777" w:rsidTr="004C7D6F">
        <w:tc>
          <w:tcPr>
            <w:tcW w:w="1705" w:type="dxa"/>
            <w:vAlign w:val="center"/>
          </w:tcPr>
          <w:p w14:paraId="18EA3DF5" w14:textId="77777777" w:rsidR="00521A1B" w:rsidRDefault="00521A1B" w:rsidP="004C7D6F">
            <w:pPr>
              <w:jc w:val="center"/>
              <w:rPr>
                <w:rFonts w:ascii="宋体" w:eastAsia="宋体" w:hAnsi="宋体" w:cs="宋体"/>
                <w:szCs w:val="21"/>
              </w:rPr>
            </w:pPr>
            <w:r>
              <w:rPr>
                <w:rFonts w:hint="eastAsia"/>
                <w:szCs w:val="21"/>
              </w:rPr>
              <w:t>16.95</w:t>
            </w:r>
          </w:p>
        </w:tc>
        <w:tc>
          <w:tcPr>
            <w:tcW w:w="1705" w:type="dxa"/>
            <w:vAlign w:val="center"/>
          </w:tcPr>
          <w:p w14:paraId="6D579653"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542EE271" w14:textId="77777777" w:rsidR="00521A1B" w:rsidRDefault="00521A1B" w:rsidP="004C7D6F">
            <w:pPr>
              <w:jc w:val="center"/>
              <w:rPr>
                <w:rFonts w:ascii="宋体" w:eastAsia="宋体" w:hAnsi="宋体" w:cs="宋体"/>
                <w:szCs w:val="21"/>
              </w:rPr>
            </w:pPr>
            <w:r>
              <w:rPr>
                <w:rFonts w:hint="eastAsia"/>
                <w:szCs w:val="21"/>
              </w:rPr>
              <w:t>三级跳远</w:t>
            </w:r>
          </w:p>
        </w:tc>
        <w:tc>
          <w:tcPr>
            <w:tcW w:w="1704" w:type="dxa"/>
            <w:vAlign w:val="center"/>
          </w:tcPr>
          <w:p w14:paraId="25B1DF4C"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33D01CB5" w14:textId="77777777" w:rsidR="00521A1B" w:rsidRDefault="00521A1B" w:rsidP="004C7D6F">
            <w:pPr>
              <w:jc w:val="center"/>
              <w:rPr>
                <w:rFonts w:ascii="宋体" w:eastAsia="宋体" w:hAnsi="宋体" w:cs="宋体"/>
                <w:szCs w:val="21"/>
              </w:rPr>
            </w:pPr>
            <w:r>
              <w:rPr>
                <w:rFonts w:hint="eastAsia"/>
                <w:szCs w:val="21"/>
              </w:rPr>
              <w:t>14.20</w:t>
            </w:r>
          </w:p>
        </w:tc>
      </w:tr>
      <w:tr w:rsidR="00521A1B" w14:paraId="26369F64" w14:textId="77777777" w:rsidTr="004C7D6F">
        <w:tc>
          <w:tcPr>
            <w:tcW w:w="1705" w:type="dxa"/>
            <w:vAlign w:val="center"/>
          </w:tcPr>
          <w:p w14:paraId="1F85C053" w14:textId="77777777" w:rsidR="00521A1B" w:rsidRDefault="00521A1B" w:rsidP="004C7D6F">
            <w:pPr>
              <w:jc w:val="center"/>
              <w:rPr>
                <w:rFonts w:ascii="宋体" w:eastAsia="宋体" w:hAnsi="宋体" w:cs="宋体"/>
                <w:szCs w:val="21"/>
              </w:rPr>
            </w:pPr>
            <w:r>
              <w:rPr>
                <w:rFonts w:hint="eastAsia"/>
                <w:szCs w:val="21"/>
              </w:rPr>
              <w:lastRenderedPageBreak/>
              <w:t>20.70</w:t>
            </w:r>
          </w:p>
        </w:tc>
        <w:tc>
          <w:tcPr>
            <w:tcW w:w="1705" w:type="dxa"/>
            <w:vAlign w:val="center"/>
          </w:tcPr>
          <w:p w14:paraId="692FE520"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6D75E692" w14:textId="77777777" w:rsidR="00521A1B" w:rsidRDefault="00521A1B" w:rsidP="004C7D6F">
            <w:pPr>
              <w:jc w:val="center"/>
              <w:rPr>
                <w:rFonts w:ascii="宋体" w:eastAsia="宋体" w:hAnsi="宋体" w:cs="宋体"/>
                <w:szCs w:val="21"/>
              </w:rPr>
            </w:pPr>
            <w:r>
              <w:rPr>
                <w:rFonts w:hint="eastAsia"/>
                <w:szCs w:val="21"/>
              </w:rPr>
              <w:t>铅球</w:t>
            </w:r>
          </w:p>
        </w:tc>
        <w:tc>
          <w:tcPr>
            <w:tcW w:w="1704" w:type="dxa"/>
            <w:vAlign w:val="center"/>
          </w:tcPr>
          <w:p w14:paraId="5F1B6918"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399BB9E0" w14:textId="77777777" w:rsidR="00521A1B" w:rsidRDefault="00521A1B" w:rsidP="004C7D6F">
            <w:pPr>
              <w:jc w:val="center"/>
              <w:rPr>
                <w:rFonts w:ascii="宋体" w:eastAsia="宋体" w:hAnsi="宋体" w:cs="宋体"/>
                <w:szCs w:val="21"/>
              </w:rPr>
            </w:pPr>
            <w:r>
              <w:rPr>
                <w:rFonts w:hint="eastAsia"/>
                <w:szCs w:val="21"/>
              </w:rPr>
              <w:t>18.00</w:t>
            </w:r>
          </w:p>
        </w:tc>
      </w:tr>
      <w:tr w:rsidR="00521A1B" w14:paraId="10041BEC" w14:textId="77777777" w:rsidTr="004C7D6F">
        <w:tc>
          <w:tcPr>
            <w:tcW w:w="1705" w:type="dxa"/>
            <w:vAlign w:val="center"/>
          </w:tcPr>
          <w:p w14:paraId="188D9114" w14:textId="77777777" w:rsidR="00521A1B" w:rsidRDefault="00521A1B" w:rsidP="004C7D6F">
            <w:pPr>
              <w:jc w:val="center"/>
              <w:rPr>
                <w:rFonts w:ascii="宋体" w:eastAsia="宋体" w:hAnsi="宋体" w:cs="宋体"/>
                <w:szCs w:val="21"/>
              </w:rPr>
            </w:pPr>
            <w:r>
              <w:rPr>
                <w:rFonts w:hint="eastAsia"/>
                <w:szCs w:val="21"/>
              </w:rPr>
              <w:t>65.00</w:t>
            </w:r>
          </w:p>
        </w:tc>
        <w:tc>
          <w:tcPr>
            <w:tcW w:w="1705" w:type="dxa"/>
            <w:vAlign w:val="center"/>
          </w:tcPr>
          <w:p w14:paraId="0A036644"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3F76E272" w14:textId="77777777" w:rsidR="00521A1B" w:rsidRDefault="00521A1B" w:rsidP="004C7D6F">
            <w:pPr>
              <w:jc w:val="center"/>
              <w:rPr>
                <w:rFonts w:ascii="宋体" w:eastAsia="宋体" w:hAnsi="宋体" w:cs="宋体"/>
                <w:szCs w:val="21"/>
              </w:rPr>
            </w:pPr>
            <w:r>
              <w:rPr>
                <w:rFonts w:hint="eastAsia"/>
                <w:szCs w:val="21"/>
              </w:rPr>
              <w:t>铁饼</w:t>
            </w:r>
          </w:p>
        </w:tc>
        <w:tc>
          <w:tcPr>
            <w:tcW w:w="1704" w:type="dxa"/>
            <w:vAlign w:val="center"/>
          </w:tcPr>
          <w:p w14:paraId="4ED9FB8A"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1B93CBF4" w14:textId="77777777" w:rsidR="00521A1B" w:rsidRDefault="00521A1B" w:rsidP="004C7D6F">
            <w:pPr>
              <w:jc w:val="center"/>
              <w:rPr>
                <w:rFonts w:ascii="宋体" w:eastAsia="宋体" w:hAnsi="宋体" w:cs="宋体"/>
                <w:szCs w:val="21"/>
              </w:rPr>
            </w:pPr>
            <w:r>
              <w:rPr>
                <w:rFonts w:hint="eastAsia"/>
                <w:szCs w:val="21"/>
              </w:rPr>
              <w:t>61.20</w:t>
            </w:r>
          </w:p>
        </w:tc>
      </w:tr>
      <w:tr w:rsidR="00521A1B" w14:paraId="292A294D" w14:textId="77777777" w:rsidTr="004C7D6F">
        <w:tc>
          <w:tcPr>
            <w:tcW w:w="1705" w:type="dxa"/>
            <w:vAlign w:val="center"/>
          </w:tcPr>
          <w:p w14:paraId="08AFDCC4" w14:textId="77777777" w:rsidR="00521A1B" w:rsidRDefault="00521A1B" w:rsidP="004C7D6F">
            <w:pPr>
              <w:jc w:val="center"/>
              <w:rPr>
                <w:rFonts w:ascii="宋体" w:eastAsia="宋体" w:hAnsi="宋体" w:cs="宋体"/>
                <w:szCs w:val="21"/>
              </w:rPr>
            </w:pPr>
            <w:r>
              <w:rPr>
                <w:rFonts w:hint="eastAsia"/>
                <w:szCs w:val="21"/>
              </w:rPr>
              <w:t>76.00</w:t>
            </w:r>
          </w:p>
        </w:tc>
        <w:tc>
          <w:tcPr>
            <w:tcW w:w="1705" w:type="dxa"/>
            <w:vAlign w:val="center"/>
          </w:tcPr>
          <w:p w14:paraId="5DB50F3D"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06166E4E" w14:textId="77777777" w:rsidR="00521A1B" w:rsidRDefault="00521A1B" w:rsidP="004C7D6F">
            <w:pPr>
              <w:jc w:val="center"/>
              <w:rPr>
                <w:rFonts w:ascii="宋体" w:eastAsia="宋体" w:hAnsi="宋体" w:cs="宋体"/>
                <w:szCs w:val="21"/>
              </w:rPr>
            </w:pPr>
            <w:r>
              <w:rPr>
                <w:rFonts w:hint="eastAsia"/>
                <w:szCs w:val="21"/>
              </w:rPr>
              <w:t>链球</w:t>
            </w:r>
          </w:p>
        </w:tc>
        <w:tc>
          <w:tcPr>
            <w:tcW w:w="1704" w:type="dxa"/>
            <w:vAlign w:val="center"/>
          </w:tcPr>
          <w:p w14:paraId="25926354"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7BF961CE" w14:textId="77777777" w:rsidR="00521A1B" w:rsidRDefault="00521A1B" w:rsidP="004C7D6F">
            <w:pPr>
              <w:jc w:val="center"/>
              <w:rPr>
                <w:rFonts w:ascii="宋体" w:eastAsia="宋体" w:hAnsi="宋体" w:cs="宋体"/>
                <w:szCs w:val="21"/>
              </w:rPr>
            </w:pPr>
            <w:r>
              <w:rPr>
                <w:rFonts w:hint="eastAsia"/>
                <w:szCs w:val="21"/>
              </w:rPr>
              <w:t>71.00</w:t>
            </w:r>
          </w:p>
        </w:tc>
      </w:tr>
      <w:tr w:rsidR="00521A1B" w14:paraId="0A42C091" w14:textId="77777777" w:rsidTr="004C7D6F">
        <w:tc>
          <w:tcPr>
            <w:tcW w:w="1705" w:type="dxa"/>
            <w:vAlign w:val="center"/>
          </w:tcPr>
          <w:p w14:paraId="517F466A" w14:textId="77777777" w:rsidR="00521A1B" w:rsidRDefault="00521A1B" w:rsidP="004C7D6F">
            <w:pPr>
              <w:jc w:val="center"/>
              <w:rPr>
                <w:rFonts w:ascii="宋体" w:eastAsia="宋体" w:hAnsi="宋体" w:cs="宋体"/>
                <w:szCs w:val="21"/>
              </w:rPr>
            </w:pPr>
            <w:r>
              <w:rPr>
                <w:rFonts w:hint="eastAsia"/>
                <w:szCs w:val="21"/>
              </w:rPr>
              <w:t>83.00</w:t>
            </w:r>
          </w:p>
        </w:tc>
        <w:tc>
          <w:tcPr>
            <w:tcW w:w="1705" w:type="dxa"/>
            <w:vAlign w:val="center"/>
          </w:tcPr>
          <w:p w14:paraId="1ABD2960"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65E90BAF" w14:textId="77777777" w:rsidR="00521A1B" w:rsidRDefault="00521A1B" w:rsidP="004C7D6F">
            <w:pPr>
              <w:jc w:val="center"/>
              <w:rPr>
                <w:rFonts w:ascii="宋体" w:eastAsia="宋体" w:hAnsi="宋体" w:cs="宋体"/>
                <w:szCs w:val="21"/>
              </w:rPr>
            </w:pPr>
            <w:r>
              <w:rPr>
                <w:rFonts w:hint="eastAsia"/>
                <w:szCs w:val="21"/>
              </w:rPr>
              <w:t>标枪</w:t>
            </w:r>
          </w:p>
        </w:tc>
        <w:tc>
          <w:tcPr>
            <w:tcW w:w="1704" w:type="dxa"/>
            <w:vAlign w:val="center"/>
          </w:tcPr>
          <w:p w14:paraId="3872212D" w14:textId="77777777" w:rsidR="00521A1B" w:rsidRDefault="00521A1B" w:rsidP="004C7D6F">
            <w:pPr>
              <w:jc w:val="center"/>
              <w:rPr>
                <w:rFonts w:ascii="宋体" w:eastAsia="宋体" w:hAnsi="宋体" w:cs="宋体"/>
                <w:szCs w:val="21"/>
              </w:rPr>
            </w:pPr>
            <w:r>
              <w:rPr>
                <w:rFonts w:hint="eastAsia"/>
                <w:szCs w:val="21"/>
              </w:rPr>
              <w:t>32.00</w:t>
            </w:r>
          </w:p>
        </w:tc>
        <w:tc>
          <w:tcPr>
            <w:tcW w:w="1704" w:type="dxa"/>
            <w:vAlign w:val="center"/>
          </w:tcPr>
          <w:p w14:paraId="0D6F84B5" w14:textId="77777777" w:rsidR="00521A1B" w:rsidRDefault="00521A1B" w:rsidP="004C7D6F">
            <w:pPr>
              <w:jc w:val="center"/>
              <w:rPr>
                <w:rFonts w:ascii="宋体" w:eastAsia="宋体" w:hAnsi="宋体" w:cs="宋体"/>
                <w:szCs w:val="21"/>
              </w:rPr>
            </w:pPr>
            <w:r>
              <w:rPr>
                <w:rFonts w:hint="eastAsia"/>
                <w:szCs w:val="21"/>
              </w:rPr>
              <w:t>61.50</w:t>
            </w:r>
          </w:p>
        </w:tc>
      </w:tr>
      <w:tr w:rsidR="00521A1B" w14:paraId="29A89F43" w14:textId="77777777" w:rsidTr="004C7D6F">
        <w:tc>
          <w:tcPr>
            <w:tcW w:w="1705" w:type="dxa"/>
            <w:vAlign w:val="center"/>
          </w:tcPr>
          <w:p w14:paraId="3DE21F9E" w14:textId="77777777" w:rsidR="00521A1B" w:rsidRDefault="00521A1B" w:rsidP="004C7D6F">
            <w:pPr>
              <w:jc w:val="center"/>
              <w:rPr>
                <w:rFonts w:ascii="宋体" w:eastAsia="宋体" w:hAnsi="宋体" w:cs="宋体"/>
                <w:szCs w:val="21"/>
              </w:rPr>
            </w:pPr>
          </w:p>
        </w:tc>
        <w:tc>
          <w:tcPr>
            <w:tcW w:w="1705" w:type="dxa"/>
            <w:vAlign w:val="center"/>
          </w:tcPr>
          <w:p w14:paraId="26E3B8EE" w14:textId="77777777" w:rsidR="00521A1B" w:rsidRDefault="00521A1B" w:rsidP="004C7D6F">
            <w:pPr>
              <w:jc w:val="center"/>
              <w:rPr>
                <w:rFonts w:ascii="宋体" w:eastAsia="宋体" w:hAnsi="宋体" w:cs="宋体"/>
                <w:szCs w:val="21"/>
              </w:rPr>
            </w:pPr>
          </w:p>
        </w:tc>
        <w:tc>
          <w:tcPr>
            <w:tcW w:w="1704" w:type="dxa"/>
            <w:vAlign w:val="center"/>
          </w:tcPr>
          <w:p w14:paraId="093A55B6" w14:textId="77777777" w:rsidR="00521A1B" w:rsidRDefault="00521A1B" w:rsidP="004C7D6F">
            <w:pPr>
              <w:jc w:val="center"/>
              <w:rPr>
                <w:rFonts w:ascii="宋体" w:eastAsia="宋体" w:hAnsi="宋体" w:cs="宋体"/>
                <w:szCs w:val="21"/>
              </w:rPr>
            </w:pPr>
            <w:r>
              <w:rPr>
                <w:rFonts w:ascii="ArialMT" w:hAnsi="ArialMT" w:cs="ArialMT" w:hint="eastAsia"/>
                <w:szCs w:val="21"/>
              </w:rPr>
              <w:t>七项全能</w:t>
            </w:r>
          </w:p>
        </w:tc>
        <w:tc>
          <w:tcPr>
            <w:tcW w:w="1704" w:type="dxa"/>
            <w:vAlign w:val="center"/>
          </w:tcPr>
          <w:p w14:paraId="1DF6D307" w14:textId="77777777" w:rsidR="00521A1B" w:rsidRDefault="00521A1B" w:rsidP="004C7D6F">
            <w:pPr>
              <w:jc w:val="center"/>
              <w:rPr>
                <w:rFonts w:ascii="宋体" w:eastAsia="宋体" w:hAnsi="宋体" w:cs="宋体"/>
                <w:szCs w:val="21"/>
              </w:rPr>
            </w:pPr>
            <w:r>
              <w:rPr>
                <w:rFonts w:ascii="ArialMT" w:hAnsi="ArialMT" w:cs="ArialMT"/>
                <w:szCs w:val="21"/>
              </w:rPr>
              <w:t>24</w:t>
            </w:r>
          </w:p>
        </w:tc>
        <w:tc>
          <w:tcPr>
            <w:tcW w:w="1704" w:type="dxa"/>
            <w:vAlign w:val="center"/>
          </w:tcPr>
          <w:p w14:paraId="210A77F4"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szCs w:val="21"/>
              </w:rPr>
              <w:t>6300</w:t>
            </w:r>
          </w:p>
        </w:tc>
      </w:tr>
      <w:tr w:rsidR="00521A1B" w14:paraId="58EBD470" w14:textId="77777777" w:rsidTr="004C7D6F">
        <w:tc>
          <w:tcPr>
            <w:tcW w:w="1705" w:type="dxa"/>
            <w:vAlign w:val="center"/>
          </w:tcPr>
          <w:p w14:paraId="44F29C17" w14:textId="77777777" w:rsidR="00521A1B" w:rsidRDefault="00521A1B" w:rsidP="004C7D6F">
            <w:pPr>
              <w:jc w:val="center"/>
              <w:rPr>
                <w:rFonts w:ascii="宋体" w:eastAsia="宋体" w:hAnsi="宋体" w:cs="宋体"/>
                <w:szCs w:val="21"/>
              </w:rPr>
            </w:pPr>
            <w:r>
              <w:rPr>
                <w:rFonts w:ascii="ArialMT" w:hAnsi="ArialMT" w:cs="ArialMT"/>
                <w:szCs w:val="21"/>
              </w:rPr>
              <w:t>8200</w:t>
            </w:r>
          </w:p>
        </w:tc>
        <w:tc>
          <w:tcPr>
            <w:tcW w:w="1705" w:type="dxa"/>
            <w:vAlign w:val="center"/>
          </w:tcPr>
          <w:p w14:paraId="2A5AF486" w14:textId="77777777" w:rsidR="00521A1B" w:rsidRDefault="00521A1B" w:rsidP="004C7D6F">
            <w:pPr>
              <w:jc w:val="center"/>
              <w:rPr>
                <w:rFonts w:ascii="宋体" w:eastAsia="宋体" w:hAnsi="宋体" w:cs="宋体"/>
                <w:szCs w:val="21"/>
              </w:rPr>
            </w:pPr>
            <w:r>
              <w:rPr>
                <w:rFonts w:ascii="ArialMT" w:hAnsi="ArialMT" w:cs="ArialMT"/>
                <w:szCs w:val="21"/>
              </w:rPr>
              <w:t>24</w:t>
            </w:r>
          </w:p>
        </w:tc>
        <w:tc>
          <w:tcPr>
            <w:tcW w:w="1704" w:type="dxa"/>
            <w:vAlign w:val="center"/>
          </w:tcPr>
          <w:p w14:paraId="7E638E2B"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hint="eastAsia"/>
                <w:szCs w:val="21"/>
              </w:rPr>
              <w:t>十项全能</w:t>
            </w:r>
          </w:p>
        </w:tc>
        <w:tc>
          <w:tcPr>
            <w:tcW w:w="1704" w:type="dxa"/>
            <w:vAlign w:val="center"/>
          </w:tcPr>
          <w:p w14:paraId="4C52117D" w14:textId="77777777" w:rsidR="00521A1B" w:rsidRDefault="00521A1B" w:rsidP="004C7D6F">
            <w:pPr>
              <w:jc w:val="center"/>
              <w:rPr>
                <w:rFonts w:ascii="宋体" w:eastAsia="宋体" w:hAnsi="宋体" w:cs="宋体"/>
                <w:szCs w:val="21"/>
              </w:rPr>
            </w:pPr>
          </w:p>
        </w:tc>
        <w:tc>
          <w:tcPr>
            <w:tcW w:w="1704" w:type="dxa"/>
            <w:vAlign w:val="center"/>
          </w:tcPr>
          <w:p w14:paraId="0375CAA5" w14:textId="77777777" w:rsidR="00521A1B" w:rsidRDefault="00521A1B" w:rsidP="004C7D6F">
            <w:pPr>
              <w:jc w:val="center"/>
              <w:rPr>
                <w:rFonts w:ascii="宋体" w:eastAsia="宋体" w:hAnsi="宋体" w:cs="宋体"/>
                <w:szCs w:val="21"/>
              </w:rPr>
            </w:pPr>
          </w:p>
        </w:tc>
      </w:tr>
      <w:tr w:rsidR="00521A1B" w14:paraId="1EACEDF0" w14:textId="77777777" w:rsidTr="004C7D6F">
        <w:tc>
          <w:tcPr>
            <w:tcW w:w="1705" w:type="dxa"/>
            <w:vAlign w:val="center"/>
          </w:tcPr>
          <w:p w14:paraId="6A41A4E0" w14:textId="77777777" w:rsidR="00521A1B" w:rsidRDefault="00521A1B" w:rsidP="004C7D6F">
            <w:pPr>
              <w:jc w:val="center"/>
              <w:rPr>
                <w:rFonts w:ascii="宋体" w:eastAsia="宋体" w:hAnsi="宋体" w:cs="宋体"/>
                <w:szCs w:val="21"/>
              </w:rPr>
            </w:pPr>
            <w:r>
              <w:rPr>
                <w:rFonts w:ascii="ArialMT" w:hAnsi="ArialMT" w:cs="ArialMT"/>
                <w:szCs w:val="21"/>
              </w:rPr>
              <w:t>1:22:30</w:t>
            </w:r>
          </w:p>
        </w:tc>
        <w:tc>
          <w:tcPr>
            <w:tcW w:w="1705" w:type="dxa"/>
            <w:vAlign w:val="center"/>
          </w:tcPr>
          <w:p w14:paraId="735F1D8F" w14:textId="77777777" w:rsidR="00521A1B" w:rsidRDefault="00521A1B" w:rsidP="004C7D6F">
            <w:pPr>
              <w:jc w:val="center"/>
              <w:rPr>
                <w:rFonts w:ascii="宋体" w:eastAsia="宋体" w:hAnsi="宋体" w:cs="宋体"/>
                <w:szCs w:val="21"/>
              </w:rPr>
            </w:pPr>
            <w:r>
              <w:rPr>
                <w:rFonts w:ascii="ArialMT" w:hAnsi="ArialMT" w:cs="ArialMT"/>
                <w:szCs w:val="21"/>
              </w:rPr>
              <w:t>60</w:t>
            </w:r>
          </w:p>
        </w:tc>
        <w:tc>
          <w:tcPr>
            <w:tcW w:w="1704" w:type="dxa"/>
            <w:vAlign w:val="center"/>
          </w:tcPr>
          <w:p w14:paraId="22FDDE47" w14:textId="77777777" w:rsidR="00521A1B" w:rsidRDefault="00521A1B" w:rsidP="004C7D6F">
            <w:pPr>
              <w:jc w:val="center"/>
              <w:rPr>
                <w:rFonts w:ascii="宋体" w:eastAsia="宋体" w:hAnsi="宋体" w:cs="宋体"/>
                <w:szCs w:val="21"/>
              </w:rPr>
            </w:pPr>
            <w:r>
              <w:rPr>
                <w:rFonts w:ascii="ArialMT" w:hAnsi="ArialMT" w:cs="ArialMT"/>
                <w:szCs w:val="21"/>
              </w:rPr>
              <w:t>20km</w:t>
            </w:r>
            <w:r>
              <w:rPr>
                <w:rFonts w:ascii="ArialMT" w:hAnsi="ArialMT" w:cs="ArialMT" w:hint="eastAsia"/>
                <w:szCs w:val="21"/>
              </w:rPr>
              <w:t>竞走</w:t>
            </w:r>
          </w:p>
        </w:tc>
        <w:tc>
          <w:tcPr>
            <w:tcW w:w="1704" w:type="dxa"/>
            <w:vAlign w:val="center"/>
          </w:tcPr>
          <w:p w14:paraId="00450FDB" w14:textId="77777777" w:rsidR="00521A1B" w:rsidRDefault="00521A1B" w:rsidP="004C7D6F">
            <w:pPr>
              <w:jc w:val="center"/>
              <w:rPr>
                <w:rFonts w:ascii="宋体" w:eastAsia="宋体" w:hAnsi="宋体" w:cs="宋体"/>
                <w:szCs w:val="21"/>
              </w:rPr>
            </w:pPr>
            <w:r>
              <w:rPr>
                <w:rFonts w:ascii="ArialMT" w:hAnsi="ArialMT" w:cs="ArialMT"/>
                <w:szCs w:val="21"/>
              </w:rPr>
              <w:t>60</w:t>
            </w:r>
          </w:p>
        </w:tc>
        <w:tc>
          <w:tcPr>
            <w:tcW w:w="1704" w:type="dxa"/>
            <w:vAlign w:val="center"/>
          </w:tcPr>
          <w:p w14:paraId="747DF1AA"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szCs w:val="21"/>
              </w:rPr>
              <w:t>1:33:30</w:t>
            </w:r>
          </w:p>
        </w:tc>
      </w:tr>
      <w:tr w:rsidR="00521A1B" w14:paraId="6634539F" w14:textId="77777777" w:rsidTr="004C7D6F">
        <w:tc>
          <w:tcPr>
            <w:tcW w:w="1705" w:type="dxa"/>
            <w:vAlign w:val="center"/>
          </w:tcPr>
          <w:p w14:paraId="6B30D6B1" w14:textId="77777777" w:rsidR="00521A1B" w:rsidRDefault="00521A1B" w:rsidP="004C7D6F">
            <w:pPr>
              <w:jc w:val="center"/>
              <w:rPr>
                <w:rFonts w:ascii="宋体" w:eastAsia="宋体" w:hAnsi="宋体" w:cs="宋体"/>
                <w:szCs w:val="21"/>
              </w:rPr>
            </w:pPr>
            <w:r>
              <w:rPr>
                <w:rFonts w:ascii="ArialMT" w:hAnsi="ArialMT" w:cs="ArialMT"/>
                <w:szCs w:val="21"/>
              </w:rPr>
              <w:t>3:59:00</w:t>
            </w:r>
          </w:p>
        </w:tc>
        <w:tc>
          <w:tcPr>
            <w:tcW w:w="1705" w:type="dxa"/>
            <w:vAlign w:val="center"/>
          </w:tcPr>
          <w:p w14:paraId="4BA94195" w14:textId="77777777" w:rsidR="00521A1B" w:rsidRDefault="00521A1B" w:rsidP="004C7D6F">
            <w:pPr>
              <w:jc w:val="center"/>
              <w:rPr>
                <w:rFonts w:ascii="宋体" w:eastAsia="宋体" w:hAnsi="宋体" w:cs="宋体"/>
                <w:szCs w:val="21"/>
              </w:rPr>
            </w:pPr>
            <w:r>
              <w:rPr>
                <w:rFonts w:ascii="ArialMT" w:hAnsi="ArialMT" w:cs="ArialMT"/>
                <w:szCs w:val="21"/>
              </w:rPr>
              <w:t>50</w:t>
            </w:r>
          </w:p>
        </w:tc>
        <w:tc>
          <w:tcPr>
            <w:tcW w:w="1704" w:type="dxa"/>
            <w:vAlign w:val="center"/>
          </w:tcPr>
          <w:p w14:paraId="3745BF94" w14:textId="77777777" w:rsidR="00521A1B" w:rsidRDefault="00521A1B" w:rsidP="004C7D6F">
            <w:pPr>
              <w:jc w:val="center"/>
              <w:rPr>
                <w:rFonts w:ascii="宋体" w:eastAsia="宋体" w:hAnsi="宋体" w:cs="宋体"/>
                <w:szCs w:val="21"/>
              </w:rPr>
            </w:pPr>
            <w:r>
              <w:rPr>
                <w:rFonts w:ascii="ArialMT" w:hAnsi="ArialMT" w:cs="ArialMT"/>
                <w:szCs w:val="21"/>
              </w:rPr>
              <w:t>50km</w:t>
            </w:r>
            <w:r>
              <w:rPr>
                <w:rFonts w:ascii="ArialMT" w:hAnsi="ArialMT" w:cs="ArialMT" w:hint="eastAsia"/>
                <w:szCs w:val="21"/>
              </w:rPr>
              <w:t>竞走</w:t>
            </w:r>
          </w:p>
        </w:tc>
        <w:tc>
          <w:tcPr>
            <w:tcW w:w="1704" w:type="dxa"/>
            <w:vAlign w:val="center"/>
          </w:tcPr>
          <w:p w14:paraId="09D3716D" w14:textId="77777777" w:rsidR="00521A1B" w:rsidRDefault="00521A1B" w:rsidP="004C7D6F">
            <w:pPr>
              <w:jc w:val="center"/>
              <w:rPr>
                <w:rFonts w:ascii="宋体" w:eastAsia="宋体" w:hAnsi="宋体" w:cs="宋体"/>
                <w:szCs w:val="21"/>
              </w:rPr>
            </w:pPr>
            <w:r>
              <w:rPr>
                <w:rFonts w:ascii="ArialMT" w:hAnsi="ArialMT" w:cs="ArialMT"/>
                <w:szCs w:val="21"/>
              </w:rPr>
              <w:t>30</w:t>
            </w:r>
          </w:p>
        </w:tc>
        <w:tc>
          <w:tcPr>
            <w:tcW w:w="1704" w:type="dxa"/>
            <w:vAlign w:val="center"/>
          </w:tcPr>
          <w:p w14:paraId="0FB32237"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szCs w:val="21"/>
              </w:rPr>
              <w:t>4:30:00</w:t>
            </w:r>
          </w:p>
        </w:tc>
      </w:tr>
      <w:tr w:rsidR="00521A1B" w14:paraId="63F190C7" w14:textId="77777777" w:rsidTr="004C7D6F">
        <w:tc>
          <w:tcPr>
            <w:tcW w:w="1705" w:type="dxa"/>
            <w:vAlign w:val="center"/>
          </w:tcPr>
          <w:p w14:paraId="0078EB15"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hint="eastAsia"/>
                <w:szCs w:val="21"/>
              </w:rPr>
              <w:t>国际田联</w:t>
            </w:r>
            <w:r>
              <w:rPr>
                <w:rFonts w:ascii="ArialMT" w:hAnsi="ArialMT" w:cs="ArialMT" w:hint="eastAsia"/>
                <w:szCs w:val="21"/>
              </w:rPr>
              <w:t>IAAF</w:t>
            </w:r>
            <w:r>
              <w:rPr>
                <w:rFonts w:ascii="ArialMT" w:hAnsi="ArialMT" w:cs="ArialMT" w:hint="eastAsia"/>
                <w:szCs w:val="21"/>
              </w:rPr>
              <w:t>世界接力赛前</w:t>
            </w:r>
            <w:r>
              <w:rPr>
                <w:rFonts w:ascii="ArialMT" w:hAnsi="ArialMT" w:cs="ArialMT" w:hint="eastAsia"/>
                <w:szCs w:val="21"/>
              </w:rPr>
              <w:t>10</w:t>
            </w:r>
            <w:r>
              <w:rPr>
                <w:rFonts w:ascii="ArialMT" w:hAnsi="ArialMT" w:cs="ArialMT" w:hint="eastAsia"/>
                <w:szCs w:val="21"/>
              </w:rPr>
              <w:t>名</w:t>
            </w:r>
            <w:r>
              <w:rPr>
                <w:rFonts w:ascii="ArialMT" w:hAnsi="ArialMT" w:cs="ArialMT" w:hint="eastAsia"/>
                <w:szCs w:val="21"/>
              </w:rPr>
              <w:t>+6</w:t>
            </w:r>
            <w:r>
              <w:rPr>
                <w:rFonts w:ascii="ArialMT" w:hAnsi="ArialMT" w:cs="ArialMT" w:hint="eastAsia"/>
                <w:szCs w:val="21"/>
              </w:rPr>
              <w:t>个世界最好成绩</w:t>
            </w:r>
          </w:p>
        </w:tc>
        <w:tc>
          <w:tcPr>
            <w:tcW w:w="1705" w:type="dxa"/>
            <w:vAlign w:val="center"/>
          </w:tcPr>
          <w:p w14:paraId="39DF42D2" w14:textId="77777777" w:rsidR="00521A1B" w:rsidRDefault="00521A1B" w:rsidP="004C7D6F">
            <w:pPr>
              <w:jc w:val="center"/>
              <w:rPr>
                <w:rFonts w:ascii="宋体" w:eastAsia="宋体" w:hAnsi="宋体" w:cs="宋体"/>
                <w:szCs w:val="21"/>
              </w:rPr>
            </w:pPr>
            <w:r>
              <w:rPr>
                <w:rFonts w:ascii="ArialMT" w:hAnsi="ArialMT" w:cs="ArialMT"/>
                <w:szCs w:val="21"/>
              </w:rPr>
              <w:t>16</w:t>
            </w:r>
          </w:p>
        </w:tc>
        <w:tc>
          <w:tcPr>
            <w:tcW w:w="1704" w:type="dxa"/>
            <w:vAlign w:val="center"/>
          </w:tcPr>
          <w:p w14:paraId="451342FD" w14:textId="77777777" w:rsidR="00521A1B" w:rsidRDefault="00521A1B" w:rsidP="004C7D6F">
            <w:pPr>
              <w:jc w:val="center"/>
              <w:rPr>
                <w:rFonts w:ascii="宋体" w:eastAsia="宋体" w:hAnsi="宋体" w:cs="宋体"/>
                <w:szCs w:val="21"/>
              </w:rPr>
            </w:pPr>
            <w:r>
              <w:rPr>
                <w:rFonts w:ascii="ArialMT" w:hAnsi="ArialMT" w:cs="ArialMT"/>
                <w:szCs w:val="21"/>
              </w:rPr>
              <w:t>4x100m</w:t>
            </w:r>
            <w:r>
              <w:rPr>
                <w:rFonts w:ascii="ArialMT" w:hAnsi="ArialMT" w:cs="ArialMT" w:hint="eastAsia"/>
                <w:szCs w:val="21"/>
              </w:rPr>
              <w:t>接力</w:t>
            </w:r>
          </w:p>
        </w:tc>
        <w:tc>
          <w:tcPr>
            <w:tcW w:w="1704" w:type="dxa"/>
            <w:vAlign w:val="center"/>
          </w:tcPr>
          <w:p w14:paraId="0EFDBAE8" w14:textId="77777777" w:rsidR="00521A1B" w:rsidRDefault="00521A1B" w:rsidP="004C7D6F">
            <w:pPr>
              <w:jc w:val="center"/>
              <w:rPr>
                <w:rFonts w:ascii="宋体" w:eastAsia="宋体" w:hAnsi="宋体" w:cs="宋体"/>
                <w:szCs w:val="21"/>
              </w:rPr>
            </w:pPr>
            <w:r>
              <w:rPr>
                <w:rFonts w:ascii="ArialMT" w:hAnsi="ArialMT" w:cs="ArialMT"/>
                <w:szCs w:val="21"/>
              </w:rPr>
              <w:t>16</w:t>
            </w:r>
          </w:p>
        </w:tc>
        <w:tc>
          <w:tcPr>
            <w:tcW w:w="1704" w:type="dxa"/>
            <w:vAlign w:val="center"/>
          </w:tcPr>
          <w:p w14:paraId="36F80556"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hint="eastAsia"/>
                <w:szCs w:val="21"/>
              </w:rPr>
              <w:t>国际田联</w:t>
            </w:r>
            <w:r>
              <w:rPr>
                <w:rFonts w:ascii="ArialMT" w:hAnsi="ArialMT" w:cs="ArialMT" w:hint="eastAsia"/>
                <w:szCs w:val="21"/>
              </w:rPr>
              <w:t>IAAF</w:t>
            </w:r>
            <w:r>
              <w:rPr>
                <w:rFonts w:ascii="ArialMT" w:hAnsi="ArialMT" w:cs="ArialMT" w:hint="eastAsia"/>
                <w:szCs w:val="21"/>
              </w:rPr>
              <w:t>世界接力赛前</w:t>
            </w:r>
            <w:r>
              <w:rPr>
                <w:rFonts w:ascii="ArialMT" w:hAnsi="ArialMT" w:cs="ArialMT" w:hint="eastAsia"/>
                <w:szCs w:val="21"/>
              </w:rPr>
              <w:t>10</w:t>
            </w:r>
            <w:r>
              <w:rPr>
                <w:rFonts w:ascii="ArialMT" w:hAnsi="ArialMT" w:cs="ArialMT" w:hint="eastAsia"/>
                <w:szCs w:val="21"/>
              </w:rPr>
              <w:t>名</w:t>
            </w:r>
            <w:r>
              <w:rPr>
                <w:rFonts w:ascii="ArialMT" w:hAnsi="ArialMT" w:cs="ArialMT" w:hint="eastAsia"/>
                <w:szCs w:val="21"/>
              </w:rPr>
              <w:t>+6</w:t>
            </w:r>
            <w:r>
              <w:rPr>
                <w:rFonts w:ascii="ArialMT" w:hAnsi="ArialMT" w:cs="ArialMT" w:hint="eastAsia"/>
                <w:szCs w:val="21"/>
              </w:rPr>
              <w:t>个世界最好成绩</w:t>
            </w:r>
          </w:p>
        </w:tc>
      </w:tr>
      <w:tr w:rsidR="00521A1B" w14:paraId="0DAEFDDC" w14:textId="77777777" w:rsidTr="004C7D6F">
        <w:tc>
          <w:tcPr>
            <w:tcW w:w="1705" w:type="dxa"/>
            <w:vAlign w:val="center"/>
          </w:tcPr>
          <w:p w14:paraId="454C08A5"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hint="eastAsia"/>
                <w:szCs w:val="21"/>
              </w:rPr>
              <w:t>国际田联</w:t>
            </w:r>
            <w:r>
              <w:rPr>
                <w:rFonts w:ascii="ArialMT" w:hAnsi="ArialMT" w:cs="ArialMT" w:hint="eastAsia"/>
                <w:szCs w:val="21"/>
              </w:rPr>
              <w:t>IAAF</w:t>
            </w:r>
            <w:r>
              <w:rPr>
                <w:rFonts w:ascii="ArialMT" w:hAnsi="ArialMT" w:cs="ArialMT" w:hint="eastAsia"/>
                <w:szCs w:val="21"/>
              </w:rPr>
              <w:t>世界接力赛前</w:t>
            </w:r>
            <w:r>
              <w:rPr>
                <w:rFonts w:ascii="ArialMT" w:hAnsi="ArialMT" w:cs="ArialMT" w:hint="eastAsia"/>
                <w:szCs w:val="21"/>
              </w:rPr>
              <w:t>10</w:t>
            </w:r>
            <w:r>
              <w:rPr>
                <w:rFonts w:ascii="ArialMT" w:hAnsi="ArialMT" w:cs="ArialMT" w:hint="eastAsia"/>
                <w:szCs w:val="21"/>
              </w:rPr>
              <w:t>名</w:t>
            </w:r>
            <w:r>
              <w:rPr>
                <w:rFonts w:ascii="ArialMT" w:hAnsi="ArialMT" w:cs="ArialMT" w:hint="eastAsia"/>
                <w:szCs w:val="21"/>
              </w:rPr>
              <w:t>+6</w:t>
            </w:r>
            <w:r>
              <w:rPr>
                <w:rFonts w:ascii="ArialMT" w:hAnsi="ArialMT" w:cs="ArialMT" w:hint="eastAsia"/>
                <w:szCs w:val="21"/>
              </w:rPr>
              <w:t>个世界最好成绩</w:t>
            </w:r>
          </w:p>
        </w:tc>
        <w:tc>
          <w:tcPr>
            <w:tcW w:w="1705" w:type="dxa"/>
            <w:vAlign w:val="center"/>
          </w:tcPr>
          <w:p w14:paraId="10F4806E" w14:textId="77777777" w:rsidR="00521A1B" w:rsidRDefault="00521A1B" w:rsidP="004C7D6F">
            <w:pPr>
              <w:jc w:val="center"/>
              <w:rPr>
                <w:rFonts w:ascii="宋体" w:eastAsia="宋体" w:hAnsi="宋体" w:cs="宋体"/>
                <w:szCs w:val="21"/>
              </w:rPr>
            </w:pPr>
            <w:r>
              <w:rPr>
                <w:rFonts w:ascii="ArialMT" w:hAnsi="ArialMT" w:cs="ArialMT"/>
                <w:szCs w:val="21"/>
              </w:rPr>
              <w:t>16</w:t>
            </w:r>
          </w:p>
        </w:tc>
        <w:tc>
          <w:tcPr>
            <w:tcW w:w="1704" w:type="dxa"/>
            <w:vAlign w:val="center"/>
          </w:tcPr>
          <w:p w14:paraId="0EEFB150" w14:textId="77777777" w:rsidR="00521A1B" w:rsidRDefault="00521A1B" w:rsidP="004C7D6F">
            <w:pPr>
              <w:jc w:val="center"/>
              <w:rPr>
                <w:rFonts w:ascii="宋体" w:eastAsia="宋体" w:hAnsi="宋体" w:cs="宋体"/>
                <w:szCs w:val="21"/>
              </w:rPr>
            </w:pPr>
            <w:r>
              <w:rPr>
                <w:rFonts w:ascii="ArialMT" w:hAnsi="ArialMT" w:cs="ArialMT"/>
                <w:szCs w:val="21"/>
              </w:rPr>
              <w:t>4x400m</w:t>
            </w:r>
            <w:r>
              <w:rPr>
                <w:rFonts w:ascii="ArialMT" w:hAnsi="ArialMT" w:cs="ArialMT" w:hint="eastAsia"/>
                <w:szCs w:val="21"/>
              </w:rPr>
              <w:t>接力</w:t>
            </w:r>
          </w:p>
        </w:tc>
        <w:tc>
          <w:tcPr>
            <w:tcW w:w="1704" w:type="dxa"/>
            <w:vAlign w:val="center"/>
          </w:tcPr>
          <w:p w14:paraId="1C720A21" w14:textId="77777777" w:rsidR="00521A1B" w:rsidRDefault="00521A1B" w:rsidP="004C7D6F">
            <w:pPr>
              <w:jc w:val="center"/>
              <w:rPr>
                <w:rFonts w:ascii="宋体" w:eastAsia="宋体" w:hAnsi="宋体" w:cs="宋体"/>
                <w:szCs w:val="21"/>
              </w:rPr>
            </w:pPr>
            <w:r>
              <w:rPr>
                <w:rFonts w:ascii="ArialMT" w:hAnsi="ArialMT" w:cs="ArialMT"/>
                <w:szCs w:val="21"/>
              </w:rPr>
              <w:t>16</w:t>
            </w:r>
          </w:p>
        </w:tc>
        <w:tc>
          <w:tcPr>
            <w:tcW w:w="1704" w:type="dxa"/>
            <w:vAlign w:val="center"/>
          </w:tcPr>
          <w:p w14:paraId="5DFB5314"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hint="eastAsia"/>
                <w:szCs w:val="21"/>
              </w:rPr>
              <w:t>国际田联</w:t>
            </w:r>
            <w:r>
              <w:rPr>
                <w:rFonts w:ascii="ArialMT" w:hAnsi="ArialMT" w:cs="ArialMT" w:hint="eastAsia"/>
                <w:szCs w:val="21"/>
              </w:rPr>
              <w:t>IAAF</w:t>
            </w:r>
            <w:r>
              <w:rPr>
                <w:rFonts w:ascii="ArialMT" w:hAnsi="ArialMT" w:cs="ArialMT" w:hint="eastAsia"/>
                <w:szCs w:val="21"/>
              </w:rPr>
              <w:t>世界接力赛前</w:t>
            </w:r>
            <w:r>
              <w:rPr>
                <w:rFonts w:ascii="ArialMT" w:hAnsi="ArialMT" w:cs="ArialMT" w:hint="eastAsia"/>
                <w:szCs w:val="21"/>
              </w:rPr>
              <w:t>10</w:t>
            </w:r>
            <w:r>
              <w:rPr>
                <w:rFonts w:ascii="ArialMT" w:hAnsi="ArialMT" w:cs="ArialMT" w:hint="eastAsia"/>
                <w:szCs w:val="21"/>
              </w:rPr>
              <w:t>名</w:t>
            </w:r>
            <w:r>
              <w:rPr>
                <w:rFonts w:ascii="ArialMT" w:hAnsi="ArialMT" w:cs="ArialMT" w:hint="eastAsia"/>
                <w:szCs w:val="21"/>
              </w:rPr>
              <w:t>+6</w:t>
            </w:r>
            <w:r>
              <w:rPr>
                <w:rFonts w:ascii="ArialMT" w:hAnsi="ArialMT" w:cs="ArialMT" w:hint="eastAsia"/>
                <w:szCs w:val="21"/>
              </w:rPr>
              <w:t>个世界最好成绩</w:t>
            </w:r>
          </w:p>
        </w:tc>
      </w:tr>
      <w:tr w:rsidR="00521A1B" w14:paraId="34254A08" w14:textId="77777777" w:rsidTr="004C7D6F">
        <w:tc>
          <w:tcPr>
            <w:tcW w:w="1705" w:type="dxa"/>
            <w:vAlign w:val="center"/>
          </w:tcPr>
          <w:p w14:paraId="0D4DA15D"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hint="eastAsia"/>
                <w:szCs w:val="21"/>
              </w:rPr>
              <w:t>国际田联</w:t>
            </w:r>
            <w:r>
              <w:rPr>
                <w:rFonts w:ascii="ArialMT" w:hAnsi="ArialMT" w:cs="ArialMT" w:hint="eastAsia"/>
                <w:szCs w:val="21"/>
              </w:rPr>
              <w:t>IAAF</w:t>
            </w:r>
            <w:r>
              <w:rPr>
                <w:rFonts w:ascii="ArialMT" w:hAnsi="ArialMT" w:cs="ArialMT" w:hint="eastAsia"/>
                <w:szCs w:val="21"/>
              </w:rPr>
              <w:t>世界接力赛前</w:t>
            </w:r>
            <w:r>
              <w:rPr>
                <w:rFonts w:ascii="ArialMT" w:hAnsi="ArialMT" w:cs="ArialMT" w:hint="eastAsia"/>
                <w:szCs w:val="21"/>
              </w:rPr>
              <w:t>12</w:t>
            </w:r>
            <w:r>
              <w:rPr>
                <w:rFonts w:ascii="ArialMT" w:hAnsi="ArialMT" w:cs="ArialMT" w:hint="eastAsia"/>
                <w:szCs w:val="21"/>
              </w:rPr>
              <w:t>名</w:t>
            </w:r>
            <w:r>
              <w:rPr>
                <w:rFonts w:ascii="ArialMT" w:hAnsi="ArialMT" w:cs="ArialMT" w:hint="eastAsia"/>
                <w:szCs w:val="21"/>
              </w:rPr>
              <w:t>+4</w:t>
            </w:r>
            <w:r>
              <w:rPr>
                <w:rFonts w:ascii="ArialMT" w:hAnsi="ArialMT" w:cs="ArialMT" w:hint="eastAsia"/>
                <w:szCs w:val="21"/>
              </w:rPr>
              <w:t>个世界最好成绩</w:t>
            </w:r>
          </w:p>
        </w:tc>
        <w:tc>
          <w:tcPr>
            <w:tcW w:w="1705" w:type="dxa"/>
            <w:vAlign w:val="center"/>
          </w:tcPr>
          <w:p w14:paraId="7634285A" w14:textId="77777777" w:rsidR="00521A1B" w:rsidRDefault="00521A1B" w:rsidP="004C7D6F">
            <w:pPr>
              <w:jc w:val="center"/>
              <w:rPr>
                <w:rFonts w:ascii="宋体" w:eastAsia="宋体" w:hAnsi="宋体" w:cs="宋体"/>
                <w:szCs w:val="21"/>
              </w:rPr>
            </w:pPr>
            <w:r>
              <w:rPr>
                <w:rFonts w:ascii="ArialMT" w:hAnsi="ArialMT" w:cs="ArialMT"/>
                <w:szCs w:val="21"/>
              </w:rPr>
              <w:t>16</w:t>
            </w:r>
          </w:p>
        </w:tc>
        <w:tc>
          <w:tcPr>
            <w:tcW w:w="1704" w:type="dxa"/>
            <w:vAlign w:val="center"/>
          </w:tcPr>
          <w:p w14:paraId="49FCEE0B" w14:textId="77777777" w:rsidR="00521A1B" w:rsidRDefault="00521A1B" w:rsidP="004C7D6F">
            <w:pPr>
              <w:jc w:val="center"/>
              <w:rPr>
                <w:rFonts w:ascii="宋体" w:eastAsia="宋体" w:hAnsi="宋体" w:cs="宋体"/>
                <w:szCs w:val="21"/>
              </w:rPr>
            </w:pPr>
            <w:r>
              <w:rPr>
                <w:rFonts w:ascii="ArialMT" w:hAnsi="ArialMT" w:cs="ArialMT"/>
                <w:szCs w:val="21"/>
              </w:rPr>
              <w:t>4x400m</w:t>
            </w:r>
            <w:r>
              <w:rPr>
                <w:rFonts w:ascii="ArialMT" w:hAnsi="ArialMT" w:cs="ArialMT" w:hint="eastAsia"/>
                <w:szCs w:val="21"/>
              </w:rPr>
              <w:t>混合接力</w:t>
            </w:r>
          </w:p>
        </w:tc>
        <w:tc>
          <w:tcPr>
            <w:tcW w:w="1704" w:type="dxa"/>
            <w:vAlign w:val="center"/>
          </w:tcPr>
          <w:p w14:paraId="074504D3" w14:textId="77777777" w:rsidR="00521A1B" w:rsidRDefault="00521A1B" w:rsidP="004C7D6F">
            <w:pPr>
              <w:jc w:val="center"/>
              <w:rPr>
                <w:rFonts w:ascii="宋体" w:eastAsia="宋体" w:hAnsi="宋体" w:cs="宋体"/>
                <w:szCs w:val="21"/>
              </w:rPr>
            </w:pPr>
            <w:r>
              <w:rPr>
                <w:rFonts w:ascii="ArialMT" w:hAnsi="ArialMT" w:cs="ArialMT"/>
                <w:szCs w:val="21"/>
              </w:rPr>
              <w:t>16</w:t>
            </w:r>
          </w:p>
        </w:tc>
        <w:tc>
          <w:tcPr>
            <w:tcW w:w="1704" w:type="dxa"/>
            <w:vAlign w:val="center"/>
          </w:tcPr>
          <w:p w14:paraId="7DD6CA8C" w14:textId="77777777" w:rsidR="00521A1B" w:rsidRDefault="00521A1B" w:rsidP="004C7D6F">
            <w:pPr>
              <w:autoSpaceDE w:val="0"/>
              <w:autoSpaceDN w:val="0"/>
              <w:adjustRightInd w:val="0"/>
              <w:jc w:val="center"/>
              <w:rPr>
                <w:rFonts w:ascii="宋体" w:eastAsia="宋体" w:hAnsi="宋体" w:cs="宋体"/>
                <w:szCs w:val="21"/>
              </w:rPr>
            </w:pPr>
            <w:r>
              <w:rPr>
                <w:rFonts w:ascii="ArialMT" w:hAnsi="ArialMT" w:cs="ArialMT" w:hint="eastAsia"/>
                <w:szCs w:val="21"/>
              </w:rPr>
              <w:t>国际田联</w:t>
            </w:r>
            <w:r>
              <w:rPr>
                <w:rFonts w:ascii="ArialMT" w:hAnsi="ArialMT" w:cs="ArialMT" w:hint="eastAsia"/>
                <w:szCs w:val="21"/>
              </w:rPr>
              <w:t>IAAF</w:t>
            </w:r>
            <w:r>
              <w:rPr>
                <w:rFonts w:ascii="ArialMT" w:hAnsi="ArialMT" w:cs="ArialMT" w:hint="eastAsia"/>
                <w:szCs w:val="21"/>
              </w:rPr>
              <w:t>世界接力赛前</w:t>
            </w:r>
            <w:r>
              <w:rPr>
                <w:rFonts w:ascii="ArialMT" w:hAnsi="ArialMT" w:cs="ArialMT" w:hint="eastAsia"/>
                <w:szCs w:val="21"/>
              </w:rPr>
              <w:t>12</w:t>
            </w:r>
            <w:r>
              <w:rPr>
                <w:rFonts w:ascii="ArialMT" w:hAnsi="ArialMT" w:cs="ArialMT" w:hint="eastAsia"/>
                <w:szCs w:val="21"/>
              </w:rPr>
              <w:t>名</w:t>
            </w:r>
            <w:r>
              <w:rPr>
                <w:rFonts w:ascii="ArialMT" w:hAnsi="ArialMT" w:cs="ArialMT" w:hint="eastAsia"/>
                <w:szCs w:val="21"/>
              </w:rPr>
              <w:t>+4</w:t>
            </w:r>
            <w:r>
              <w:rPr>
                <w:rFonts w:ascii="ArialMT" w:hAnsi="ArialMT" w:cs="ArialMT" w:hint="eastAsia"/>
                <w:szCs w:val="21"/>
              </w:rPr>
              <w:t>个世界最好成绩</w:t>
            </w:r>
          </w:p>
        </w:tc>
      </w:tr>
    </w:tbl>
    <w:p w14:paraId="1595E169" w14:textId="77777777" w:rsidR="00521A1B" w:rsidRDefault="00521A1B" w:rsidP="00521A1B">
      <w:pPr>
        <w:rPr>
          <w:rFonts w:ascii="Times New Roman" w:eastAsia="仿宋_GB2312" w:hAnsi="Times New Roman" w:cs="Times New Roman"/>
          <w:sz w:val="24"/>
          <w:szCs w:val="24"/>
        </w:rPr>
      </w:pPr>
    </w:p>
    <w:p w14:paraId="31F53E14" w14:textId="77777777" w:rsidR="00521A1B" w:rsidRDefault="00521A1B" w:rsidP="00521A1B">
      <w:pPr>
        <w:rPr>
          <w:rFonts w:ascii="Times New Roman" w:eastAsia="仿宋_GB2312" w:hAnsi="Times New Roman" w:cs="Times New Roman"/>
          <w:sz w:val="24"/>
          <w:szCs w:val="24"/>
        </w:rPr>
      </w:pPr>
    </w:p>
    <w:p w14:paraId="285B634D"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获得有效比赛成绩的条件</w:t>
      </w:r>
    </w:p>
    <w:p w14:paraId="54FD593D"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 xml:space="preserve"> **</w:t>
      </w:r>
      <w:r>
        <w:rPr>
          <w:rFonts w:ascii="Times New Roman" w:eastAsia="仿宋_GB2312" w:hAnsi="Times New Roman" w:cs="Times New Roman"/>
          <w:sz w:val="24"/>
          <w:szCs w:val="24"/>
        </w:rPr>
        <w:t>所有比赛成绩必须是在国际田联组织或授权的比赛中取得的，或者是在</w:t>
      </w:r>
    </w:p>
    <w:p w14:paraId="165551F4"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地区联合会或国家协会按照国际田联规则举办的比赛中取得。</w:t>
      </w:r>
      <w:r>
        <w:rPr>
          <w:rFonts w:ascii="Times New Roman" w:eastAsia="仿宋_GB2312" w:hAnsi="Times New Roman" w:cs="Times New Roman"/>
          <w:sz w:val="24"/>
          <w:szCs w:val="24"/>
        </w:rPr>
        <w:t xml:space="preserve"> </w:t>
      </w:r>
    </w:p>
    <w:p w14:paraId="6235BA7B" w14:textId="77777777" w:rsidR="00521A1B" w:rsidRDefault="00521A1B" w:rsidP="00521A1B">
      <w:pPr>
        <w:rPr>
          <w:rFonts w:ascii="Times New Roman" w:eastAsia="仿宋_GB2312" w:hAnsi="Times New Roman" w:cs="Times New Roman"/>
          <w:sz w:val="24"/>
          <w:szCs w:val="24"/>
        </w:rPr>
      </w:pPr>
    </w:p>
    <w:p w14:paraId="423FED68"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 xml:space="preserve"> **</w:t>
      </w:r>
      <w:r>
        <w:rPr>
          <w:rFonts w:ascii="Times New Roman" w:eastAsia="仿宋_GB2312" w:hAnsi="Times New Roman" w:cs="Times New Roman"/>
          <w:sz w:val="24"/>
          <w:szCs w:val="24"/>
        </w:rPr>
        <w:t>马拉松和竞走项目，以国际田联在网站上公布的赛道和比赛并符合以下</w:t>
      </w:r>
      <w:r>
        <w:rPr>
          <w:rFonts w:ascii="Times New Roman" w:eastAsia="仿宋_GB2312" w:hAnsi="Times New Roman" w:cs="Times New Roman"/>
          <w:sz w:val="24"/>
          <w:szCs w:val="24"/>
        </w:rPr>
        <w:t xml:space="preserve"> </w:t>
      </w:r>
    </w:p>
    <w:p w14:paraId="298377C3"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条件：</w:t>
      </w:r>
    </w:p>
    <w:p w14:paraId="33964A88" w14:textId="77777777" w:rsidR="00521A1B" w:rsidRDefault="00521A1B" w:rsidP="00521A1B">
      <w:pPr>
        <w:rPr>
          <w:rFonts w:ascii="Times New Roman" w:eastAsia="仿宋_GB2312" w:hAnsi="Times New Roman" w:cs="Times New Roman"/>
          <w:sz w:val="24"/>
          <w:szCs w:val="24"/>
          <w:u w:val="single"/>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u w:val="single"/>
        </w:rPr>
        <w:t>马拉松</w:t>
      </w:r>
    </w:p>
    <w:p w14:paraId="27B62351"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ab/>
        <w:t>---</w:t>
      </w:r>
      <w:r>
        <w:rPr>
          <w:rFonts w:ascii="Times New Roman" w:eastAsia="仿宋_GB2312" w:hAnsi="Times New Roman" w:cs="Times New Roman"/>
          <w:sz w:val="24"/>
          <w:szCs w:val="24"/>
        </w:rPr>
        <w:t>赛道由国际田联</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国际马拉松及长跑协会</w:t>
      </w:r>
      <w:r>
        <w:rPr>
          <w:rFonts w:ascii="Times New Roman" w:eastAsia="仿宋_GB2312" w:hAnsi="Times New Roman" w:cs="Times New Roman"/>
          <w:sz w:val="24"/>
          <w:szCs w:val="24"/>
        </w:rPr>
        <w:t>“A”</w:t>
      </w:r>
      <w:r>
        <w:rPr>
          <w:rFonts w:ascii="Times New Roman" w:eastAsia="仿宋_GB2312" w:hAnsi="Times New Roman" w:cs="Times New Roman"/>
          <w:sz w:val="24"/>
          <w:szCs w:val="24"/>
        </w:rPr>
        <w:t>级或</w:t>
      </w:r>
      <w:r>
        <w:rPr>
          <w:rFonts w:ascii="Times New Roman" w:eastAsia="仿宋_GB2312" w:hAnsi="Times New Roman" w:cs="Times New Roman"/>
          <w:sz w:val="24"/>
          <w:szCs w:val="24"/>
        </w:rPr>
        <w:t>“B”</w:t>
      </w:r>
      <w:r>
        <w:rPr>
          <w:rFonts w:ascii="Times New Roman" w:eastAsia="仿宋_GB2312" w:hAnsi="Times New Roman" w:cs="Times New Roman"/>
          <w:sz w:val="24"/>
          <w:szCs w:val="24"/>
        </w:rPr>
        <w:t>级</w:t>
      </w:r>
      <w:proofErr w:type="gramStart"/>
      <w:r>
        <w:rPr>
          <w:rFonts w:ascii="Times New Roman" w:eastAsia="仿宋_GB2312" w:hAnsi="Times New Roman" w:cs="Times New Roman"/>
          <w:sz w:val="24"/>
          <w:szCs w:val="24"/>
        </w:rPr>
        <w:t>丈量员</w:t>
      </w:r>
      <w:proofErr w:type="gramEnd"/>
      <w:r>
        <w:rPr>
          <w:rFonts w:ascii="Times New Roman" w:eastAsia="仿宋_GB2312" w:hAnsi="Times New Roman" w:cs="Times New Roman"/>
          <w:sz w:val="24"/>
          <w:szCs w:val="24"/>
        </w:rPr>
        <w:t>丈量，</w:t>
      </w:r>
    </w:p>
    <w:p w14:paraId="1175A116"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而且，国际路跑丈量证书不超过</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年（到比赛之日）。</w:t>
      </w:r>
    </w:p>
    <w:p w14:paraId="68B1877B"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符合报名标准的赛道，整个赛道从起点到终点之间的上下误差不能超</w:t>
      </w:r>
    </w:p>
    <w:p w14:paraId="7DA76640"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过千分之一（</w:t>
      </w:r>
      <w:r>
        <w:rPr>
          <w:rFonts w:ascii="Times New Roman" w:eastAsia="仿宋_GB2312" w:hAnsi="Times New Roman" w:cs="Times New Roman"/>
          <w:sz w:val="24"/>
          <w:szCs w:val="24"/>
        </w:rPr>
        <w:t>1:1000</w:t>
      </w:r>
      <w:r>
        <w:rPr>
          <w:rFonts w:ascii="Times New Roman" w:eastAsia="仿宋_GB2312" w:hAnsi="Times New Roman" w:cs="Times New Roman"/>
          <w:sz w:val="24"/>
          <w:szCs w:val="24"/>
        </w:rPr>
        <w:t>）。</w:t>
      </w:r>
    </w:p>
    <w:p w14:paraId="1A0AAD06"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如果在超过千分之一（</w:t>
      </w:r>
      <w:r>
        <w:rPr>
          <w:rFonts w:ascii="Times New Roman" w:eastAsia="仿宋_GB2312" w:hAnsi="Times New Roman" w:cs="Times New Roman"/>
          <w:sz w:val="24"/>
          <w:szCs w:val="24"/>
        </w:rPr>
        <w:t>1:1000</w:t>
      </w:r>
      <w:r>
        <w:rPr>
          <w:rFonts w:ascii="Times New Roman" w:eastAsia="仿宋_GB2312" w:hAnsi="Times New Roman" w:cs="Times New Roman"/>
          <w:sz w:val="24"/>
          <w:szCs w:val="24"/>
        </w:rPr>
        <w:t>）误差的赛道上出的比赛成绩，在世界</w:t>
      </w:r>
    </w:p>
    <w:p w14:paraId="269C77C1"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排名时将根据误差予以扣分。</w:t>
      </w:r>
    </w:p>
    <w:p w14:paraId="5BAADFE8" w14:textId="77777777" w:rsidR="00521A1B" w:rsidRDefault="00521A1B" w:rsidP="00521A1B">
      <w:pPr>
        <w:ind w:firstLine="420"/>
        <w:rPr>
          <w:rFonts w:ascii="Times New Roman" w:eastAsia="仿宋_GB2312" w:hAnsi="Times New Roman" w:cs="Times New Roman"/>
          <w:sz w:val="24"/>
          <w:szCs w:val="24"/>
          <w:u w:val="single"/>
        </w:rPr>
      </w:pPr>
    </w:p>
    <w:p w14:paraId="455CBB58" w14:textId="77777777" w:rsidR="00521A1B" w:rsidRDefault="00521A1B" w:rsidP="00521A1B">
      <w:pPr>
        <w:ind w:firstLine="420"/>
        <w:rPr>
          <w:rFonts w:ascii="Times New Roman" w:eastAsia="仿宋_GB2312" w:hAnsi="Times New Roman" w:cs="Times New Roman"/>
          <w:sz w:val="24"/>
          <w:szCs w:val="24"/>
          <w:u w:val="single"/>
        </w:rPr>
      </w:pPr>
      <w:r>
        <w:rPr>
          <w:rFonts w:ascii="Times New Roman" w:eastAsia="仿宋_GB2312" w:hAnsi="Times New Roman" w:cs="Times New Roman"/>
          <w:sz w:val="24"/>
          <w:szCs w:val="24"/>
          <w:u w:val="single"/>
        </w:rPr>
        <w:t>竞走</w:t>
      </w:r>
    </w:p>
    <w:p w14:paraId="118C06AC"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ab/>
        <w:t>---</w:t>
      </w:r>
      <w:r>
        <w:rPr>
          <w:rFonts w:ascii="Times New Roman" w:eastAsia="仿宋_GB2312" w:hAnsi="Times New Roman" w:cs="Times New Roman"/>
          <w:sz w:val="24"/>
          <w:szCs w:val="24"/>
        </w:rPr>
        <w:t>赛道由国际田联</w:t>
      </w:r>
      <w:r>
        <w:rPr>
          <w:rFonts w:ascii="Times New Roman" w:eastAsia="仿宋_GB2312" w:hAnsi="Times New Roman" w:cs="Times New Roman"/>
          <w:sz w:val="24"/>
          <w:szCs w:val="24"/>
        </w:rPr>
        <w:t>/</w:t>
      </w:r>
      <w:r>
        <w:rPr>
          <w:rFonts w:ascii="Times New Roman" w:eastAsia="仿宋_GB2312" w:hAnsi="Times New Roman" w:cs="Times New Roman"/>
          <w:sz w:val="24"/>
          <w:szCs w:val="24"/>
        </w:rPr>
        <w:t>国际马拉松及长跑协会</w:t>
      </w:r>
      <w:r>
        <w:rPr>
          <w:rFonts w:ascii="Times New Roman" w:eastAsia="仿宋_GB2312" w:hAnsi="Times New Roman" w:cs="Times New Roman"/>
          <w:sz w:val="24"/>
          <w:szCs w:val="24"/>
        </w:rPr>
        <w:t>“A”</w:t>
      </w:r>
      <w:r>
        <w:rPr>
          <w:rFonts w:ascii="Times New Roman" w:eastAsia="仿宋_GB2312" w:hAnsi="Times New Roman" w:cs="Times New Roman"/>
          <w:sz w:val="24"/>
          <w:szCs w:val="24"/>
        </w:rPr>
        <w:t>级或</w:t>
      </w:r>
      <w:r>
        <w:rPr>
          <w:rFonts w:ascii="Times New Roman" w:eastAsia="仿宋_GB2312" w:hAnsi="Times New Roman" w:cs="Times New Roman"/>
          <w:sz w:val="24"/>
          <w:szCs w:val="24"/>
        </w:rPr>
        <w:t>“B”</w:t>
      </w:r>
      <w:r>
        <w:rPr>
          <w:rFonts w:ascii="Times New Roman" w:eastAsia="仿宋_GB2312" w:hAnsi="Times New Roman" w:cs="Times New Roman"/>
          <w:sz w:val="24"/>
          <w:szCs w:val="24"/>
        </w:rPr>
        <w:t>级</w:t>
      </w:r>
      <w:proofErr w:type="gramStart"/>
      <w:r>
        <w:rPr>
          <w:rFonts w:ascii="Times New Roman" w:eastAsia="仿宋_GB2312" w:hAnsi="Times New Roman" w:cs="Times New Roman"/>
          <w:sz w:val="24"/>
          <w:szCs w:val="24"/>
        </w:rPr>
        <w:t>丈量员</w:t>
      </w:r>
      <w:proofErr w:type="gramEnd"/>
      <w:r>
        <w:rPr>
          <w:rFonts w:ascii="Times New Roman" w:eastAsia="仿宋_GB2312" w:hAnsi="Times New Roman" w:cs="Times New Roman"/>
          <w:sz w:val="24"/>
          <w:szCs w:val="24"/>
        </w:rPr>
        <w:t>丈量，</w:t>
      </w:r>
    </w:p>
    <w:p w14:paraId="43E8B6F2"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而且，国际路跑丈量证书不超过</w:t>
      </w:r>
      <w:r>
        <w:rPr>
          <w:rFonts w:ascii="Times New Roman" w:eastAsia="仿宋_GB2312" w:hAnsi="Times New Roman" w:cs="Times New Roman"/>
          <w:sz w:val="24"/>
          <w:szCs w:val="24"/>
        </w:rPr>
        <w:t>5</w:t>
      </w:r>
      <w:r>
        <w:rPr>
          <w:rFonts w:ascii="Times New Roman" w:eastAsia="仿宋_GB2312" w:hAnsi="Times New Roman" w:cs="Times New Roman"/>
          <w:sz w:val="24"/>
          <w:szCs w:val="24"/>
        </w:rPr>
        <w:t>年（到比赛之日）。</w:t>
      </w:r>
    </w:p>
    <w:p w14:paraId="51BF402C"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至少要有</w:t>
      </w:r>
      <w:r>
        <w:rPr>
          <w:rFonts w:ascii="Times New Roman" w:eastAsia="仿宋_GB2312" w:hAnsi="Times New Roman" w:cs="Times New Roman"/>
          <w:sz w:val="24"/>
          <w:szCs w:val="24"/>
        </w:rPr>
        <w:t>3</w:t>
      </w:r>
      <w:r>
        <w:rPr>
          <w:rFonts w:ascii="Times New Roman" w:eastAsia="仿宋_GB2312" w:hAnsi="Times New Roman" w:cs="Times New Roman"/>
          <w:sz w:val="24"/>
          <w:szCs w:val="24"/>
        </w:rPr>
        <w:t>名以上国际或地区竞走裁判执裁。</w:t>
      </w:r>
    </w:p>
    <w:p w14:paraId="310DC528"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国际比赛必须符合国际田联规则</w:t>
      </w:r>
      <w:r>
        <w:rPr>
          <w:rFonts w:ascii="Times New Roman" w:eastAsia="仿宋_GB2312" w:hAnsi="Times New Roman" w:cs="Times New Roman"/>
          <w:sz w:val="24"/>
          <w:szCs w:val="24"/>
        </w:rPr>
        <w:t>1.1</w:t>
      </w:r>
      <w:r>
        <w:rPr>
          <w:rFonts w:ascii="Times New Roman" w:eastAsia="仿宋_GB2312" w:hAnsi="Times New Roman" w:cs="Times New Roman"/>
          <w:sz w:val="24"/>
          <w:szCs w:val="24"/>
        </w:rPr>
        <w:t>（</w:t>
      </w:r>
      <w:proofErr w:type="spellStart"/>
      <w:r>
        <w:rPr>
          <w:rFonts w:ascii="Times New Roman" w:eastAsia="仿宋_GB2312" w:hAnsi="Times New Roman" w:cs="Times New Roman"/>
          <w:sz w:val="24"/>
          <w:szCs w:val="24"/>
        </w:rPr>
        <w:t>i</w:t>
      </w:r>
      <w:proofErr w:type="spellEnd"/>
      <w:r>
        <w:rPr>
          <w:rFonts w:ascii="Times New Roman" w:eastAsia="仿宋_GB2312" w:hAnsi="Times New Roman" w:cs="Times New Roman"/>
          <w:sz w:val="24"/>
          <w:szCs w:val="24"/>
        </w:rPr>
        <w:t>）的要求，国家级比赛，有关</w:t>
      </w:r>
    </w:p>
    <w:p w14:paraId="78515BF4"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会员协会必须在赛前向国际田联递交具体的申请（填写国际田联赛事</w:t>
      </w:r>
    </w:p>
    <w:p w14:paraId="6441AA55"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申请表）。</w:t>
      </w:r>
    </w:p>
    <w:p w14:paraId="4630611C" w14:textId="77777777" w:rsidR="00521A1B" w:rsidRDefault="00521A1B" w:rsidP="00521A1B">
      <w:pPr>
        <w:rPr>
          <w:rFonts w:ascii="Times New Roman" w:eastAsia="仿宋_GB2312" w:hAnsi="Times New Roman" w:cs="Times New Roman"/>
          <w:sz w:val="24"/>
          <w:szCs w:val="24"/>
        </w:rPr>
      </w:pPr>
    </w:p>
    <w:p w14:paraId="490A4E08" w14:textId="77777777" w:rsidR="00521A1B" w:rsidRDefault="00521A1B" w:rsidP="00521A1B">
      <w:pPr>
        <w:rPr>
          <w:rFonts w:ascii="Times New Roman" w:eastAsia="仿宋_GB2312" w:hAnsi="Times New Roman" w:cs="Times New Roman"/>
          <w:b/>
          <w:sz w:val="24"/>
          <w:szCs w:val="24"/>
        </w:rPr>
      </w:pPr>
    </w:p>
    <w:p w14:paraId="2B606119"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有效成绩的特别要求</w:t>
      </w:r>
    </w:p>
    <w:p w14:paraId="2B79CDE8"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径赛项目的混合比赛成绩不予认可；</w:t>
      </w:r>
    </w:p>
    <w:p w14:paraId="7ADCFE3E"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除非，根据国际田联规则第</w:t>
      </w:r>
      <w:r>
        <w:rPr>
          <w:rFonts w:ascii="Times New Roman" w:eastAsia="仿宋_GB2312" w:hAnsi="Times New Roman" w:cs="Times New Roman"/>
          <w:sz w:val="24"/>
          <w:szCs w:val="24"/>
        </w:rPr>
        <w:t>147</w:t>
      </w:r>
      <w:r>
        <w:rPr>
          <w:rFonts w:ascii="Times New Roman" w:eastAsia="仿宋_GB2312" w:hAnsi="Times New Roman" w:cs="Times New Roman"/>
          <w:sz w:val="24"/>
          <w:szCs w:val="24"/>
        </w:rPr>
        <w:t>条规定，</w:t>
      </w:r>
      <w:r>
        <w:rPr>
          <w:rFonts w:ascii="Times New Roman" w:eastAsia="仿宋_GB2312" w:hAnsi="Times New Roman" w:cs="Times New Roman"/>
          <w:sz w:val="24"/>
          <w:szCs w:val="24"/>
        </w:rPr>
        <w:t>5000</w:t>
      </w:r>
      <w:r>
        <w:rPr>
          <w:rFonts w:ascii="Times New Roman" w:eastAsia="仿宋_GB2312" w:hAnsi="Times New Roman" w:cs="Times New Roman"/>
          <w:sz w:val="24"/>
          <w:szCs w:val="24"/>
        </w:rPr>
        <w:t>米和</w:t>
      </w:r>
      <w:r>
        <w:rPr>
          <w:rFonts w:ascii="Times New Roman" w:eastAsia="仿宋_GB2312" w:hAnsi="Times New Roman" w:cs="Times New Roman"/>
          <w:sz w:val="24"/>
          <w:szCs w:val="24"/>
        </w:rPr>
        <w:t>10000</w:t>
      </w:r>
      <w:r>
        <w:rPr>
          <w:rFonts w:ascii="Times New Roman" w:eastAsia="仿宋_GB2312" w:hAnsi="Times New Roman" w:cs="Times New Roman"/>
          <w:sz w:val="24"/>
          <w:szCs w:val="24"/>
        </w:rPr>
        <w:t>米比赛时参赛</w:t>
      </w:r>
    </w:p>
    <w:p w14:paraId="0B127CE0"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运动员单一性别人数不足，无法进行分性别比赛，并且没有领跑者协助提供帮助，也不能得到另一性别运动员的帮助</w:t>
      </w:r>
      <w:r>
        <w:rPr>
          <w:rFonts w:ascii="Times New Roman" w:eastAsia="仿宋_GB2312" w:hAnsi="Times New Roman" w:cs="Times New Roman"/>
          <w:sz w:val="24"/>
          <w:szCs w:val="24"/>
        </w:rPr>
        <w:t xml:space="preserve">; </w:t>
      </w:r>
    </w:p>
    <w:p w14:paraId="5F4D43A9"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w:t>
      </w:r>
      <w:r>
        <w:rPr>
          <w:rFonts w:ascii="Times New Roman" w:eastAsia="仿宋_GB2312" w:hAnsi="Times New Roman" w:cs="Times New Roman"/>
          <w:sz w:val="24"/>
          <w:szCs w:val="24"/>
        </w:rPr>
        <w:t>风速助力或不被认可风力的比赛成绩不予认可，（但是，适当调整后可以</w:t>
      </w:r>
    </w:p>
    <w:p w14:paraId="3229A3A1"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进入国际田联的世界排名）</w:t>
      </w:r>
      <w:r>
        <w:rPr>
          <w:rFonts w:ascii="Times New Roman" w:eastAsia="仿宋_GB2312" w:hAnsi="Times New Roman" w:cs="Times New Roman"/>
          <w:sz w:val="24"/>
          <w:szCs w:val="24"/>
        </w:rPr>
        <w:t>;</w:t>
      </w:r>
    </w:p>
    <w:p w14:paraId="02772D49"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**100</w:t>
      </w:r>
      <w:r>
        <w:rPr>
          <w:rFonts w:ascii="Times New Roman" w:eastAsia="仿宋_GB2312" w:hAnsi="Times New Roman" w:cs="Times New Roman"/>
          <w:sz w:val="24"/>
          <w:szCs w:val="24"/>
        </w:rPr>
        <w:t>米、</w:t>
      </w:r>
      <w:r>
        <w:rPr>
          <w:rFonts w:ascii="Times New Roman" w:eastAsia="仿宋_GB2312" w:hAnsi="Times New Roman" w:cs="Times New Roman"/>
          <w:sz w:val="24"/>
          <w:szCs w:val="24"/>
        </w:rPr>
        <w:t>200</w:t>
      </w:r>
      <w:r>
        <w:rPr>
          <w:rFonts w:ascii="Times New Roman" w:eastAsia="仿宋_GB2312" w:hAnsi="Times New Roman" w:cs="Times New Roman"/>
          <w:sz w:val="24"/>
          <w:szCs w:val="24"/>
        </w:rPr>
        <w:t>米、</w:t>
      </w:r>
      <w:r>
        <w:rPr>
          <w:rFonts w:ascii="Times New Roman" w:eastAsia="仿宋_GB2312" w:hAnsi="Times New Roman" w:cs="Times New Roman"/>
          <w:sz w:val="24"/>
          <w:szCs w:val="24"/>
        </w:rPr>
        <w:t>400</w:t>
      </w:r>
      <w:r>
        <w:rPr>
          <w:rFonts w:ascii="Times New Roman" w:eastAsia="仿宋_GB2312" w:hAnsi="Times New Roman" w:cs="Times New Roman"/>
          <w:sz w:val="24"/>
          <w:szCs w:val="24"/>
        </w:rPr>
        <w:t>米、</w:t>
      </w:r>
      <w:r>
        <w:rPr>
          <w:rFonts w:ascii="Times New Roman" w:eastAsia="仿宋_GB2312" w:hAnsi="Times New Roman" w:cs="Times New Roman"/>
          <w:sz w:val="24"/>
          <w:szCs w:val="24"/>
        </w:rPr>
        <w:t>800</w:t>
      </w:r>
      <w:r>
        <w:rPr>
          <w:rFonts w:ascii="Times New Roman" w:eastAsia="仿宋_GB2312" w:hAnsi="Times New Roman" w:cs="Times New Roman"/>
          <w:sz w:val="24"/>
          <w:szCs w:val="24"/>
        </w:rPr>
        <w:t>米、</w:t>
      </w:r>
      <w:r>
        <w:rPr>
          <w:rFonts w:ascii="Times New Roman" w:eastAsia="仿宋_GB2312" w:hAnsi="Times New Roman" w:cs="Times New Roman"/>
          <w:sz w:val="24"/>
          <w:szCs w:val="24"/>
        </w:rPr>
        <w:t>110</w:t>
      </w:r>
      <w:r>
        <w:rPr>
          <w:rFonts w:ascii="Times New Roman" w:eastAsia="仿宋_GB2312" w:hAnsi="Times New Roman" w:cs="Times New Roman"/>
          <w:sz w:val="24"/>
          <w:szCs w:val="24"/>
        </w:rPr>
        <w:t>米和</w:t>
      </w:r>
      <w:r>
        <w:rPr>
          <w:rFonts w:ascii="Times New Roman" w:eastAsia="仿宋_GB2312" w:hAnsi="Times New Roman" w:cs="Times New Roman"/>
          <w:sz w:val="24"/>
          <w:szCs w:val="24"/>
        </w:rPr>
        <w:t>100</w:t>
      </w:r>
      <w:r>
        <w:rPr>
          <w:rFonts w:ascii="Times New Roman" w:eastAsia="仿宋_GB2312" w:hAnsi="Times New Roman" w:cs="Times New Roman"/>
          <w:sz w:val="24"/>
          <w:szCs w:val="24"/>
        </w:rPr>
        <w:t>米栏、</w:t>
      </w:r>
      <w:r>
        <w:rPr>
          <w:rFonts w:ascii="Times New Roman" w:eastAsia="仿宋_GB2312" w:hAnsi="Times New Roman" w:cs="Times New Roman"/>
          <w:sz w:val="24"/>
          <w:szCs w:val="24"/>
        </w:rPr>
        <w:t>400</w:t>
      </w:r>
      <w:r>
        <w:rPr>
          <w:rFonts w:ascii="Times New Roman" w:eastAsia="仿宋_GB2312" w:hAnsi="Times New Roman" w:cs="Times New Roman"/>
          <w:sz w:val="24"/>
          <w:szCs w:val="24"/>
        </w:rPr>
        <w:t>米栏、</w:t>
      </w:r>
      <w:r>
        <w:rPr>
          <w:rFonts w:ascii="Times New Roman" w:eastAsia="仿宋_GB2312" w:hAnsi="Times New Roman" w:cs="Times New Roman"/>
          <w:sz w:val="24"/>
          <w:szCs w:val="24"/>
        </w:rPr>
        <w:t>4X100</w:t>
      </w:r>
    </w:p>
    <w:p w14:paraId="3110FC2C"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米接力</w:t>
      </w:r>
      <w:proofErr w:type="gramStart"/>
      <w:r>
        <w:rPr>
          <w:rFonts w:ascii="Times New Roman" w:eastAsia="仿宋_GB2312" w:hAnsi="Times New Roman" w:cs="Times New Roman"/>
          <w:sz w:val="24"/>
          <w:szCs w:val="24"/>
        </w:rPr>
        <w:t>的手计成绩</w:t>
      </w:r>
      <w:proofErr w:type="gramEnd"/>
      <w:r>
        <w:rPr>
          <w:rFonts w:ascii="Times New Roman" w:eastAsia="仿宋_GB2312" w:hAnsi="Times New Roman" w:cs="Times New Roman"/>
          <w:sz w:val="24"/>
          <w:szCs w:val="24"/>
        </w:rPr>
        <w:t>不予认可</w:t>
      </w:r>
      <w:r>
        <w:rPr>
          <w:rFonts w:ascii="Times New Roman" w:eastAsia="仿宋_GB2312" w:hAnsi="Times New Roman" w:cs="Times New Roman"/>
          <w:sz w:val="24"/>
          <w:szCs w:val="24"/>
        </w:rPr>
        <w:t xml:space="preserve">;  </w:t>
      </w:r>
    </w:p>
    <w:p w14:paraId="73A6F5BB"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室内比赛的所有田赛项目和</w:t>
      </w:r>
      <w:r>
        <w:rPr>
          <w:rFonts w:ascii="Times New Roman" w:eastAsia="仿宋_GB2312" w:hAnsi="Times New Roman" w:cs="Times New Roman"/>
          <w:sz w:val="24"/>
          <w:szCs w:val="24"/>
        </w:rPr>
        <w:t>200</w:t>
      </w:r>
      <w:r>
        <w:rPr>
          <w:rFonts w:ascii="Times New Roman" w:eastAsia="仿宋_GB2312" w:hAnsi="Times New Roman" w:cs="Times New Roman"/>
          <w:sz w:val="24"/>
          <w:szCs w:val="24"/>
        </w:rPr>
        <w:t>米以上的径赛项目可以被认可；</w:t>
      </w:r>
    </w:p>
    <w:p w14:paraId="672DFE4B"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**200</w:t>
      </w:r>
      <w:r>
        <w:rPr>
          <w:rFonts w:ascii="Times New Roman" w:eastAsia="仿宋_GB2312" w:hAnsi="Times New Roman" w:cs="Times New Roman"/>
          <w:sz w:val="24"/>
          <w:szCs w:val="24"/>
        </w:rPr>
        <w:t>米和</w:t>
      </w:r>
      <w:r>
        <w:rPr>
          <w:rFonts w:ascii="Times New Roman" w:eastAsia="仿宋_GB2312" w:hAnsi="Times New Roman" w:cs="Times New Roman"/>
          <w:sz w:val="24"/>
          <w:szCs w:val="24"/>
        </w:rPr>
        <w:t>200</w:t>
      </w:r>
      <w:r>
        <w:rPr>
          <w:rFonts w:ascii="Times New Roman" w:eastAsia="仿宋_GB2312" w:hAnsi="Times New Roman" w:cs="Times New Roman"/>
          <w:sz w:val="24"/>
          <w:szCs w:val="24"/>
        </w:rPr>
        <w:t>米以上径赛项目（包括全能项目）离开跑道的比赛成绩不予</w:t>
      </w:r>
    </w:p>
    <w:p w14:paraId="6A816AB8"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认可；</w:t>
      </w:r>
    </w:p>
    <w:p w14:paraId="01E80F21"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竞走项目在跑道上进行的（</w:t>
      </w:r>
      <w:r>
        <w:rPr>
          <w:rFonts w:ascii="Times New Roman" w:eastAsia="仿宋_GB2312" w:hAnsi="Times New Roman" w:cs="Times New Roman"/>
          <w:sz w:val="24"/>
          <w:szCs w:val="24"/>
        </w:rPr>
        <w:t>20</w:t>
      </w:r>
      <w:r>
        <w:rPr>
          <w:rFonts w:ascii="Times New Roman" w:eastAsia="仿宋_GB2312" w:hAnsi="Times New Roman" w:cs="Times New Roman"/>
          <w:sz w:val="24"/>
          <w:szCs w:val="24"/>
        </w:rPr>
        <w:t>公里和</w:t>
      </w:r>
      <w:r>
        <w:rPr>
          <w:rFonts w:ascii="Times New Roman" w:eastAsia="仿宋_GB2312" w:hAnsi="Times New Roman" w:cs="Times New Roman"/>
          <w:sz w:val="24"/>
          <w:szCs w:val="24"/>
        </w:rPr>
        <w:t>50</w:t>
      </w:r>
      <w:r>
        <w:rPr>
          <w:rFonts w:ascii="Times New Roman" w:eastAsia="仿宋_GB2312" w:hAnsi="Times New Roman" w:cs="Times New Roman"/>
          <w:sz w:val="24"/>
          <w:szCs w:val="24"/>
        </w:rPr>
        <w:t>公里）比赛成绩可以被认可；</w:t>
      </w:r>
    </w:p>
    <w:p w14:paraId="3E992940"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全能项目必须至少符合以下一个条件：</w:t>
      </w:r>
    </w:p>
    <w:p w14:paraId="14D041F0"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ab/>
        <w:t>---</w:t>
      </w:r>
      <w:r>
        <w:rPr>
          <w:rFonts w:ascii="Times New Roman" w:eastAsia="仿宋_GB2312" w:hAnsi="Times New Roman" w:cs="Times New Roman"/>
          <w:sz w:val="24"/>
          <w:szCs w:val="24"/>
        </w:rPr>
        <w:t>任何个人项目比赛时风速不超过每秒</w:t>
      </w:r>
      <w:r>
        <w:rPr>
          <w:rFonts w:ascii="Times New Roman" w:eastAsia="仿宋_GB2312" w:hAnsi="Times New Roman" w:cs="Times New Roman"/>
          <w:sz w:val="24"/>
          <w:szCs w:val="24"/>
        </w:rPr>
        <w:t>4</w:t>
      </w:r>
      <w:r>
        <w:rPr>
          <w:rFonts w:ascii="Times New Roman" w:eastAsia="仿宋_GB2312" w:hAnsi="Times New Roman" w:cs="Times New Roman"/>
          <w:sz w:val="24"/>
          <w:szCs w:val="24"/>
        </w:rPr>
        <w:t>米；</w:t>
      </w:r>
    </w:p>
    <w:p w14:paraId="147E5BD2"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ab/>
      </w:r>
      <w:r>
        <w:rPr>
          <w:rFonts w:ascii="Times New Roman" w:eastAsia="仿宋_GB2312" w:hAnsi="Times New Roman" w:cs="Times New Roman"/>
          <w:sz w:val="24"/>
          <w:szCs w:val="24"/>
        </w:rPr>
        <w:tab/>
        <w:t>---</w:t>
      </w:r>
      <w:r>
        <w:rPr>
          <w:rFonts w:ascii="Times New Roman" w:eastAsia="仿宋_GB2312" w:hAnsi="Times New Roman" w:cs="Times New Roman"/>
          <w:sz w:val="24"/>
          <w:szCs w:val="24"/>
        </w:rPr>
        <w:t>平均风速</w:t>
      </w:r>
      <w:r>
        <w:rPr>
          <w:rFonts w:ascii="Times New Roman" w:eastAsia="仿宋_GB2312" w:hAnsi="Times New Roman" w:cs="Times New Roman"/>
          <w:sz w:val="24"/>
          <w:szCs w:val="24"/>
        </w:rPr>
        <w:t xml:space="preserve">( </w:t>
      </w:r>
      <w:r>
        <w:rPr>
          <w:rFonts w:ascii="Times New Roman" w:eastAsia="仿宋_GB2312" w:hAnsi="Times New Roman" w:cs="Times New Roman"/>
          <w:sz w:val="24"/>
          <w:szCs w:val="24"/>
        </w:rPr>
        <w:t>每个个人项目除以数个类似比赛</w:t>
      </w:r>
      <w:r>
        <w:rPr>
          <w:rFonts w:ascii="Times New Roman" w:eastAsia="仿宋_GB2312" w:hAnsi="Times New Roman" w:cs="Times New Roman"/>
          <w:sz w:val="24"/>
          <w:szCs w:val="24"/>
        </w:rPr>
        <w:t>)</w:t>
      </w:r>
      <w:r>
        <w:rPr>
          <w:rFonts w:ascii="Times New Roman" w:eastAsia="仿宋_GB2312" w:hAnsi="Times New Roman" w:cs="Times New Roman"/>
          <w:sz w:val="24"/>
          <w:szCs w:val="24"/>
        </w:rPr>
        <w:t>不超过每秒钟</w:t>
      </w:r>
      <w:r>
        <w:rPr>
          <w:rFonts w:ascii="Times New Roman" w:eastAsia="仿宋_GB2312" w:hAnsi="Times New Roman" w:cs="Times New Roman"/>
          <w:sz w:val="24"/>
          <w:szCs w:val="24"/>
        </w:rPr>
        <w:t>2</w:t>
      </w:r>
      <w:r>
        <w:rPr>
          <w:rFonts w:ascii="Times New Roman" w:eastAsia="仿宋_GB2312" w:hAnsi="Times New Roman" w:cs="Times New Roman"/>
          <w:sz w:val="24"/>
          <w:szCs w:val="24"/>
        </w:rPr>
        <w:t>米。</w:t>
      </w:r>
      <w:r>
        <w:rPr>
          <w:rFonts w:ascii="Times New Roman" w:eastAsia="仿宋_GB2312" w:hAnsi="Times New Roman" w:cs="Times New Roman"/>
          <w:sz w:val="24"/>
          <w:szCs w:val="24"/>
        </w:rPr>
        <w:t xml:space="preserve"> </w:t>
      </w:r>
    </w:p>
    <w:p w14:paraId="4E9553A4"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 </w:t>
      </w:r>
    </w:p>
    <w:p w14:paraId="51B697F0"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2019</w:t>
      </w:r>
      <w:r>
        <w:rPr>
          <w:rFonts w:ascii="Times New Roman" w:eastAsia="仿宋_GB2312" w:hAnsi="Times New Roman" w:cs="Times New Roman"/>
          <w:b/>
          <w:sz w:val="24"/>
          <w:szCs w:val="24"/>
        </w:rPr>
        <w:t>年国际田联世界锦标赛</w:t>
      </w:r>
      <w:r>
        <w:rPr>
          <w:rFonts w:ascii="Times New Roman" w:eastAsia="仿宋_GB2312" w:hAnsi="Times New Roman" w:cs="Times New Roman" w:hint="eastAsia"/>
          <w:b/>
          <w:sz w:val="24"/>
          <w:szCs w:val="24"/>
        </w:rPr>
        <w:t>时间节点</w:t>
      </w:r>
    </w:p>
    <w:p w14:paraId="64EFB876" w14:textId="77777777" w:rsidR="00521A1B" w:rsidRDefault="00521A1B" w:rsidP="00521A1B">
      <w:pPr>
        <w:rPr>
          <w:rFonts w:ascii="Times New Roman" w:eastAsia="仿宋_GB2312" w:hAnsi="Times New Roman" w:cs="Times New Roman"/>
          <w:b/>
          <w:sz w:val="24"/>
          <w:szCs w:val="24"/>
        </w:rPr>
      </w:pPr>
    </w:p>
    <w:tbl>
      <w:tblPr>
        <w:tblStyle w:val="TableNormal"/>
        <w:tblW w:w="9018"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46"/>
        <w:gridCol w:w="6472"/>
      </w:tblGrid>
      <w:tr w:rsidR="00521A1B" w14:paraId="4E821165" w14:textId="77777777" w:rsidTr="004C7D6F">
        <w:trPr>
          <w:trHeight w:val="251"/>
        </w:trPr>
        <w:tc>
          <w:tcPr>
            <w:tcW w:w="2546" w:type="dxa"/>
            <w:shd w:val="clear" w:color="auto" w:fill="D9D9D9"/>
          </w:tcPr>
          <w:p w14:paraId="5B8484BF" w14:textId="77777777" w:rsidR="00521A1B" w:rsidRDefault="00521A1B" w:rsidP="004C7D6F">
            <w:pPr>
              <w:ind w:firstLine="420"/>
              <w:rPr>
                <w:rFonts w:ascii="Times New Roman" w:eastAsia="仿宋_GB2312" w:hAnsi="Times New Roman" w:cs="Times New Roman"/>
                <w:sz w:val="24"/>
                <w:szCs w:val="24"/>
              </w:rPr>
            </w:pPr>
            <w:proofErr w:type="spellStart"/>
            <w:r>
              <w:rPr>
                <w:rFonts w:ascii="Times New Roman" w:eastAsia="仿宋_GB2312" w:hAnsi="Times New Roman" w:cs="Times New Roman" w:hint="eastAsia"/>
                <w:sz w:val="24"/>
                <w:szCs w:val="24"/>
              </w:rPr>
              <w:t>日期</w:t>
            </w:r>
            <w:proofErr w:type="spellEnd"/>
          </w:p>
        </w:tc>
        <w:tc>
          <w:tcPr>
            <w:tcW w:w="6472" w:type="dxa"/>
            <w:shd w:val="clear" w:color="auto" w:fill="D9D9D9"/>
          </w:tcPr>
          <w:p w14:paraId="05E57339" w14:textId="77777777" w:rsidR="00521A1B" w:rsidRDefault="00521A1B" w:rsidP="004C7D6F">
            <w:pPr>
              <w:ind w:firstLine="420"/>
              <w:rPr>
                <w:rFonts w:ascii="Times New Roman" w:eastAsia="仿宋_GB2312" w:hAnsi="Times New Roman" w:cs="Times New Roman"/>
                <w:sz w:val="24"/>
                <w:szCs w:val="24"/>
              </w:rPr>
            </w:pPr>
            <w:proofErr w:type="spellStart"/>
            <w:r>
              <w:rPr>
                <w:rFonts w:ascii="Times New Roman" w:eastAsia="仿宋_GB2312" w:hAnsi="Times New Roman" w:cs="Times New Roman" w:hint="eastAsia"/>
                <w:sz w:val="24"/>
                <w:szCs w:val="24"/>
              </w:rPr>
              <w:t>节点</w:t>
            </w:r>
            <w:proofErr w:type="spellEnd"/>
          </w:p>
        </w:tc>
      </w:tr>
      <w:tr w:rsidR="00521A1B" w14:paraId="06181E93" w14:textId="77777777" w:rsidTr="004C7D6F">
        <w:trPr>
          <w:trHeight w:val="506"/>
        </w:trPr>
        <w:tc>
          <w:tcPr>
            <w:tcW w:w="2546" w:type="dxa"/>
          </w:tcPr>
          <w:p w14:paraId="6EE238AA"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3</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日</w:t>
            </w:r>
          </w:p>
        </w:tc>
        <w:tc>
          <w:tcPr>
            <w:tcW w:w="6472" w:type="dxa"/>
          </w:tcPr>
          <w:p w14:paraId="77A4BDF4"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10000</w:t>
            </w:r>
            <w:r>
              <w:rPr>
                <w:rFonts w:ascii="Times New Roman" w:eastAsia="仿宋_GB2312" w:hAnsi="Times New Roman" w:cs="Times New Roman"/>
                <w:sz w:val="24"/>
                <w:szCs w:val="24"/>
                <w:lang w:eastAsia="zh-CN"/>
              </w:rPr>
              <w:t>米、马拉松、竞走、接力和全能项目</w:t>
            </w:r>
            <w:r>
              <w:rPr>
                <w:rFonts w:ascii="Times New Roman" w:eastAsia="仿宋_GB2312" w:hAnsi="Times New Roman" w:cs="Times New Roman" w:hint="eastAsia"/>
                <w:sz w:val="24"/>
                <w:szCs w:val="24"/>
                <w:lang w:eastAsia="zh-CN"/>
              </w:rPr>
              <w:t>开始资格报名</w:t>
            </w:r>
          </w:p>
        </w:tc>
      </w:tr>
      <w:tr w:rsidR="00521A1B" w14:paraId="6CA37CE6" w14:textId="77777777" w:rsidTr="004C7D6F">
        <w:trPr>
          <w:trHeight w:val="248"/>
        </w:trPr>
        <w:tc>
          <w:tcPr>
            <w:tcW w:w="2546" w:type="dxa"/>
          </w:tcPr>
          <w:p w14:paraId="6659944A"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日</w:t>
            </w:r>
          </w:p>
        </w:tc>
        <w:tc>
          <w:tcPr>
            <w:tcW w:w="6472" w:type="dxa"/>
          </w:tcPr>
          <w:p w14:paraId="159ABF24"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其它</w:t>
            </w:r>
            <w:r>
              <w:rPr>
                <w:rFonts w:ascii="Times New Roman" w:eastAsia="仿宋_GB2312" w:hAnsi="Times New Roman" w:cs="Times New Roman" w:hint="eastAsia"/>
                <w:sz w:val="24"/>
                <w:szCs w:val="24"/>
                <w:lang w:eastAsia="zh-CN"/>
              </w:rPr>
              <w:t>项目开始资格报名</w:t>
            </w:r>
          </w:p>
        </w:tc>
      </w:tr>
      <w:tr w:rsidR="00521A1B" w14:paraId="674D3905" w14:textId="77777777" w:rsidTr="004C7D6F">
        <w:trPr>
          <w:trHeight w:val="254"/>
        </w:trPr>
        <w:tc>
          <w:tcPr>
            <w:tcW w:w="2546" w:type="dxa"/>
          </w:tcPr>
          <w:p w14:paraId="56FB85EE"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12</w:t>
            </w:r>
            <w:r>
              <w:rPr>
                <w:rFonts w:ascii="Times New Roman" w:eastAsia="仿宋_GB2312" w:hAnsi="Times New Roman" w:cs="Times New Roman"/>
                <w:sz w:val="24"/>
                <w:szCs w:val="24"/>
              </w:rPr>
              <w:t>日</w:t>
            </w:r>
          </w:p>
        </w:tc>
        <w:tc>
          <w:tcPr>
            <w:tcW w:w="6472" w:type="dxa"/>
          </w:tcPr>
          <w:p w14:paraId="0A4DD767"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国际田联世界接力锦标赛在横滨决出接力项目的世锦赛参赛资格</w:t>
            </w:r>
          </w:p>
        </w:tc>
      </w:tr>
      <w:tr w:rsidR="00521A1B" w14:paraId="1C68FBE5" w14:textId="77777777" w:rsidTr="004C7D6F">
        <w:trPr>
          <w:trHeight w:val="251"/>
        </w:trPr>
        <w:tc>
          <w:tcPr>
            <w:tcW w:w="2546" w:type="dxa"/>
          </w:tcPr>
          <w:p w14:paraId="18917446"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5</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31</w:t>
            </w:r>
            <w:r>
              <w:rPr>
                <w:rFonts w:ascii="Times New Roman" w:eastAsia="仿宋_GB2312" w:hAnsi="Times New Roman" w:cs="Times New Roman"/>
                <w:sz w:val="24"/>
                <w:szCs w:val="24"/>
              </w:rPr>
              <w:t>日</w:t>
            </w:r>
          </w:p>
        </w:tc>
        <w:tc>
          <w:tcPr>
            <w:tcW w:w="6472" w:type="dxa"/>
          </w:tcPr>
          <w:p w14:paraId="1F2653C9" w14:textId="77777777" w:rsidR="00521A1B" w:rsidRDefault="00521A1B" w:rsidP="004C7D6F">
            <w:pPr>
              <w:ind w:firstLine="420"/>
              <w:rPr>
                <w:rFonts w:ascii="Times New Roman" w:eastAsia="仿宋_GB2312" w:hAnsi="Times New Roman" w:cs="Times New Roman"/>
                <w:sz w:val="24"/>
                <w:szCs w:val="24"/>
              </w:rPr>
            </w:pPr>
            <w:proofErr w:type="spellStart"/>
            <w:r>
              <w:rPr>
                <w:rFonts w:ascii="Times New Roman" w:eastAsia="仿宋_GB2312" w:hAnsi="Times New Roman" w:cs="Times New Roman" w:hint="eastAsia"/>
                <w:sz w:val="24"/>
                <w:szCs w:val="24"/>
              </w:rPr>
              <w:t>预报名截止日期</w:t>
            </w:r>
            <w:proofErr w:type="spellEnd"/>
          </w:p>
        </w:tc>
      </w:tr>
      <w:tr w:rsidR="00521A1B" w14:paraId="685C5992" w14:textId="77777777" w:rsidTr="004C7D6F">
        <w:trPr>
          <w:trHeight w:val="254"/>
        </w:trPr>
        <w:tc>
          <w:tcPr>
            <w:tcW w:w="2546" w:type="dxa"/>
          </w:tcPr>
          <w:p w14:paraId="02944AAD"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8</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26</w:t>
            </w:r>
            <w:r>
              <w:rPr>
                <w:rFonts w:ascii="Times New Roman" w:eastAsia="仿宋_GB2312" w:hAnsi="Times New Roman" w:cs="Times New Roman"/>
                <w:sz w:val="24"/>
                <w:szCs w:val="24"/>
              </w:rPr>
              <w:t>日</w:t>
            </w:r>
          </w:p>
        </w:tc>
        <w:tc>
          <w:tcPr>
            <w:tcW w:w="6472" w:type="dxa"/>
          </w:tcPr>
          <w:p w14:paraId="0E017118"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呈报</w:t>
            </w:r>
            <w:r>
              <w:rPr>
                <w:rFonts w:ascii="Times New Roman" w:eastAsia="仿宋_GB2312" w:hAnsi="Times New Roman" w:cs="Times New Roman"/>
                <w:sz w:val="24"/>
                <w:szCs w:val="24"/>
                <w:lang w:eastAsia="zh-CN"/>
              </w:rPr>
              <w:t>无资格运动员</w:t>
            </w:r>
            <w:r>
              <w:rPr>
                <w:rFonts w:ascii="Times New Roman" w:eastAsia="仿宋_GB2312" w:hAnsi="Times New Roman" w:cs="Times New Roman" w:hint="eastAsia"/>
                <w:sz w:val="24"/>
                <w:szCs w:val="24"/>
                <w:lang w:eastAsia="zh-CN"/>
              </w:rPr>
              <w:t>姓名的截止日期</w:t>
            </w:r>
          </w:p>
        </w:tc>
      </w:tr>
      <w:tr w:rsidR="00521A1B" w14:paraId="30CE9706" w14:textId="77777777" w:rsidTr="004C7D6F">
        <w:trPr>
          <w:trHeight w:val="251"/>
        </w:trPr>
        <w:tc>
          <w:tcPr>
            <w:tcW w:w="2546" w:type="dxa"/>
          </w:tcPr>
          <w:p w14:paraId="39E51B31"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6</w:t>
            </w:r>
            <w:r>
              <w:rPr>
                <w:rFonts w:ascii="Times New Roman" w:eastAsia="仿宋_GB2312" w:hAnsi="Times New Roman" w:cs="Times New Roman"/>
                <w:sz w:val="24"/>
                <w:szCs w:val="24"/>
              </w:rPr>
              <w:t>日</w:t>
            </w:r>
          </w:p>
        </w:tc>
        <w:tc>
          <w:tcPr>
            <w:tcW w:w="6472" w:type="dxa"/>
          </w:tcPr>
          <w:p w14:paraId="255108E2"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所有项目停止资格报名</w:t>
            </w:r>
          </w:p>
        </w:tc>
      </w:tr>
      <w:tr w:rsidR="00521A1B" w14:paraId="4E545B2E" w14:textId="77777777" w:rsidTr="004C7D6F">
        <w:trPr>
          <w:trHeight w:val="506"/>
        </w:trPr>
        <w:tc>
          <w:tcPr>
            <w:tcW w:w="2546" w:type="dxa"/>
          </w:tcPr>
          <w:p w14:paraId="0084A19E"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7</w:t>
            </w:r>
            <w:r>
              <w:rPr>
                <w:rFonts w:ascii="Times New Roman" w:eastAsia="仿宋_GB2312" w:hAnsi="Times New Roman" w:cs="Times New Roman"/>
                <w:sz w:val="24"/>
                <w:szCs w:val="24"/>
              </w:rPr>
              <w:t>日至</w:t>
            </w:r>
            <w:r>
              <w:rPr>
                <w:rFonts w:ascii="Times New Roman" w:eastAsia="仿宋_GB2312" w:hAnsi="Times New Roman" w:cs="Times New Roman"/>
                <w:sz w:val="24"/>
                <w:szCs w:val="24"/>
              </w:rPr>
              <w:t>15</w:t>
            </w:r>
            <w:r>
              <w:rPr>
                <w:rFonts w:ascii="Times New Roman" w:eastAsia="仿宋_GB2312" w:hAnsi="Times New Roman" w:cs="Times New Roman"/>
                <w:sz w:val="24"/>
                <w:szCs w:val="24"/>
              </w:rPr>
              <w:t>日</w:t>
            </w:r>
          </w:p>
        </w:tc>
        <w:tc>
          <w:tcPr>
            <w:tcW w:w="6472" w:type="dxa"/>
          </w:tcPr>
          <w:p w14:paraId="7B38D51B"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通过</w:t>
            </w:r>
            <w:r>
              <w:rPr>
                <w:rFonts w:ascii="Times New Roman" w:eastAsia="仿宋_GB2312" w:hAnsi="Times New Roman" w:cs="Times New Roman"/>
                <w:sz w:val="24"/>
                <w:szCs w:val="24"/>
                <w:lang w:eastAsia="zh-CN"/>
              </w:rPr>
              <w:t>国际田联最佳排名名单</w:t>
            </w:r>
            <w:r>
              <w:rPr>
                <w:rFonts w:ascii="Times New Roman" w:eastAsia="仿宋_GB2312" w:hAnsi="Times New Roman" w:cs="Times New Roman" w:hint="eastAsia"/>
                <w:sz w:val="24"/>
                <w:szCs w:val="24"/>
                <w:lang w:eastAsia="zh-CN"/>
              </w:rPr>
              <w:t>确认运动员与接力队人选</w:t>
            </w:r>
          </w:p>
        </w:tc>
      </w:tr>
      <w:tr w:rsidR="00521A1B" w14:paraId="04264175" w14:textId="77777777" w:rsidTr="004C7D6F">
        <w:trPr>
          <w:trHeight w:val="248"/>
        </w:trPr>
        <w:tc>
          <w:tcPr>
            <w:tcW w:w="2546" w:type="dxa"/>
          </w:tcPr>
          <w:p w14:paraId="153AC828"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16</w:t>
            </w:r>
            <w:r>
              <w:rPr>
                <w:rFonts w:ascii="Times New Roman" w:eastAsia="仿宋_GB2312" w:hAnsi="Times New Roman" w:cs="Times New Roman"/>
                <w:sz w:val="24"/>
                <w:szCs w:val="24"/>
              </w:rPr>
              <w:t>日</w:t>
            </w:r>
          </w:p>
        </w:tc>
        <w:tc>
          <w:tcPr>
            <w:tcW w:w="6472" w:type="dxa"/>
          </w:tcPr>
          <w:p w14:paraId="0B1D7536"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世锦赛参赛名单的最终确认</w:t>
            </w:r>
          </w:p>
        </w:tc>
      </w:tr>
      <w:tr w:rsidR="00521A1B" w14:paraId="59D2FB46" w14:textId="77777777" w:rsidTr="004C7D6F">
        <w:trPr>
          <w:trHeight w:val="251"/>
        </w:trPr>
        <w:tc>
          <w:tcPr>
            <w:tcW w:w="2546" w:type="dxa"/>
          </w:tcPr>
          <w:p w14:paraId="4AA9D8C1"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25</w:t>
            </w:r>
            <w:r>
              <w:rPr>
                <w:rFonts w:ascii="Times New Roman" w:eastAsia="仿宋_GB2312" w:hAnsi="Times New Roman" w:cs="Times New Roman"/>
                <w:sz w:val="24"/>
                <w:szCs w:val="24"/>
              </w:rPr>
              <w:t>日</w:t>
            </w:r>
          </w:p>
        </w:tc>
        <w:tc>
          <w:tcPr>
            <w:tcW w:w="6472" w:type="dxa"/>
          </w:tcPr>
          <w:p w14:paraId="70ED473E"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hint="eastAsia"/>
                <w:sz w:val="24"/>
                <w:szCs w:val="24"/>
                <w:lang w:eastAsia="zh-CN"/>
              </w:rPr>
              <w:t>世锦赛第一个比赛日日程的最终确认</w:t>
            </w:r>
            <w:r>
              <w:rPr>
                <w:rFonts w:ascii="Times New Roman" w:eastAsia="仿宋_GB2312" w:hAnsi="Times New Roman" w:cs="Times New Roman"/>
                <w:sz w:val="24"/>
                <w:szCs w:val="24"/>
                <w:lang w:eastAsia="zh-CN"/>
              </w:rPr>
              <w:t xml:space="preserve"> (12:00, </w:t>
            </w:r>
            <w:r>
              <w:rPr>
                <w:rFonts w:ascii="Times New Roman" w:eastAsia="仿宋_GB2312" w:hAnsi="Times New Roman" w:cs="Times New Roman" w:hint="eastAsia"/>
                <w:sz w:val="24"/>
                <w:szCs w:val="24"/>
                <w:lang w:eastAsia="zh-CN"/>
              </w:rPr>
              <w:t>中午</w:t>
            </w:r>
            <w:r>
              <w:rPr>
                <w:rFonts w:ascii="Times New Roman" w:eastAsia="仿宋_GB2312" w:hAnsi="Times New Roman" w:cs="Times New Roman"/>
                <w:sz w:val="24"/>
                <w:szCs w:val="24"/>
                <w:lang w:eastAsia="zh-CN"/>
              </w:rPr>
              <w:t>)</w:t>
            </w:r>
          </w:p>
        </w:tc>
      </w:tr>
      <w:tr w:rsidR="00521A1B" w14:paraId="70E6346F" w14:textId="77777777" w:rsidTr="004C7D6F">
        <w:trPr>
          <w:trHeight w:val="254"/>
        </w:trPr>
        <w:tc>
          <w:tcPr>
            <w:tcW w:w="2546" w:type="dxa"/>
          </w:tcPr>
          <w:p w14:paraId="0DFEA00C"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26</w:t>
            </w:r>
            <w:r>
              <w:rPr>
                <w:rFonts w:ascii="Times New Roman" w:eastAsia="仿宋_GB2312" w:hAnsi="Times New Roman" w:cs="Times New Roman"/>
                <w:sz w:val="24"/>
                <w:szCs w:val="24"/>
              </w:rPr>
              <w:t>日</w:t>
            </w:r>
          </w:p>
        </w:tc>
        <w:tc>
          <w:tcPr>
            <w:tcW w:w="6472" w:type="dxa"/>
          </w:tcPr>
          <w:p w14:paraId="7C4EAA3F" w14:textId="77777777" w:rsidR="00521A1B" w:rsidRDefault="00521A1B" w:rsidP="004C7D6F">
            <w:pPr>
              <w:ind w:firstLine="420"/>
              <w:rPr>
                <w:rFonts w:ascii="Times New Roman" w:eastAsia="仿宋_GB2312" w:hAnsi="Times New Roman" w:cs="Times New Roman"/>
                <w:sz w:val="24"/>
                <w:szCs w:val="24"/>
              </w:rPr>
            </w:pPr>
            <w:proofErr w:type="spellStart"/>
            <w:r>
              <w:rPr>
                <w:rFonts w:ascii="Times New Roman" w:eastAsia="仿宋_GB2312" w:hAnsi="Times New Roman" w:cs="Times New Roman" w:hint="eastAsia"/>
                <w:sz w:val="24"/>
                <w:szCs w:val="24"/>
              </w:rPr>
              <w:t>技术会议</w:t>
            </w:r>
            <w:proofErr w:type="spellEnd"/>
          </w:p>
        </w:tc>
      </w:tr>
      <w:tr w:rsidR="00521A1B" w14:paraId="3C322076" w14:textId="77777777" w:rsidTr="004C7D6F">
        <w:trPr>
          <w:trHeight w:val="254"/>
        </w:trPr>
        <w:tc>
          <w:tcPr>
            <w:tcW w:w="2546" w:type="dxa"/>
          </w:tcPr>
          <w:p w14:paraId="4A7688C6" w14:textId="77777777" w:rsidR="00521A1B" w:rsidRDefault="00521A1B" w:rsidP="004C7D6F">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sz w:val="24"/>
                <w:szCs w:val="24"/>
              </w:rPr>
              <w:t>9</w:t>
            </w:r>
            <w:r>
              <w:rPr>
                <w:rFonts w:ascii="Times New Roman" w:eastAsia="仿宋_GB2312" w:hAnsi="Times New Roman" w:cs="Times New Roman"/>
                <w:sz w:val="24"/>
                <w:szCs w:val="24"/>
              </w:rPr>
              <w:t>月</w:t>
            </w:r>
            <w:r>
              <w:rPr>
                <w:rFonts w:ascii="Times New Roman" w:eastAsia="仿宋_GB2312" w:hAnsi="Times New Roman" w:cs="Times New Roman"/>
                <w:sz w:val="24"/>
                <w:szCs w:val="24"/>
              </w:rPr>
              <w:t>27</w:t>
            </w:r>
            <w:r>
              <w:rPr>
                <w:rFonts w:ascii="Times New Roman" w:eastAsia="仿宋_GB2312" w:hAnsi="Times New Roman" w:cs="Times New Roman"/>
                <w:sz w:val="24"/>
                <w:szCs w:val="24"/>
              </w:rPr>
              <w:t>日</w:t>
            </w:r>
          </w:p>
        </w:tc>
        <w:tc>
          <w:tcPr>
            <w:tcW w:w="6472" w:type="dxa"/>
          </w:tcPr>
          <w:p w14:paraId="4069F6E9" w14:textId="77777777" w:rsidR="00521A1B" w:rsidRDefault="00521A1B" w:rsidP="004C7D6F">
            <w:pPr>
              <w:ind w:firstLine="420"/>
              <w:rPr>
                <w:rFonts w:ascii="Times New Roman" w:eastAsia="仿宋_GB2312" w:hAnsi="Times New Roman" w:cs="Times New Roman"/>
                <w:sz w:val="24"/>
                <w:szCs w:val="24"/>
                <w:lang w:eastAsia="zh-CN"/>
              </w:rPr>
            </w:pPr>
            <w:r>
              <w:rPr>
                <w:rFonts w:ascii="Times New Roman" w:eastAsia="仿宋_GB2312" w:hAnsi="Times New Roman" w:cs="Times New Roman"/>
                <w:sz w:val="24"/>
                <w:szCs w:val="24"/>
                <w:lang w:eastAsia="zh-CN"/>
              </w:rPr>
              <w:t>2019</w:t>
            </w:r>
            <w:r>
              <w:rPr>
                <w:rFonts w:ascii="Times New Roman" w:eastAsia="仿宋_GB2312" w:hAnsi="Times New Roman" w:cs="Times New Roman"/>
                <w:sz w:val="24"/>
                <w:szCs w:val="24"/>
                <w:lang w:eastAsia="zh-CN"/>
              </w:rPr>
              <w:t>年国际田联世界锦标赛</w:t>
            </w:r>
            <w:r>
              <w:rPr>
                <w:rFonts w:ascii="Times New Roman" w:eastAsia="仿宋_GB2312" w:hAnsi="Times New Roman" w:cs="Times New Roman" w:hint="eastAsia"/>
                <w:sz w:val="24"/>
                <w:szCs w:val="24"/>
                <w:lang w:eastAsia="zh-CN"/>
              </w:rPr>
              <w:t>开幕</w:t>
            </w:r>
          </w:p>
        </w:tc>
      </w:tr>
    </w:tbl>
    <w:p w14:paraId="6A142435" w14:textId="77777777" w:rsidR="00521A1B" w:rsidRDefault="00521A1B" w:rsidP="00521A1B">
      <w:pPr>
        <w:ind w:firstLine="420"/>
        <w:rPr>
          <w:rFonts w:ascii="Times New Roman" w:eastAsia="仿宋_GB2312" w:hAnsi="Times New Roman" w:cs="Times New Roman"/>
          <w:sz w:val="24"/>
          <w:szCs w:val="24"/>
        </w:rPr>
      </w:pPr>
    </w:p>
    <w:p w14:paraId="21BE0130" w14:textId="77777777" w:rsidR="00521A1B" w:rsidRDefault="00521A1B" w:rsidP="00521A1B">
      <w:pPr>
        <w:rPr>
          <w:rFonts w:ascii="Times New Roman" w:eastAsia="仿宋_GB2312" w:hAnsi="Times New Roman" w:cs="Times New Roman"/>
          <w:b/>
          <w:sz w:val="24"/>
          <w:szCs w:val="24"/>
        </w:rPr>
      </w:pPr>
      <w:r>
        <w:rPr>
          <w:rFonts w:ascii="Times New Roman" w:eastAsia="仿宋_GB2312" w:hAnsi="Times New Roman" w:cs="Times New Roman"/>
          <w:b/>
          <w:sz w:val="24"/>
          <w:szCs w:val="24"/>
        </w:rPr>
        <w:t>地区冠军</w:t>
      </w:r>
    </w:p>
    <w:p w14:paraId="1140528D" w14:textId="77777777" w:rsidR="00521A1B" w:rsidRDefault="00521A1B" w:rsidP="00521A1B">
      <w:pPr>
        <w:rPr>
          <w:rFonts w:ascii="Times New Roman" w:eastAsia="仿宋_GB2312" w:hAnsi="Times New Roman" w:cs="Times New Roman"/>
          <w:sz w:val="24"/>
          <w:szCs w:val="24"/>
        </w:rPr>
      </w:pPr>
      <w:r>
        <w:rPr>
          <w:rFonts w:ascii="Times New Roman" w:eastAsia="仿宋_GB2312" w:hAnsi="Times New Roman" w:cs="Times New Roman"/>
          <w:b/>
          <w:sz w:val="24"/>
          <w:szCs w:val="24"/>
        </w:rPr>
        <w:br/>
      </w:r>
      <w:r>
        <w:rPr>
          <w:rFonts w:ascii="Times New Roman" w:eastAsia="仿宋_GB2312" w:hAnsi="Times New Roman" w:cs="Times New Roman"/>
          <w:sz w:val="24"/>
          <w:szCs w:val="24"/>
        </w:rPr>
        <w:t>以下规定适用于国际田联世界锦标赛</w:t>
      </w:r>
      <w:r>
        <w:rPr>
          <w:rFonts w:ascii="Times New Roman" w:eastAsia="仿宋_GB2312" w:hAnsi="Times New Roman" w:cs="Times New Roman" w:hint="eastAsia"/>
          <w:sz w:val="24"/>
          <w:szCs w:val="24"/>
        </w:rPr>
        <w:t>自动获取参赛</w:t>
      </w:r>
      <w:r>
        <w:rPr>
          <w:rFonts w:ascii="Times New Roman" w:eastAsia="仿宋_GB2312" w:hAnsi="Times New Roman" w:cs="Times New Roman"/>
          <w:sz w:val="24"/>
          <w:szCs w:val="24"/>
        </w:rPr>
        <w:t>资格</w:t>
      </w:r>
      <w:r>
        <w:rPr>
          <w:rFonts w:ascii="Times New Roman" w:eastAsia="仿宋_GB2312" w:hAnsi="Times New Roman" w:cs="Times New Roman" w:hint="eastAsia"/>
          <w:sz w:val="24"/>
          <w:szCs w:val="24"/>
        </w:rPr>
        <w:t>的认定</w:t>
      </w:r>
      <w:r>
        <w:rPr>
          <w:rFonts w:ascii="Times New Roman" w:eastAsia="仿宋_GB2312" w:hAnsi="Times New Roman" w:cs="Times New Roman"/>
          <w:sz w:val="24"/>
          <w:szCs w:val="24"/>
        </w:rPr>
        <w:t>（不适用</w:t>
      </w:r>
      <w:r>
        <w:rPr>
          <w:rFonts w:ascii="Times New Roman" w:eastAsia="仿宋_GB2312" w:hAnsi="Times New Roman" w:cs="Times New Roman" w:hint="eastAsia"/>
          <w:sz w:val="24"/>
          <w:szCs w:val="24"/>
        </w:rPr>
        <w:t>于</w:t>
      </w:r>
      <w:r>
        <w:rPr>
          <w:rFonts w:ascii="Times New Roman" w:eastAsia="仿宋_GB2312" w:hAnsi="Times New Roman" w:cs="Times New Roman"/>
          <w:sz w:val="24"/>
          <w:szCs w:val="24"/>
        </w:rPr>
        <w:t>接力和马拉松</w:t>
      </w:r>
      <w:r>
        <w:rPr>
          <w:rFonts w:ascii="Times New Roman" w:eastAsia="仿宋_GB2312" w:hAnsi="Times New Roman" w:cs="Times New Roman" w:hint="eastAsia"/>
          <w:sz w:val="24"/>
          <w:szCs w:val="24"/>
        </w:rPr>
        <w:t>项目</w:t>
      </w:r>
      <w:r>
        <w:rPr>
          <w:rFonts w:ascii="Times New Roman" w:eastAsia="仿宋_GB2312" w:hAnsi="Times New Roman" w:cs="Times New Roman"/>
          <w:sz w:val="24"/>
          <w:szCs w:val="24"/>
        </w:rPr>
        <w:t>）</w:t>
      </w:r>
    </w:p>
    <w:p w14:paraId="6BABA2F8" w14:textId="77777777" w:rsidR="00521A1B" w:rsidRDefault="00521A1B" w:rsidP="00521A1B">
      <w:pPr>
        <w:ind w:firstLine="420"/>
        <w:rPr>
          <w:rFonts w:ascii="Times New Roman" w:eastAsia="仿宋_GB2312" w:hAnsi="Times New Roman" w:cs="Times New Roman"/>
          <w:sz w:val="24"/>
          <w:szCs w:val="24"/>
        </w:rPr>
      </w:pPr>
      <w:r>
        <w:rPr>
          <w:rFonts w:ascii="Times New Roman" w:eastAsia="仿宋_GB2312" w:hAnsi="Times New Roman" w:cs="Times New Roman"/>
          <w:sz w:val="24"/>
          <w:szCs w:val="24"/>
        </w:rPr>
        <w:br/>
        <w:t>1.</w:t>
      </w:r>
      <w:r>
        <w:rPr>
          <w:rFonts w:ascii="Times New Roman" w:eastAsia="仿宋_GB2312" w:hAnsi="Times New Roman" w:cs="Times New Roman" w:hint="eastAsia"/>
          <w:sz w:val="24"/>
          <w:szCs w:val="24"/>
        </w:rPr>
        <w:t>地区</w:t>
      </w:r>
      <w:r>
        <w:rPr>
          <w:rFonts w:ascii="Times New Roman" w:eastAsia="仿宋_GB2312" w:hAnsi="Times New Roman" w:cs="Times New Roman"/>
          <w:sz w:val="24"/>
          <w:szCs w:val="24"/>
        </w:rPr>
        <w:t>冠军（在世界锦标赛中的</w:t>
      </w:r>
      <w:r>
        <w:rPr>
          <w:rFonts w:ascii="Times New Roman" w:eastAsia="仿宋_GB2312" w:hAnsi="Times New Roman" w:cs="Times New Roman" w:hint="eastAsia"/>
          <w:sz w:val="24"/>
          <w:szCs w:val="24"/>
        </w:rPr>
        <w:t>各个单项</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直接</w:t>
      </w:r>
      <w:r>
        <w:rPr>
          <w:rFonts w:ascii="Times New Roman" w:eastAsia="仿宋_GB2312" w:hAnsi="Times New Roman" w:cs="Times New Roman"/>
          <w:sz w:val="24"/>
          <w:szCs w:val="24"/>
        </w:rPr>
        <w:t>获得世界锦标赛</w:t>
      </w:r>
      <w:r>
        <w:rPr>
          <w:rFonts w:ascii="Times New Roman" w:eastAsia="仿宋_GB2312" w:hAnsi="Times New Roman" w:cs="Times New Roman" w:hint="eastAsia"/>
          <w:sz w:val="24"/>
          <w:szCs w:val="24"/>
        </w:rPr>
        <w:t>参赛</w:t>
      </w:r>
      <w:r>
        <w:rPr>
          <w:rFonts w:ascii="Times New Roman" w:eastAsia="仿宋_GB2312" w:hAnsi="Times New Roman" w:cs="Times New Roman"/>
          <w:sz w:val="24"/>
          <w:szCs w:val="24"/>
        </w:rPr>
        <w:t>资格，无论他的</w:t>
      </w:r>
      <w:r>
        <w:rPr>
          <w:rFonts w:ascii="Times New Roman" w:eastAsia="仿宋_GB2312" w:hAnsi="Times New Roman" w:cs="Times New Roman" w:hint="eastAsia"/>
          <w:sz w:val="24"/>
          <w:szCs w:val="24"/>
        </w:rPr>
        <w:t>成绩</w:t>
      </w:r>
      <w:r>
        <w:rPr>
          <w:rFonts w:ascii="Times New Roman" w:eastAsia="仿宋_GB2312" w:hAnsi="Times New Roman" w:cs="Times New Roman"/>
          <w:sz w:val="24"/>
          <w:szCs w:val="24"/>
        </w:rPr>
        <w:t>是否</w:t>
      </w:r>
      <w:r>
        <w:rPr>
          <w:rFonts w:ascii="Times New Roman" w:eastAsia="仿宋_GB2312" w:hAnsi="Times New Roman" w:cs="Times New Roman" w:hint="eastAsia"/>
          <w:sz w:val="24"/>
          <w:szCs w:val="24"/>
        </w:rPr>
        <w:t>达标</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此项规定</w:t>
      </w:r>
      <w:r>
        <w:rPr>
          <w:rFonts w:ascii="Times New Roman" w:eastAsia="仿宋_GB2312" w:hAnsi="Times New Roman" w:cs="Times New Roman"/>
          <w:sz w:val="24"/>
          <w:szCs w:val="24"/>
        </w:rPr>
        <w:t>不适用于</w:t>
      </w:r>
      <w:r>
        <w:rPr>
          <w:rFonts w:ascii="Times New Roman" w:eastAsia="仿宋_GB2312" w:hAnsi="Times New Roman" w:cs="Times New Roman"/>
          <w:sz w:val="24"/>
          <w:szCs w:val="24"/>
        </w:rPr>
        <w:t>10000</w:t>
      </w:r>
      <w:r>
        <w:rPr>
          <w:rFonts w:ascii="Times New Roman" w:eastAsia="仿宋_GB2312" w:hAnsi="Times New Roman" w:cs="Times New Roman"/>
          <w:sz w:val="24"/>
          <w:szCs w:val="24"/>
        </w:rPr>
        <w:t>米，</w:t>
      </w:r>
      <w:r>
        <w:rPr>
          <w:rFonts w:ascii="Times New Roman" w:eastAsia="仿宋_GB2312" w:hAnsi="Times New Roman" w:cs="Times New Roman"/>
          <w:sz w:val="24"/>
          <w:szCs w:val="24"/>
        </w:rPr>
        <w:t>3000</w:t>
      </w:r>
      <w:r>
        <w:rPr>
          <w:rFonts w:ascii="Times New Roman" w:eastAsia="仿宋_GB2312" w:hAnsi="Times New Roman" w:cs="Times New Roman"/>
          <w:sz w:val="24"/>
          <w:szCs w:val="24"/>
        </w:rPr>
        <w:t>米障碍，</w:t>
      </w:r>
      <w:r>
        <w:rPr>
          <w:rFonts w:ascii="Times New Roman" w:eastAsia="仿宋_GB2312" w:hAnsi="Times New Roman" w:cs="Times New Roman" w:hint="eastAsia"/>
          <w:sz w:val="24"/>
          <w:szCs w:val="24"/>
        </w:rPr>
        <w:t>全能项目</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田赛</w:t>
      </w:r>
      <w:r>
        <w:rPr>
          <w:rFonts w:ascii="Times New Roman" w:eastAsia="仿宋_GB2312" w:hAnsi="Times New Roman" w:cs="Times New Roman"/>
          <w:sz w:val="24"/>
          <w:szCs w:val="24"/>
        </w:rPr>
        <w:t>和</w:t>
      </w:r>
      <w:r>
        <w:rPr>
          <w:rFonts w:ascii="Times New Roman" w:eastAsia="仿宋_GB2312" w:hAnsi="Times New Roman" w:cs="Times New Roman" w:hint="eastAsia"/>
          <w:sz w:val="24"/>
          <w:szCs w:val="24"/>
        </w:rPr>
        <w:t>路跑</w:t>
      </w:r>
      <w:r>
        <w:rPr>
          <w:rFonts w:ascii="Times New Roman" w:eastAsia="仿宋_GB2312" w:hAnsi="Times New Roman" w:cs="Times New Roman"/>
          <w:sz w:val="24"/>
          <w:szCs w:val="24"/>
        </w:rPr>
        <w:t>，其中运动员</w:t>
      </w:r>
      <w:r>
        <w:rPr>
          <w:rFonts w:ascii="Times New Roman" w:eastAsia="仿宋_GB2312" w:hAnsi="Times New Roman" w:cs="Times New Roman" w:hint="eastAsia"/>
          <w:sz w:val="24"/>
          <w:szCs w:val="24"/>
        </w:rPr>
        <w:t>的参赛资格</w:t>
      </w:r>
      <w:r>
        <w:rPr>
          <w:rFonts w:ascii="Times New Roman" w:eastAsia="仿宋_GB2312" w:hAnsi="Times New Roman" w:cs="Times New Roman"/>
          <w:sz w:val="24"/>
          <w:szCs w:val="24"/>
        </w:rPr>
        <w:t>将</w:t>
      </w:r>
      <w:r>
        <w:rPr>
          <w:rFonts w:ascii="Times New Roman" w:eastAsia="仿宋_GB2312" w:hAnsi="Times New Roman" w:cs="Times New Roman" w:hint="eastAsia"/>
          <w:sz w:val="24"/>
          <w:szCs w:val="24"/>
        </w:rPr>
        <w:t>由</w:t>
      </w:r>
      <w:r>
        <w:rPr>
          <w:rFonts w:ascii="Times New Roman" w:eastAsia="仿宋_GB2312" w:hAnsi="Times New Roman" w:cs="Times New Roman"/>
          <w:sz w:val="24"/>
          <w:szCs w:val="24"/>
        </w:rPr>
        <w:t>技术代表</w:t>
      </w:r>
      <w:r>
        <w:rPr>
          <w:rFonts w:ascii="Times New Roman" w:eastAsia="仿宋_GB2312" w:hAnsi="Times New Roman" w:cs="Times New Roman" w:hint="eastAsia"/>
          <w:sz w:val="24"/>
          <w:szCs w:val="24"/>
        </w:rPr>
        <w:t>进行认定</w:t>
      </w:r>
      <w:r>
        <w:rPr>
          <w:rFonts w:ascii="Times New Roman" w:eastAsia="仿宋_GB2312" w:hAnsi="Times New Roman" w:cs="Times New Roman"/>
          <w:sz w:val="24"/>
          <w:szCs w:val="24"/>
        </w:rPr>
        <w:t>。</w:t>
      </w:r>
      <w:r>
        <w:rPr>
          <w:rFonts w:ascii="Times New Roman" w:eastAsia="仿宋_GB2312" w:hAnsi="Times New Roman" w:cs="Times New Roman"/>
          <w:sz w:val="24"/>
          <w:szCs w:val="24"/>
        </w:rPr>
        <w:br/>
      </w:r>
      <w:r>
        <w:rPr>
          <w:rFonts w:ascii="Times New Roman" w:eastAsia="仿宋_GB2312" w:hAnsi="Times New Roman" w:cs="Times New Roman"/>
          <w:sz w:val="24"/>
          <w:szCs w:val="24"/>
        </w:rPr>
        <w:lastRenderedPageBreak/>
        <w:t>2.</w:t>
      </w:r>
      <w:r>
        <w:rPr>
          <w:rFonts w:ascii="Times New Roman" w:eastAsia="仿宋_GB2312" w:hAnsi="Times New Roman" w:cs="Times New Roman" w:hint="eastAsia"/>
          <w:sz w:val="24"/>
          <w:szCs w:val="24"/>
        </w:rPr>
        <w:t>地区</w:t>
      </w:r>
      <w:r>
        <w:rPr>
          <w:rFonts w:ascii="Times New Roman" w:eastAsia="仿宋_GB2312" w:hAnsi="Times New Roman" w:cs="Times New Roman"/>
          <w:sz w:val="24"/>
          <w:szCs w:val="24"/>
        </w:rPr>
        <w:t>冠军应是</w:t>
      </w:r>
      <w:r>
        <w:rPr>
          <w:rFonts w:ascii="Times New Roman" w:eastAsia="仿宋_GB2312" w:hAnsi="Times New Roman" w:cs="Times New Roman" w:hint="eastAsia"/>
          <w:sz w:val="24"/>
          <w:szCs w:val="24"/>
        </w:rPr>
        <w:t>在</w:t>
      </w:r>
      <w:r>
        <w:rPr>
          <w:rFonts w:ascii="Times New Roman" w:eastAsia="仿宋_GB2312" w:hAnsi="Times New Roman" w:cs="Times New Roman"/>
          <w:sz w:val="24"/>
          <w:szCs w:val="24"/>
        </w:rPr>
        <w:t>2018</w:t>
      </w:r>
      <w:r>
        <w:rPr>
          <w:rFonts w:ascii="Times New Roman" w:eastAsia="仿宋_GB2312" w:hAnsi="Times New Roman" w:cs="Times New Roman"/>
          <w:sz w:val="24"/>
          <w:szCs w:val="24"/>
        </w:rPr>
        <w:t>年或</w:t>
      </w:r>
      <w:r>
        <w:rPr>
          <w:rFonts w:ascii="Times New Roman" w:eastAsia="仿宋_GB2312" w:hAnsi="Times New Roman" w:cs="Times New Roman"/>
          <w:sz w:val="24"/>
          <w:szCs w:val="24"/>
        </w:rPr>
        <w:t>2019</w:t>
      </w:r>
      <w:r>
        <w:rPr>
          <w:rFonts w:ascii="Times New Roman" w:eastAsia="仿宋_GB2312" w:hAnsi="Times New Roman" w:cs="Times New Roman"/>
          <w:sz w:val="24"/>
          <w:szCs w:val="24"/>
        </w:rPr>
        <w:t>年</w:t>
      </w:r>
      <w:r>
        <w:rPr>
          <w:rFonts w:ascii="Times New Roman" w:eastAsia="仿宋_GB2312" w:hAnsi="Times New Roman" w:cs="Times New Roman" w:hint="eastAsia"/>
          <w:sz w:val="24"/>
          <w:szCs w:val="24"/>
        </w:rPr>
        <w:t>年度内参加的比赛。</w:t>
      </w:r>
      <w:r>
        <w:rPr>
          <w:rFonts w:ascii="Times New Roman" w:eastAsia="仿宋_GB2312" w:hAnsi="Times New Roman" w:cs="Times New Roman"/>
          <w:sz w:val="24"/>
          <w:szCs w:val="24"/>
        </w:rPr>
        <w:br/>
        <w:t>3.</w:t>
      </w:r>
      <w:r>
        <w:rPr>
          <w:rFonts w:ascii="Times New Roman" w:eastAsia="仿宋_GB2312" w:hAnsi="Times New Roman" w:cs="Times New Roman" w:hint="eastAsia"/>
          <w:sz w:val="24"/>
          <w:szCs w:val="24"/>
        </w:rPr>
        <w:t>地区</w:t>
      </w:r>
      <w:r>
        <w:rPr>
          <w:rFonts w:ascii="Times New Roman" w:eastAsia="仿宋_GB2312" w:hAnsi="Times New Roman" w:cs="Times New Roman"/>
          <w:sz w:val="24"/>
          <w:szCs w:val="24"/>
        </w:rPr>
        <w:t>冠军</w:t>
      </w:r>
      <w:r>
        <w:rPr>
          <w:rFonts w:ascii="Times New Roman" w:eastAsia="仿宋_GB2312" w:hAnsi="Times New Roman" w:cs="Times New Roman" w:hint="eastAsia"/>
          <w:sz w:val="24"/>
          <w:szCs w:val="24"/>
        </w:rPr>
        <w:t>所在</w:t>
      </w:r>
      <w:r>
        <w:rPr>
          <w:rFonts w:ascii="Times New Roman" w:eastAsia="仿宋_GB2312" w:hAnsi="Times New Roman" w:cs="Times New Roman"/>
          <w:sz w:val="24"/>
          <w:szCs w:val="24"/>
        </w:rPr>
        <w:t>的成员</w:t>
      </w:r>
      <w:r>
        <w:rPr>
          <w:rFonts w:ascii="Times New Roman" w:eastAsia="仿宋_GB2312" w:hAnsi="Times New Roman" w:cs="Times New Roman" w:hint="eastAsia"/>
          <w:sz w:val="24"/>
          <w:szCs w:val="24"/>
        </w:rPr>
        <w:t>协会</w:t>
      </w:r>
      <w:r>
        <w:rPr>
          <w:rFonts w:ascii="Times New Roman" w:eastAsia="仿宋_GB2312" w:hAnsi="Times New Roman" w:cs="Times New Roman"/>
          <w:sz w:val="24"/>
          <w:szCs w:val="24"/>
        </w:rPr>
        <w:t>将根据</w:t>
      </w:r>
      <w:r>
        <w:rPr>
          <w:rFonts w:ascii="Times New Roman" w:eastAsia="仿宋_GB2312" w:hAnsi="Times New Roman" w:cs="Times New Roman" w:hint="eastAsia"/>
          <w:sz w:val="24"/>
          <w:szCs w:val="24"/>
        </w:rPr>
        <w:t>其</w:t>
      </w:r>
      <w:r>
        <w:rPr>
          <w:rFonts w:ascii="Times New Roman" w:eastAsia="仿宋_GB2312" w:hAnsi="Times New Roman" w:cs="Times New Roman"/>
          <w:sz w:val="24"/>
          <w:szCs w:val="24"/>
        </w:rPr>
        <w:t>国内</w:t>
      </w:r>
      <w:r>
        <w:rPr>
          <w:rFonts w:ascii="Times New Roman" w:eastAsia="仿宋_GB2312" w:hAnsi="Times New Roman" w:cs="Times New Roman" w:hint="eastAsia"/>
          <w:sz w:val="24"/>
          <w:szCs w:val="24"/>
        </w:rPr>
        <w:t>参赛</w:t>
      </w:r>
      <w:r>
        <w:rPr>
          <w:rFonts w:ascii="Times New Roman" w:eastAsia="仿宋_GB2312" w:hAnsi="Times New Roman" w:cs="Times New Roman"/>
          <w:sz w:val="24"/>
          <w:szCs w:val="24"/>
        </w:rPr>
        <w:t>标准或</w:t>
      </w:r>
      <w:r>
        <w:rPr>
          <w:rFonts w:ascii="Times New Roman" w:eastAsia="仿宋_GB2312" w:hAnsi="Times New Roman" w:cs="Times New Roman" w:hint="eastAsia"/>
          <w:sz w:val="24"/>
          <w:szCs w:val="24"/>
        </w:rPr>
        <w:t>选拔</w:t>
      </w:r>
      <w:r>
        <w:rPr>
          <w:rFonts w:ascii="Times New Roman" w:eastAsia="仿宋_GB2312" w:hAnsi="Times New Roman" w:cs="Times New Roman"/>
          <w:sz w:val="24"/>
          <w:szCs w:val="24"/>
        </w:rPr>
        <w:t>制度，最终</w:t>
      </w:r>
      <w:r>
        <w:rPr>
          <w:rFonts w:ascii="Times New Roman" w:eastAsia="仿宋_GB2312" w:hAnsi="Times New Roman" w:cs="Times New Roman" w:hint="eastAsia"/>
          <w:sz w:val="24"/>
          <w:szCs w:val="24"/>
        </w:rPr>
        <w:t>决定呈报</w:t>
      </w:r>
      <w:r>
        <w:rPr>
          <w:rFonts w:ascii="Times New Roman" w:eastAsia="仿宋_GB2312" w:hAnsi="Times New Roman" w:cs="Times New Roman"/>
          <w:sz w:val="24"/>
          <w:szCs w:val="24"/>
        </w:rPr>
        <w:t>运动员</w:t>
      </w:r>
      <w:r>
        <w:rPr>
          <w:rFonts w:ascii="Times New Roman" w:eastAsia="仿宋_GB2312" w:hAnsi="Times New Roman" w:cs="Times New Roman" w:hint="eastAsia"/>
          <w:sz w:val="24"/>
          <w:szCs w:val="24"/>
        </w:rPr>
        <w:t>名单</w:t>
      </w:r>
      <w:r>
        <w:rPr>
          <w:rFonts w:ascii="Times New Roman" w:eastAsia="仿宋_GB2312" w:hAnsi="Times New Roman" w:cs="Times New Roman"/>
          <w:sz w:val="24"/>
          <w:szCs w:val="24"/>
        </w:rPr>
        <w:t>。</w:t>
      </w:r>
      <w:r>
        <w:rPr>
          <w:rFonts w:ascii="Times New Roman" w:eastAsia="仿宋_GB2312" w:hAnsi="Times New Roman" w:cs="Times New Roman"/>
          <w:sz w:val="24"/>
          <w:szCs w:val="24"/>
        </w:rPr>
        <w:br/>
        <w:t>4.</w:t>
      </w:r>
      <w:r>
        <w:rPr>
          <w:rFonts w:ascii="Times New Roman" w:eastAsia="仿宋_GB2312" w:hAnsi="Times New Roman" w:cs="Times New Roman" w:hint="eastAsia"/>
          <w:sz w:val="24"/>
          <w:szCs w:val="24"/>
        </w:rPr>
        <w:t>凡是</w:t>
      </w:r>
      <w:r>
        <w:rPr>
          <w:rFonts w:ascii="Times New Roman" w:eastAsia="仿宋_GB2312" w:hAnsi="Times New Roman" w:cs="Times New Roman"/>
          <w:sz w:val="24"/>
          <w:szCs w:val="24"/>
        </w:rPr>
        <w:t>各地区联合会的</w:t>
      </w:r>
      <w:r>
        <w:rPr>
          <w:rFonts w:ascii="Times New Roman" w:eastAsia="仿宋_GB2312" w:hAnsi="Times New Roman" w:cs="Times New Roman" w:hint="eastAsia"/>
          <w:sz w:val="24"/>
          <w:szCs w:val="24"/>
        </w:rPr>
        <w:t>提名的地区</w:t>
      </w:r>
      <w:r>
        <w:rPr>
          <w:rFonts w:ascii="Times New Roman" w:eastAsia="仿宋_GB2312" w:hAnsi="Times New Roman" w:cs="Times New Roman"/>
          <w:sz w:val="24"/>
          <w:szCs w:val="24"/>
        </w:rPr>
        <w:t>冠军</w:t>
      </w:r>
      <w:r>
        <w:rPr>
          <w:rFonts w:ascii="Times New Roman" w:eastAsia="仿宋_GB2312" w:hAnsi="Times New Roman" w:cs="Times New Roman" w:hint="eastAsia"/>
          <w:sz w:val="24"/>
          <w:szCs w:val="24"/>
        </w:rPr>
        <w:t>运动员</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即</w:t>
      </w:r>
      <w:r>
        <w:rPr>
          <w:rFonts w:ascii="Times New Roman" w:eastAsia="仿宋_GB2312" w:hAnsi="Times New Roman" w:cs="Times New Roman"/>
          <w:sz w:val="24"/>
          <w:szCs w:val="24"/>
        </w:rPr>
        <w:t>被视为已</w:t>
      </w:r>
      <w:r>
        <w:rPr>
          <w:rFonts w:ascii="Times New Roman" w:eastAsia="仿宋_GB2312" w:hAnsi="Times New Roman" w:cs="Times New Roman" w:hint="eastAsia"/>
          <w:sz w:val="24"/>
          <w:szCs w:val="24"/>
        </w:rPr>
        <w:t>获取参赛资格</w:t>
      </w:r>
      <w:r>
        <w:rPr>
          <w:rFonts w:ascii="Times New Roman" w:eastAsia="仿宋_GB2312" w:hAnsi="Times New Roman" w:cs="Times New Roman"/>
          <w:sz w:val="24"/>
          <w:szCs w:val="24"/>
        </w:rPr>
        <w:t>。</w:t>
      </w:r>
      <w:r>
        <w:rPr>
          <w:rFonts w:ascii="Times New Roman" w:eastAsia="仿宋_GB2312" w:hAnsi="Times New Roman" w:cs="Times New Roman"/>
          <w:sz w:val="24"/>
          <w:szCs w:val="24"/>
        </w:rPr>
        <w:br/>
        <w:t>5.</w:t>
      </w:r>
      <w:r>
        <w:rPr>
          <w:rFonts w:ascii="Times New Roman" w:eastAsia="仿宋_GB2312" w:hAnsi="Times New Roman" w:cs="Times New Roman"/>
          <w:sz w:val="24"/>
          <w:szCs w:val="24"/>
        </w:rPr>
        <w:t>如果</w:t>
      </w:r>
      <w:r>
        <w:rPr>
          <w:rFonts w:ascii="Times New Roman" w:eastAsia="仿宋_GB2312" w:hAnsi="Times New Roman" w:cs="Times New Roman" w:hint="eastAsia"/>
          <w:sz w:val="24"/>
          <w:szCs w:val="24"/>
        </w:rPr>
        <w:t>地区</w:t>
      </w:r>
      <w:r>
        <w:rPr>
          <w:rFonts w:ascii="Times New Roman" w:eastAsia="仿宋_GB2312" w:hAnsi="Times New Roman" w:cs="Times New Roman"/>
          <w:sz w:val="24"/>
          <w:szCs w:val="24"/>
        </w:rPr>
        <w:t>冠军无论出于何种原因未被</w:t>
      </w:r>
      <w:r>
        <w:rPr>
          <w:rFonts w:ascii="Times New Roman" w:eastAsia="仿宋_GB2312" w:hAnsi="Times New Roman" w:cs="Times New Roman" w:hint="eastAsia"/>
          <w:sz w:val="24"/>
          <w:szCs w:val="24"/>
        </w:rPr>
        <w:t>呈报</w:t>
      </w:r>
      <w:r>
        <w:rPr>
          <w:rFonts w:ascii="Times New Roman" w:eastAsia="仿宋_GB2312" w:hAnsi="Times New Roman" w:cs="Times New Roman"/>
          <w:sz w:val="24"/>
          <w:szCs w:val="24"/>
        </w:rPr>
        <w:t>，他的</w:t>
      </w:r>
      <w:r>
        <w:rPr>
          <w:rFonts w:ascii="Times New Roman" w:eastAsia="仿宋_GB2312" w:hAnsi="Times New Roman" w:cs="Times New Roman" w:hint="eastAsia"/>
          <w:sz w:val="24"/>
          <w:szCs w:val="24"/>
        </w:rPr>
        <w:t>参赛资格也不能由地区亚军候补</w:t>
      </w:r>
      <w:r>
        <w:rPr>
          <w:rFonts w:ascii="Times New Roman" w:eastAsia="仿宋_GB2312" w:hAnsi="Times New Roman" w:cs="Times New Roman"/>
          <w:sz w:val="24"/>
          <w:szCs w:val="24"/>
        </w:rPr>
        <w:t>，</w:t>
      </w:r>
      <w:r>
        <w:rPr>
          <w:rFonts w:ascii="Times New Roman" w:eastAsia="仿宋_GB2312" w:hAnsi="Times New Roman" w:cs="Times New Roman" w:hint="eastAsia"/>
          <w:sz w:val="24"/>
          <w:szCs w:val="24"/>
        </w:rPr>
        <w:t>运动员仍需达标才能获取参赛资格</w:t>
      </w:r>
      <w:r>
        <w:rPr>
          <w:rFonts w:ascii="Times New Roman" w:eastAsia="仿宋_GB2312" w:hAnsi="Times New Roman" w:cs="Times New Roman"/>
          <w:sz w:val="24"/>
          <w:szCs w:val="24"/>
        </w:rPr>
        <w:t>。</w:t>
      </w:r>
      <w:r>
        <w:rPr>
          <w:rFonts w:ascii="Times New Roman" w:eastAsia="仿宋_GB2312" w:hAnsi="Times New Roman" w:cs="Times New Roman"/>
          <w:sz w:val="24"/>
          <w:szCs w:val="24"/>
        </w:rPr>
        <w:br/>
        <w:t>6.</w:t>
      </w:r>
      <w:r>
        <w:rPr>
          <w:rFonts w:ascii="Times New Roman" w:eastAsia="仿宋_GB2312" w:hAnsi="Times New Roman" w:cs="Times New Roman" w:hint="eastAsia"/>
          <w:sz w:val="24"/>
          <w:szCs w:val="24"/>
        </w:rPr>
        <w:t>如</w:t>
      </w:r>
      <w:r>
        <w:rPr>
          <w:rFonts w:ascii="Times New Roman" w:eastAsia="仿宋_GB2312" w:hAnsi="Times New Roman" w:cs="Times New Roman"/>
          <w:sz w:val="24"/>
          <w:szCs w:val="24"/>
        </w:rPr>
        <w:t>没有</w:t>
      </w:r>
      <w:r>
        <w:rPr>
          <w:rFonts w:ascii="Times New Roman" w:eastAsia="仿宋_GB2312" w:hAnsi="Times New Roman" w:cs="Times New Roman" w:hint="eastAsia"/>
          <w:sz w:val="24"/>
          <w:szCs w:val="24"/>
        </w:rPr>
        <w:t>举办过</w:t>
      </w:r>
      <w:r>
        <w:rPr>
          <w:rFonts w:ascii="Times New Roman" w:eastAsia="仿宋_GB2312" w:hAnsi="Times New Roman" w:cs="Times New Roman"/>
          <w:sz w:val="24"/>
          <w:szCs w:val="24"/>
        </w:rPr>
        <w:t>特定</w:t>
      </w:r>
      <w:r>
        <w:rPr>
          <w:rFonts w:ascii="Times New Roman" w:eastAsia="仿宋_GB2312" w:hAnsi="Times New Roman" w:cs="Times New Roman" w:hint="eastAsia"/>
          <w:sz w:val="24"/>
          <w:szCs w:val="24"/>
        </w:rPr>
        <w:t>项目</w:t>
      </w:r>
      <w:r>
        <w:rPr>
          <w:rFonts w:ascii="Times New Roman" w:eastAsia="仿宋_GB2312" w:hAnsi="Times New Roman" w:cs="Times New Roman"/>
          <w:sz w:val="24"/>
          <w:szCs w:val="24"/>
        </w:rPr>
        <w:t>的</w:t>
      </w:r>
      <w:r>
        <w:rPr>
          <w:rFonts w:ascii="Times New Roman" w:eastAsia="仿宋_GB2312" w:hAnsi="Times New Roman" w:cs="Times New Roman" w:hint="eastAsia"/>
          <w:sz w:val="24"/>
          <w:szCs w:val="24"/>
        </w:rPr>
        <w:t>地区</w:t>
      </w:r>
      <w:r>
        <w:rPr>
          <w:rFonts w:ascii="Times New Roman" w:eastAsia="仿宋_GB2312" w:hAnsi="Times New Roman" w:cs="Times New Roman"/>
          <w:sz w:val="24"/>
          <w:szCs w:val="24"/>
        </w:rPr>
        <w:t>锦标赛，</w:t>
      </w:r>
      <w:r>
        <w:rPr>
          <w:rFonts w:ascii="Times New Roman" w:eastAsia="仿宋_GB2312" w:hAnsi="Times New Roman" w:cs="Times New Roman" w:hint="eastAsia"/>
          <w:sz w:val="24"/>
          <w:szCs w:val="24"/>
        </w:rPr>
        <w:t>成员</w:t>
      </w:r>
      <w:r>
        <w:rPr>
          <w:rFonts w:ascii="Times New Roman" w:eastAsia="仿宋_GB2312" w:hAnsi="Times New Roman" w:cs="Times New Roman"/>
          <w:sz w:val="24"/>
          <w:szCs w:val="24"/>
        </w:rPr>
        <w:t>协会可以</w:t>
      </w:r>
      <w:r>
        <w:rPr>
          <w:rFonts w:ascii="Times New Roman" w:eastAsia="仿宋_GB2312" w:hAnsi="Times New Roman" w:cs="Times New Roman" w:hint="eastAsia"/>
          <w:sz w:val="24"/>
          <w:szCs w:val="24"/>
        </w:rPr>
        <w:t>按</w:t>
      </w:r>
      <w:proofErr w:type="gramStart"/>
      <w:r>
        <w:rPr>
          <w:rFonts w:ascii="Times New Roman" w:eastAsia="仿宋_GB2312" w:hAnsi="Times New Roman" w:cs="Times New Roman" w:hint="eastAsia"/>
          <w:sz w:val="24"/>
          <w:szCs w:val="24"/>
        </w:rPr>
        <w:t>照办赛</w:t>
      </w:r>
      <w:proofErr w:type="gramEnd"/>
      <w:r>
        <w:rPr>
          <w:rFonts w:ascii="Times New Roman" w:eastAsia="仿宋_GB2312" w:hAnsi="Times New Roman" w:cs="Times New Roman" w:hint="eastAsia"/>
          <w:sz w:val="24"/>
          <w:szCs w:val="24"/>
        </w:rPr>
        <w:t>规定组织备选的单项</w:t>
      </w:r>
      <w:r>
        <w:rPr>
          <w:rFonts w:ascii="Times New Roman" w:eastAsia="仿宋_GB2312" w:hAnsi="Times New Roman" w:cs="Times New Roman"/>
          <w:sz w:val="24"/>
          <w:szCs w:val="24"/>
        </w:rPr>
        <w:t>赛事锦标赛。</w:t>
      </w:r>
      <w:r>
        <w:rPr>
          <w:rFonts w:ascii="Times New Roman" w:eastAsia="仿宋_GB2312" w:hAnsi="Times New Roman" w:cs="Times New Roman" w:hint="eastAsia"/>
          <w:sz w:val="24"/>
          <w:szCs w:val="24"/>
        </w:rPr>
        <w:t>成员协会应当</w:t>
      </w:r>
      <w:r>
        <w:rPr>
          <w:rFonts w:ascii="Times New Roman" w:eastAsia="仿宋_GB2312" w:hAnsi="Times New Roman" w:cs="Times New Roman"/>
          <w:sz w:val="24"/>
          <w:szCs w:val="24"/>
        </w:rPr>
        <w:t>在赛事</w:t>
      </w:r>
      <w:r>
        <w:rPr>
          <w:rFonts w:ascii="Times New Roman" w:eastAsia="仿宋_GB2312" w:hAnsi="Times New Roman" w:cs="Times New Roman" w:hint="eastAsia"/>
          <w:sz w:val="24"/>
          <w:szCs w:val="24"/>
        </w:rPr>
        <w:t>开始</w:t>
      </w:r>
      <w:r>
        <w:rPr>
          <w:rFonts w:ascii="Times New Roman" w:eastAsia="仿宋_GB2312" w:hAnsi="Times New Roman" w:cs="Times New Roman"/>
          <w:sz w:val="24"/>
          <w:szCs w:val="24"/>
        </w:rPr>
        <w:t>前至少一个月</w:t>
      </w:r>
      <w:r>
        <w:rPr>
          <w:rFonts w:ascii="Times New Roman" w:eastAsia="仿宋_GB2312" w:hAnsi="Times New Roman" w:cs="Times New Roman" w:hint="eastAsia"/>
          <w:sz w:val="24"/>
          <w:szCs w:val="24"/>
        </w:rPr>
        <w:t>，呈报国际田联备选的单项赛事相关信息</w:t>
      </w:r>
      <w:r>
        <w:rPr>
          <w:rFonts w:ascii="Times New Roman" w:eastAsia="仿宋_GB2312" w:hAnsi="Times New Roman" w:cs="Times New Roman"/>
          <w:sz w:val="24"/>
          <w:szCs w:val="24"/>
        </w:rPr>
        <w:t>。</w:t>
      </w:r>
    </w:p>
    <w:p w14:paraId="3297E354" w14:textId="77777777" w:rsidR="00521A1B" w:rsidRDefault="00521A1B" w:rsidP="00521A1B">
      <w:pPr>
        <w:rPr>
          <w:rFonts w:ascii="仿宋" w:eastAsia="仿宋" w:hAnsi="仿宋" w:cs="仿宋"/>
          <w:sz w:val="32"/>
          <w:szCs w:val="32"/>
        </w:rPr>
      </w:pPr>
    </w:p>
    <w:p w14:paraId="2C533691" w14:textId="77777777" w:rsidR="00C44F59" w:rsidRPr="00521A1B" w:rsidRDefault="00C44F59"/>
    <w:sectPr w:rsidR="00C44F59" w:rsidRPr="00521A1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558F9" w14:textId="77777777" w:rsidR="003C5F1E" w:rsidRDefault="003C5F1E" w:rsidP="00521A1B">
      <w:r>
        <w:separator/>
      </w:r>
    </w:p>
  </w:endnote>
  <w:endnote w:type="continuationSeparator" w:id="0">
    <w:p w14:paraId="2179FD2E" w14:textId="77777777" w:rsidR="003C5F1E" w:rsidRDefault="003C5F1E" w:rsidP="0052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MT">
    <w:altName w:val="Arial"/>
    <w:charset w:val="00"/>
    <w:family w:val="swiss"/>
    <w:pitch w:val="default"/>
    <w:sig w:usb0="00000000" w:usb1="00000000" w:usb2="00000000" w:usb3="00000000" w:csb0="0000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527A8" w14:textId="77777777" w:rsidR="003C5F1E" w:rsidRDefault="003C5F1E" w:rsidP="00521A1B">
      <w:r>
        <w:separator/>
      </w:r>
    </w:p>
  </w:footnote>
  <w:footnote w:type="continuationSeparator" w:id="0">
    <w:p w14:paraId="5CE26C24" w14:textId="77777777" w:rsidR="003C5F1E" w:rsidRDefault="003C5F1E" w:rsidP="00521A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D02C5"/>
    <w:multiLevelType w:val="multilevel"/>
    <w:tmpl w:val="1CDD02C5"/>
    <w:lvl w:ilvl="0">
      <w:start w:val="1"/>
      <w:numFmt w:val="decimal"/>
      <w:lvlText w:val="%1、"/>
      <w:lvlJc w:val="left"/>
      <w:pPr>
        <w:ind w:left="780" w:hanging="36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F09"/>
    <w:rsid w:val="003C5F1E"/>
    <w:rsid w:val="00521A1B"/>
    <w:rsid w:val="00611F09"/>
    <w:rsid w:val="006D1753"/>
    <w:rsid w:val="00C44F59"/>
    <w:rsid w:val="00C631F5"/>
    <w:rsid w:val="00FA0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F8E243"/>
  <w15:chartTrackingRefBased/>
  <w15:docId w15:val="{2FCB49F6-F9E7-4358-B63A-D7FE2E5EA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A1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1A1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21A1B"/>
    <w:rPr>
      <w:sz w:val="18"/>
      <w:szCs w:val="18"/>
    </w:rPr>
  </w:style>
  <w:style w:type="paragraph" w:styleId="a5">
    <w:name w:val="footer"/>
    <w:basedOn w:val="a"/>
    <w:link w:val="a6"/>
    <w:uiPriority w:val="99"/>
    <w:unhideWhenUsed/>
    <w:rsid w:val="00521A1B"/>
    <w:pPr>
      <w:tabs>
        <w:tab w:val="center" w:pos="4153"/>
        <w:tab w:val="right" w:pos="8306"/>
      </w:tabs>
      <w:snapToGrid w:val="0"/>
      <w:jc w:val="left"/>
    </w:pPr>
    <w:rPr>
      <w:sz w:val="18"/>
      <w:szCs w:val="18"/>
    </w:rPr>
  </w:style>
  <w:style w:type="character" w:customStyle="1" w:styleId="a6">
    <w:name w:val="页脚 字符"/>
    <w:basedOn w:val="a0"/>
    <w:link w:val="a5"/>
    <w:uiPriority w:val="99"/>
    <w:rsid w:val="00521A1B"/>
    <w:rPr>
      <w:sz w:val="18"/>
      <w:szCs w:val="18"/>
    </w:rPr>
  </w:style>
  <w:style w:type="table" w:styleId="a7">
    <w:name w:val="Table Grid"/>
    <w:basedOn w:val="a1"/>
    <w:uiPriority w:val="59"/>
    <w:rsid w:val="00521A1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1"/>
    <w:qFormat/>
    <w:rsid w:val="00521A1B"/>
    <w:pPr>
      <w:ind w:firstLineChars="200" w:firstLine="420"/>
    </w:pPr>
  </w:style>
  <w:style w:type="table" w:customStyle="1" w:styleId="TableNormal">
    <w:name w:val="Table Normal"/>
    <w:uiPriority w:val="2"/>
    <w:semiHidden/>
    <w:unhideWhenUsed/>
    <w:qFormat/>
    <w:rsid w:val="00521A1B"/>
    <w:pPr>
      <w:widowControl w:val="0"/>
      <w:autoSpaceDE w:val="0"/>
      <w:autoSpaceDN w:val="0"/>
    </w:pPr>
    <w:rPr>
      <w:rFonts w:eastAsiaTheme="minorHAnsi"/>
      <w:kern w:val="0"/>
      <w:sz w:val="22"/>
      <w:szCs w:val="20"/>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687</Words>
  <Characters>3916</Characters>
  <Application>Microsoft Office Word</Application>
  <DocSecurity>0</DocSecurity>
  <Lines>32</Lines>
  <Paragraphs>9</Paragraphs>
  <ScaleCrop>false</ScaleCrop>
  <Company/>
  <LinksUpToDate>false</LinksUpToDate>
  <CharactersWithSpaces>4594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ChenYing</dc:creator>
  <cp:keywords/>
  <dc:description/>
  <cp:lastModifiedBy>ChenYing</cp:lastModifiedBy>
  <cp:revision>3</cp:revision>
  <dcterms:created xsi:type="dcterms:W3CDTF">2019-06-28T02:31:00Z</dcterms:created>
  <dcterms:modified xsi:type="dcterms:W3CDTF">2019-06-28T02:38:00Z</dcterms:modified>
</cp:coreProperties>
</file>