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pStyle w:val="2"/>
        <w:snapToGrid w:val="0"/>
        <w:spacing w:before="0" w:beforeAutospacing="0" w:after="0" w:afterAutospacing="0" w:line="6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抵离和接送站信息表</w:t>
      </w:r>
    </w:p>
    <w:p>
      <w:pPr>
        <w:pStyle w:val="2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单位：（盖章）</w:t>
      </w:r>
    </w:p>
    <w:tbl>
      <w:tblPr>
        <w:tblStyle w:val="3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659"/>
        <w:gridCol w:w="1659"/>
        <w:gridCol w:w="1660"/>
        <w:gridCol w:w="1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Merge w:val="restart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日期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火车</w:t>
            </w:r>
            <w:r>
              <w:rPr>
                <w:rFonts w:ascii="仿宋_GB2312" w:eastAsia="仿宋_GB2312"/>
                <w:sz w:val="32"/>
                <w:szCs w:val="32"/>
              </w:rPr>
              <w:t>/</w:t>
            </w:r>
            <w:r>
              <w:rPr>
                <w:rFonts w:hint="eastAsia" w:ascii="仿宋_GB2312" w:eastAsia="仿宋_GB2312"/>
                <w:sz w:val="32"/>
                <w:szCs w:val="32"/>
              </w:rPr>
              <w:t>飞机</w:t>
            </w:r>
          </w:p>
        </w:tc>
        <w:tc>
          <w:tcPr>
            <w:tcW w:w="1660" w:type="dxa"/>
            <w:vMerge w:val="restart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Merge w:val="continue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起止站</w:t>
            </w:r>
          </w:p>
        </w:tc>
        <w:tc>
          <w:tcPr>
            <w:tcW w:w="165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车次</w:t>
            </w:r>
          </w:p>
        </w:tc>
        <w:tc>
          <w:tcPr>
            <w:tcW w:w="1660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人数</w:t>
            </w:r>
          </w:p>
        </w:tc>
        <w:tc>
          <w:tcPr>
            <w:tcW w:w="1660" w:type="dxa"/>
            <w:vMerge w:val="continue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请将此表于</w:t>
            </w:r>
            <w:r>
              <w:rPr>
                <w:rFonts w:ascii="仿宋_GB2312" w:eastAsia="仿宋_GB2312"/>
                <w:sz w:val="32"/>
                <w:szCs w:val="32"/>
              </w:rPr>
              <w:t>201</w:t>
            </w:r>
            <w:r>
              <w:rPr>
                <w:rFonts w:hint="eastAsia" w:ascii="仿宋_GB2312" w:eastAsia="仿宋_GB2312"/>
                <w:sz w:val="32"/>
                <w:szCs w:val="32"/>
              </w:rPr>
              <w:t>9年7月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5日前发送至</w:t>
            </w:r>
            <w:r>
              <w:rPr>
                <w:rFonts w:hint="eastAsia" w:ascii="仿宋_GB2312" w:eastAsia="仿宋_GB2312"/>
                <w:color w:val="333333"/>
                <w:sz w:val="32"/>
                <w:szCs w:val="32"/>
                <w:lang w:val="en-US" w:eastAsia="zh-CN"/>
              </w:rPr>
              <w:t>tyctx0375</w:t>
            </w:r>
            <w:r>
              <w:rPr>
                <w:rFonts w:hint="eastAsia" w:ascii="仿宋_GB2312" w:eastAsia="仿宋_GB2312"/>
                <w:color w:val="333333"/>
                <w:sz w:val="32"/>
                <w:szCs w:val="32"/>
              </w:rPr>
              <w:t>@</w:t>
            </w:r>
            <w:r>
              <w:rPr>
                <w:rFonts w:hint="eastAsia" w:ascii="仿宋_GB2312" w:eastAsia="仿宋_GB2312"/>
                <w:color w:val="333333"/>
                <w:sz w:val="32"/>
                <w:szCs w:val="32"/>
                <w:lang w:val="en-US" w:eastAsia="zh-CN"/>
              </w:rPr>
              <w:t>126</w:t>
            </w:r>
            <w:r>
              <w:rPr>
                <w:rFonts w:hint="eastAsia" w:ascii="仿宋_GB2312" w:eastAsia="仿宋_GB2312"/>
                <w:color w:val="333333"/>
                <w:sz w:val="32"/>
                <w:szCs w:val="32"/>
              </w:rPr>
              <w:t>.com</w:t>
            </w:r>
          </w:p>
        </w:tc>
      </w:tr>
    </w:tbl>
    <w:p>
      <w:pPr>
        <w:pStyle w:val="2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</w:p>
    <w:p>
      <w:pPr>
        <w:pStyle w:val="2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填表人：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pStyle w:val="2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rPr>
          <w:rFonts w:ascii="华文仿宋" w:hAnsi="华文仿宋" w:eastAsia="华文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6"/>
    <w:rsid w:val="001A6DE3"/>
    <w:rsid w:val="004A2666"/>
    <w:rsid w:val="009B47D8"/>
    <w:rsid w:val="7A9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2019-05-29T01:10:00Z</dcterms:created>
  <dc:creator>nshu@163.com</dc:creator>
  <cp:lastModifiedBy>中央五套</cp:lastModifiedBy>
  <dcterms:modified xsi:type="dcterms:W3CDTF">2019-06-04T03:25:40Z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