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30"/>
        </w:tabs>
        <w:jc w:val="both"/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tabs>
          <w:tab w:val="left" w:pos="630"/>
        </w:tabs>
        <w:jc w:val="center"/>
        <w:rPr>
          <w:rFonts w:hint="eastAsia" w:ascii="方正仿宋简体" w:hAnsi="方正仿宋简体" w:eastAsia="方正仿宋简体" w:cs="方正仿宋简体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0"/>
          <w:sz w:val="36"/>
          <w:szCs w:val="36"/>
          <w:lang w:val="en-US" w:eastAsia="zh-CN"/>
        </w:rPr>
        <w:t>2019年全国U18青少年跆拳道锦标系列赛体校组</w:t>
      </w:r>
    </w:p>
    <w:p>
      <w:pPr>
        <w:numPr>
          <w:ilvl w:val="0"/>
          <w:numId w:val="0"/>
        </w:numPr>
        <w:tabs>
          <w:tab w:val="left" w:pos="630"/>
        </w:tabs>
        <w:jc w:val="center"/>
        <w:rPr>
          <w:rFonts w:hint="eastAsia" w:ascii="方正仿宋简体" w:hAnsi="方正仿宋简体" w:eastAsia="方正仿宋简体" w:cs="方正仿宋简体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0"/>
          <w:sz w:val="36"/>
          <w:szCs w:val="36"/>
          <w:lang w:val="en-US" w:eastAsia="zh-CN"/>
        </w:rPr>
        <w:t>（第二站）参赛队酒店预订信息表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306"/>
        <w:gridCol w:w="172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队伍名称</w:t>
            </w:r>
          </w:p>
        </w:tc>
        <w:tc>
          <w:tcPr>
            <w:tcW w:w="6671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领队</w:t>
            </w:r>
          </w:p>
        </w:tc>
        <w:tc>
          <w:tcPr>
            <w:tcW w:w="2306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40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6671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85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入住时间</w:t>
            </w:r>
          </w:p>
        </w:tc>
        <w:tc>
          <w:tcPr>
            <w:tcW w:w="230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264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人数（男）</w:t>
            </w:r>
          </w:p>
        </w:tc>
        <w:tc>
          <w:tcPr>
            <w:tcW w:w="2306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人数（女）</w:t>
            </w:r>
          </w:p>
        </w:tc>
        <w:tc>
          <w:tcPr>
            <w:tcW w:w="2640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人数合计</w:t>
            </w:r>
          </w:p>
        </w:tc>
        <w:tc>
          <w:tcPr>
            <w:tcW w:w="6671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标间</w:t>
            </w:r>
          </w:p>
        </w:tc>
        <w:tc>
          <w:tcPr>
            <w:tcW w:w="2306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单间</w:t>
            </w:r>
          </w:p>
        </w:tc>
        <w:tc>
          <w:tcPr>
            <w:tcW w:w="2640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餐标</w:t>
            </w:r>
          </w:p>
        </w:tc>
        <w:tc>
          <w:tcPr>
            <w:tcW w:w="2306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default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50元/人/顿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是否用餐</w:t>
            </w:r>
          </w:p>
        </w:tc>
        <w:tc>
          <w:tcPr>
            <w:tcW w:w="2640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default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eastAsia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备注信息</w:t>
            </w:r>
          </w:p>
        </w:tc>
        <w:tc>
          <w:tcPr>
            <w:tcW w:w="6671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jc w:val="center"/>
              <w:rPr>
                <w:rFonts w:hint="default" w:ascii="方正仿宋简体" w:hAnsi="方正仿宋简体" w:eastAsia="方正仿宋简体" w:cs="方正仿宋简体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630"/>
        </w:tabs>
        <w:jc w:val="both"/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630"/>
        </w:tabs>
        <w:jc w:val="both"/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说明：</w:t>
      </w:r>
    </w:p>
    <w:p>
      <w:pPr>
        <w:numPr>
          <w:ilvl w:val="0"/>
          <w:numId w:val="1"/>
        </w:numPr>
        <w:tabs>
          <w:tab w:val="left" w:pos="630"/>
        </w:tabs>
        <w:jc w:val="both"/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用餐时间为6月20晚上第一餐，21日、22日、23日每天两餐，共7餐（酒店含早）。</w:t>
      </w:r>
    </w:p>
    <w:p>
      <w:pPr>
        <w:numPr>
          <w:ilvl w:val="0"/>
          <w:numId w:val="1"/>
        </w:numPr>
        <w:tabs>
          <w:tab w:val="left" w:pos="630"/>
        </w:tabs>
        <w:jc w:val="both"/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请各参赛队伍于6月14日（周五）前将接送信息表通过电子邮件发送至：269802835@qq.com</w:t>
      </w:r>
    </w:p>
    <w:p>
      <w:pPr>
        <w:numPr>
          <w:ilvl w:val="0"/>
          <w:numId w:val="1"/>
        </w:numPr>
        <w:tabs>
          <w:tab w:val="left" w:pos="630"/>
        </w:tabs>
        <w:jc w:val="both"/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在官方指定酒店食宿的参赛队，如有因民族习惯不同，有特殊饮食要求，请提前与赛区食宿接待人员沟通。</w:t>
      </w:r>
    </w:p>
    <w:p>
      <w:pPr>
        <w:numPr>
          <w:ilvl w:val="0"/>
          <w:numId w:val="1"/>
        </w:numPr>
        <w:tabs>
          <w:tab w:val="left" w:pos="630"/>
        </w:tabs>
        <w:ind w:left="0" w:leftChars="0" w:firstLine="0" w:firstLineChars="0"/>
        <w:jc w:val="both"/>
        <w:rPr>
          <w:rFonts w:hint="default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食宿接待联系人：王  涵，</w:t>
      </w:r>
      <w:r>
        <w:rPr>
          <w:rFonts w:hint="default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13688163915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D968F5"/>
    <w:multiLevelType w:val="singleLevel"/>
    <w:tmpl w:val="C2D968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53B00"/>
    <w:rsid w:val="1407181E"/>
    <w:rsid w:val="16353B00"/>
    <w:rsid w:val="35B42D99"/>
    <w:rsid w:val="554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2019-05-22T06:56:00Z</dcterms:created>
  <dc:creator>〆゛丶   年華。</dc:creator>
  <cp:lastModifiedBy>〆゛丶   年華。</cp:lastModifiedBy>
  <dcterms:modified xsi:type="dcterms:W3CDTF">2019-06-10T03:39:27Z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