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AA" w:rsidRDefault="006E07AA" w:rsidP="006E07AA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</w:t>
      </w:r>
      <w:r>
        <w:rPr>
          <w:rFonts w:ascii="仿宋_GB2312" w:eastAsia="仿宋_GB2312" w:hAnsi="仿宋"/>
          <w:bCs/>
          <w:sz w:val="32"/>
          <w:szCs w:val="32"/>
        </w:rPr>
        <w:t>2</w:t>
      </w:r>
    </w:p>
    <w:p w:rsidR="006E07AA" w:rsidRDefault="006E07AA" w:rsidP="006E07AA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</w:t>
      </w:r>
      <w:r>
        <w:rPr>
          <w:rFonts w:ascii="宋体" w:hAnsi="宋体" w:cs="宋体" w:hint="eastAsia"/>
          <w:b/>
          <w:bCs/>
          <w:sz w:val="36"/>
          <w:szCs w:val="36"/>
        </w:rPr>
        <w:t>019年全国青少年户外体育活动营地</w:t>
      </w:r>
    </w:p>
    <w:p w:rsidR="006E07AA" w:rsidRDefault="006E07AA" w:rsidP="006E07AA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师资人员培训班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名额分配表</w:t>
      </w:r>
    </w:p>
    <w:p w:rsidR="006E07AA" w:rsidRDefault="006E07AA" w:rsidP="006E07AA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79"/>
        <w:gridCol w:w="1175"/>
        <w:gridCol w:w="2936"/>
        <w:gridCol w:w="1119"/>
      </w:tblGrid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示范性夏令营营长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6E07AA" w:rsidTr="0062588F">
        <w:trPr>
          <w:trHeight w:val="5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1人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A" w:rsidRDefault="006E07AA" w:rsidP="0062588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42人</w:t>
            </w:r>
          </w:p>
        </w:tc>
      </w:tr>
    </w:tbl>
    <w:p w:rsidR="006D6721" w:rsidRDefault="006D6721" w:rsidP="006E07AA">
      <w:pPr>
        <w:rPr>
          <w:rFonts w:hint="eastAsia"/>
        </w:rPr>
      </w:pPr>
      <w:bookmarkStart w:id="0" w:name="_GoBack"/>
      <w:bookmarkEnd w:id="0"/>
    </w:p>
    <w:sectPr w:rsidR="006D6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A"/>
    <w:rsid w:val="006D6721"/>
    <w:rsid w:val="006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67C2"/>
  <w15:chartTrackingRefBased/>
  <w15:docId w15:val="{0B2B0968-9879-461E-AF00-A171088E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2019-06-10T02:00:00Z</dcterms:created>
  <dcterms:modified xsi:type="dcterms:W3CDTF">2019-06-10T02:00:00Z</dcterms:modified>
</cp:coreProperties>
</file>