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附件5:</w:t>
      </w:r>
    </w:p>
    <w:p>
      <w:pPr>
        <w:spacing w:line="500" w:lineRule="exact"/>
        <w:jc w:val="center"/>
        <w:rPr>
          <w:rFonts w:hint="eastAsia" w:ascii="宋体" w:hAnsi="宋体"/>
          <w:bCs/>
          <w:sz w:val="36"/>
          <w:szCs w:val="32"/>
        </w:rPr>
      </w:pPr>
      <w:r>
        <w:rPr>
          <w:rFonts w:hint="eastAsia" w:ascii="宋体" w:hAnsi="宋体"/>
          <w:bCs/>
          <w:sz w:val="36"/>
          <w:szCs w:val="32"/>
        </w:rPr>
        <w:t>锡林郭勒草原旅游路线</w:t>
      </w:r>
    </w:p>
    <w:p>
      <w:pPr>
        <w:spacing w:line="500" w:lineRule="exact"/>
        <w:jc w:val="center"/>
        <w:rPr>
          <w:rFonts w:hint="eastAsia" w:ascii="宋体" w:hAnsi="宋体"/>
          <w:bCs/>
          <w:sz w:val="36"/>
          <w:szCs w:val="32"/>
        </w:rPr>
      </w:pPr>
    </w:p>
    <w:p>
      <w:pPr>
        <w:spacing w:line="5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乌珠穆沁草原一日游</w:t>
      </w:r>
    </w:p>
    <w:p>
      <w:pPr>
        <w:spacing w:line="500" w:lineRule="exact"/>
        <w:rPr>
          <w:rFonts w:hint="eastAsia"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b/>
          <w:bCs/>
          <w:sz w:val="32"/>
          <w:szCs w:val="40"/>
        </w:rPr>
        <w:t>1.</w:t>
      </w:r>
      <w:r>
        <w:rPr>
          <w:rFonts w:hint="eastAsia" w:ascii="仿宋" w:hAnsi="仿宋" w:eastAsia="仿宋"/>
          <w:sz w:val="28"/>
          <w:szCs w:val="36"/>
        </w:rPr>
        <w:t>游览景区：蒙古汗城旅游度假区、乌珠穆沁草原【古日斯台国家自然保护区】</w:t>
      </w:r>
    </w:p>
    <w:p>
      <w:pPr>
        <w:spacing w:line="500" w:lineRule="exact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b/>
          <w:bCs/>
          <w:sz w:val="28"/>
          <w:szCs w:val="36"/>
        </w:rPr>
        <w:t>2.</w:t>
      </w:r>
      <w:r>
        <w:rPr>
          <w:rFonts w:hint="eastAsia" w:ascii="仿宋" w:hAnsi="仿宋" w:eastAsia="仿宋"/>
          <w:sz w:val="28"/>
          <w:szCs w:val="36"/>
        </w:rPr>
        <w:t>报名费用：390元/人，（含锡林浩特市区送机和送站）</w:t>
      </w:r>
    </w:p>
    <w:p>
      <w:pPr>
        <w:spacing w:line="500" w:lineRule="exact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b/>
          <w:bCs/>
          <w:sz w:val="28"/>
          <w:szCs w:val="36"/>
        </w:rPr>
        <w:t>3.</w:t>
      </w:r>
      <w:r>
        <w:rPr>
          <w:rFonts w:hint="eastAsia" w:ascii="仿宋" w:hAnsi="仿宋" w:eastAsia="仿宋"/>
          <w:sz w:val="28"/>
          <w:szCs w:val="36"/>
        </w:rPr>
        <w:t>详细行程请扫描下方二维码</w:t>
      </w:r>
    </w:p>
    <w:p>
      <w:pPr>
        <w:jc w:val="center"/>
        <w:rPr>
          <w:rFonts w:hint="eastAsia" w:ascii="Calibri" w:hAnsi="Calibri"/>
          <w:sz w:val="28"/>
          <w:szCs w:val="36"/>
        </w:rPr>
      </w:pPr>
      <w:r>
        <w:rPr>
          <w:rFonts w:ascii="Calibri" w:hAnsi="Calibri"/>
          <w:sz w:val="28"/>
          <w:szCs w:val="36"/>
        </w:rPr>
        <w:drawing>
          <wp:inline distT="0" distB="0" distL="114300" distR="114300">
            <wp:extent cx="1192530" cy="1047750"/>
            <wp:effectExtent l="0" t="0" r="7620" b="0"/>
            <wp:docPr id="1" name="图片 1" descr="C:\Users\Administrator.YHKJ-20190211SM\Desktop\1554857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YHKJ-20190211SM\Desktop\155485743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天边草原乌拉盖、乌珠穆沁文化3日游</w:t>
      </w:r>
    </w:p>
    <w:p>
      <w:pPr>
        <w:spacing w:line="400" w:lineRule="exact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b/>
          <w:bCs/>
          <w:sz w:val="32"/>
          <w:szCs w:val="40"/>
        </w:rPr>
        <w:t>1.</w:t>
      </w:r>
      <w:r>
        <w:rPr>
          <w:rFonts w:hint="eastAsia" w:ascii="仿宋" w:hAnsi="仿宋" w:eastAsia="仿宋"/>
          <w:sz w:val="28"/>
          <w:szCs w:val="36"/>
        </w:rPr>
        <w:t>游览景区：</w:t>
      </w:r>
    </w:p>
    <w:p>
      <w:pPr>
        <w:spacing w:line="400" w:lineRule="exact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蒙古汗城旅游度假区、乌珠穆沁草原【古日斯台国家自然保护区】、天边草原乌拉盖【九曲湾景区】、【狼图腾拍摄地】、【兵团小镇】、【布林泉景区】、【布林泉眼八角亭】、【布林庙】。</w:t>
      </w:r>
    </w:p>
    <w:p>
      <w:pPr>
        <w:spacing w:line="520" w:lineRule="exact"/>
        <w:rPr>
          <w:rFonts w:hint="eastAsia" w:ascii="Calibri" w:hAnsi="Calibri"/>
          <w:sz w:val="28"/>
          <w:szCs w:val="36"/>
        </w:rPr>
      </w:pPr>
      <w:r>
        <w:rPr>
          <w:rFonts w:hint="eastAsia" w:ascii="仿宋" w:hAnsi="仿宋" w:eastAsia="仿宋"/>
          <w:b/>
          <w:bCs/>
          <w:sz w:val="28"/>
          <w:szCs w:val="36"/>
        </w:rPr>
        <w:t>2.</w:t>
      </w:r>
      <w:r>
        <w:rPr>
          <w:rFonts w:hint="eastAsia" w:ascii="仿宋" w:hAnsi="仿宋" w:eastAsia="仿宋"/>
          <w:sz w:val="28"/>
          <w:szCs w:val="36"/>
        </w:rPr>
        <w:t>报名费用：1080元/人，（含锡林浩特市区送机和送站）</w:t>
      </w:r>
      <w:r>
        <w:rPr>
          <w:rFonts w:hint="eastAsia" w:ascii="仿宋" w:hAnsi="仿宋" w:eastAsia="仿宋"/>
          <w:sz w:val="28"/>
          <w:szCs w:val="36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36"/>
        </w:rPr>
        <w:t>3.</w:t>
      </w:r>
      <w:r>
        <w:rPr>
          <w:rFonts w:hint="eastAsia" w:ascii="仿宋" w:hAnsi="仿宋" w:eastAsia="仿宋"/>
          <w:sz w:val="28"/>
          <w:szCs w:val="36"/>
        </w:rPr>
        <w:t>详细行程请扫描下方二维码</w:t>
      </w:r>
    </w:p>
    <w:p>
      <w:pPr>
        <w:jc w:val="center"/>
        <w:rPr>
          <w:rFonts w:ascii="Calibri" w:hAnsi="Calibri"/>
          <w:sz w:val="28"/>
          <w:szCs w:val="36"/>
        </w:rPr>
      </w:pPr>
      <w:r>
        <w:rPr>
          <w:rFonts w:ascii="Calibri" w:hAnsi="Calibri"/>
          <w:sz w:val="28"/>
          <w:szCs w:val="36"/>
        </w:rPr>
        <w:drawing>
          <wp:inline distT="0" distB="0" distL="114300" distR="114300">
            <wp:extent cx="1333500" cy="1257300"/>
            <wp:effectExtent l="0" t="0" r="0" b="0"/>
            <wp:docPr id="2" name="图片 2" descr="C:\Users\Administrator.YHKJ-20190211SM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YHKJ-20190211SM\Desktop\0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sz w:val="32"/>
          <w:szCs w:val="44"/>
        </w:rPr>
      </w:pPr>
      <w:r>
        <w:rPr>
          <w:rFonts w:hint="eastAsia"/>
          <w:sz w:val="32"/>
          <w:szCs w:val="44"/>
        </w:rPr>
        <w:t>报 名 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队名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人数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路线一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路线二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</w:tr>
    </w:tbl>
    <w:p>
      <w:pPr>
        <w:widowControl/>
        <w:spacing w:line="520" w:lineRule="exact"/>
        <w:rPr>
          <w:rFonts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>老年体协负责人：敖登高娃       报名电话：18847957111</w:t>
      </w:r>
      <w:r>
        <w:rPr>
          <w:rFonts w:hint="eastAsia" w:ascii="宋体" w:hAnsi="宋体" w:cs="宋体"/>
          <w:sz w:val="28"/>
          <w:szCs w:val="32"/>
        </w:rPr>
        <w:tab/>
      </w:r>
    </w:p>
    <w:p>
      <w:pPr>
        <w:widowControl/>
        <w:spacing w:line="520" w:lineRule="exact"/>
      </w:pPr>
      <w:r>
        <w:rPr>
          <w:rFonts w:hint="eastAsia" w:ascii="宋体" w:hAnsi="宋体" w:cs="宋体"/>
          <w:sz w:val="28"/>
          <w:szCs w:val="32"/>
        </w:rPr>
        <w:t>恒之大国旅负责人：吴金峰</w:t>
      </w:r>
      <w:r>
        <w:rPr>
          <w:rFonts w:hint="eastAsia" w:ascii="宋体" w:hAnsi="宋体" w:cs="宋体"/>
          <w:sz w:val="28"/>
          <w:szCs w:val="32"/>
        </w:rPr>
        <w:tab/>
      </w:r>
      <w:r>
        <w:rPr>
          <w:rFonts w:hint="eastAsia" w:ascii="宋体" w:hAnsi="宋体" w:cs="宋体"/>
          <w:sz w:val="28"/>
          <w:szCs w:val="32"/>
        </w:rPr>
        <w:t xml:space="preserve">    咨询电话：15148688006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C25A9"/>
    <w:rsid w:val="640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2019-05-14T02:41:00Z</dcterms:created>
  <dc:creator>门户一部</dc:creator>
  <cp:lastModifiedBy>门户一部</cp:lastModifiedBy>
  <dcterms:modified xsi:type="dcterms:W3CDTF">2019-05-14T02:42:03Z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