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B0" w:rsidRDefault="009D3AB0" w:rsidP="009D3AB0">
      <w:pPr>
        <w:tabs>
          <w:tab w:val="left" w:pos="7655"/>
        </w:tabs>
        <w:spacing w:line="560" w:lineRule="exact"/>
        <w:rPr>
          <w:rFonts w:ascii="仿宋" w:eastAsia="仿宋" w:hAnsi="仿宋"/>
          <w:color w:val="000000"/>
          <w:sz w:val="32"/>
          <w:szCs w:val="32"/>
        </w:rPr>
      </w:pPr>
      <w:r w:rsidRPr="00EE7958">
        <w:rPr>
          <w:rFonts w:ascii="仿宋" w:eastAsia="仿宋" w:hAnsi="仿宋" w:hint="eastAsia"/>
          <w:color w:val="000000"/>
          <w:sz w:val="32"/>
          <w:szCs w:val="32"/>
        </w:rPr>
        <w:t>附件</w:t>
      </w:r>
      <w:r>
        <w:rPr>
          <w:rFonts w:ascii="仿宋" w:eastAsia="仿宋" w:hAnsi="仿宋"/>
          <w:color w:val="000000"/>
          <w:sz w:val="32"/>
          <w:szCs w:val="32"/>
        </w:rPr>
        <w:t>3</w:t>
      </w:r>
      <w:r w:rsidRPr="00EE7958">
        <w:rPr>
          <w:rFonts w:ascii="仿宋" w:eastAsia="仿宋" w:hAnsi="仿宋" w:hint="eastAsia"/>
          <w:color w:val="000000"/>
          <w:sz w:val="32"/>
          <w:szCs w:val="32"/>
        </w:rPr>
        <w:t>：</w:t>
      </w:r>
      <w:r>
        <w:rPr>
          <w:rFonts w:ascii="仿宋" w:eastAsia="仿宋" w:hAnsi="仿宋" w:hint="eastAsia"/>
          <w:color w:val="000000"/>
          <w:sz w:val="32"/>
          <w:szCs w:val="32"/>
        </w:rPr>
        <w:t>竞赛规则</w:t>
      </w:r>
    </w:p>
    <w:p w:rsidR="009D3AB0" w:rsidRDefault="009D3AB0" w:rsidP="009D3AB0">
      <w:pPr>
        <w:tabs>
          <w:tab w:val="left" w:pos="7655"/>
        </w:tabs>
        <w:spacing w:line="560" w:lineRule="exact"/>
        <w:rPr>
          <w:rFonts w:ascii="仿宋" w:eastAsia="仿宋" w:hAnsi="仿宋" w:hint="eastAsia"/>
          <w:color w:val="000000"/>
          <w:sz w:val="32"/>
          <w:szCs w:val="32"/>
        </w:rPr>
      </w:pPr>
    </w:p>
    <w:p w:rsidR="009D3AB0" w:rsidRDefault="009D3AB0" w:rsidP="009D3AB0">
      <w:pPr>
        <w:adjustRightInd w:val="0"/>
        <w:spacing w:line="360" w:lineRule="auto"/>
        <w:jc w:val="center"/>
        <w:outlineLvl w:val="1"/>
        <w:rPr>
          <w:rFonts w:ascii="宋体" w:hAnsi="宋体"/>
          <w:b/>
          <w:color w:val="000000"/>
          <w:sz w:val="36"/>
          <w:szCs w:val="36"/>
        </w:rPr>
      </w:pPr>
      <w:r>
        <w:rPr>
          <w:rFonts w:ascii="宋体" w:hAnsi="宋体" w:hint="eastAsia"/>
          <w:b/>
          <w:color w:val="000000"/>
          <w:sz w:val="36"/>
          <w:szCs w:val="36"/>
        </w:rPr>
        <w:t>2</w:t>
      </w:r>
      <w:r>
        <w:rPr>
          <w:rFonts w:ascii="宋体" w:hAnsi="宋体"/>
          <w:b/>
          <w:color w:val="000000"/>
          <w:sz w:val="36"/>
          <w:szCs w:val="36"/>
        </w:rPr>
        <w:t>019</w:t>
      </w:r>
      <w:r>
        <w:rPr>
          <w:rFonts w:ascii="宋体" w:hAnsi="宋体" w:hint="eastAsia"/>
          <w:b/>
          <w:color w:val="000000"/>
          <w:sz w:val="36"/>
          <w:szCs w:val="36"/>
        </w:rPr>
        <w:t>年全国航空航天模型锦标赛（无人机项目）</w:t>
      </w:r>
    </w:p>
    <w:p w:rsidR="009D3AB0" w:rsidRDefault="009D3AB0" w:rsidP="009D3AB0">
      <w:pPr>
        <w:adjustRightInd w:val="0"/>
        <w:spacing w:line="360" w:lineRule="auto"/>
        <w:jc w:val="center"/>
        <w:outlineLvl w:val="1"/>
        <w:rPr>
          <w:rFonts w:ascii="宋体" w:hAnsi="宋体"/>
          <w:b/>
          <w:color w:val="000000"/>
          <w:sz w:val="28"/>
          <w:szCs w:val="28"/>
        </w:rPr>
      </w:pPr>
      <w:r>
        <w:rPr>
          <w:rFonts w:ascii="宋体" w:hAnsi="宋体" w:hint="eastAsia"/>
          <w:b/>
          <w:color w:val="000000"/>
          <w:sz w:val="36"/>
          <w:szCs w:val="36"/>
        </w:rPr>
        <w:t>暨中国队选拔赛竞赛规则</w:t>
      </w:r>
    </w:p>
    <w:p w:rsidR="009D3AB0" w:rsidRDefault="009D3AB0" w:rsidP="009D3AB0">
      <w:pPr>
        <w:adjustRightInd w:val="0"/>
        <w:spacing w:line="360" w:lineRule="auto"/>
        <w:outlineLvl w:val="1"/>
        <w:rPr>
          <w:rFonts w:ascii="仿宋_GB2312" w:eastAsia="仿宋_GB2312"/>
          <w:b/>
          <w:color w:val="000000"/>
          <w:sz w:val="28"/>
          <w:szCs w:val="28"/>
        </w:rPr>
      </w:pP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定义</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Pr>
          <w:rFonts w:ascii="仿宋_GB2312" w:eastAsia="仿宋_GB2312" w:hint="eastAsia"/>
          <w:color w:val="000000"/>
          <w:sz w:val="28"/>
          <w:szCs w:val="28"/>
        </w:rPr>
        <w:t>由运动员在地面用无线电遥控设备操纵多轴无人机按规定路线进行绕标竞速飞行。</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技术要求</w:t>
      </w:r>
    </w:p>
    <w:p w:rsidR="009D3AB0" w:rsidRDefault="009D3AB0" w:rsidP="009D3AB0">
      <w:pPr>
        <w:adjustRightInd w:val="0"/>
        <w:spacing w:line="360" w:lineRule="auto"/>
        <w:outlineLvl w:val="2"/>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 xml:space="preserve">.1 </w:t>
      </w:r>
      <w:r>
        <w:rPr>
          <w:rFonts w:ascii="仿宋_GB2312" w:eastAsia="仿宋_GB2312" w:hint="eastAsia"/>
          <w:color w:val="000000"/>
          <w:sz w:val="28"/>
          <w:szCs w:val="28"/>
        </w:rPr>
        <w:t>无人机以电动机为动力，旋翼的轴数不得少于3个，动力电池最大电压17v（4S），模型起飞重量不大于1kg，轴距在1</w:t>
      </w:r>
      <w:r>
        <w:rPr>
          <w:rFonts w:ascii="仿宋_GB2312" w:eastAsia="仿宋_GB2312"/>
          <w:color w:val="000000"/>
          <w:sz w:val="28"/>
          <w:szCs w:val="28"/>
        </w:rPr>
        <w:t>80</w:t>
      </w:r>
      <w:r>
        <w:rPr>
          <w:rFonts w:ascii="仿宋_GB2312" w:eastAsia="仿宋_GB2312" w:hint="eastAsia"/>
          <w:color w:val="000000"/>
          <w:sz w:val="28"/>
          <w:szCs w:val="28"/>
        </w:rPr>
        <w:t>-330mm之间，螺旋桨最大直径为6inch(15.2</w:t>
      </w:r>
      <w:r>
        <w:rPr>
          <w:rFonts w:ascii="仿宋_GB2312" w:eastAsia="仿宋_GB2312"/>
          <w:color w:val="000000"/>
          <w:sz w:val="28"/>
          <w:szCs w:val="28"/>
        </w:rPr>
        <w:t>4</w:t>
      </w:r>
      <w:r>
        <w:rPr>
          <w:rFonts w:ascii="仿宋_GB2312" w:eastAsia="仿宋_GB2312" w:hint="eastAsia"/>
          <w:color w:val="000000"/>
          <w:sz w:val="28"/>
          <w:szCs w:val="28"/>
        </w:rPr>
        <w:t>cm)。</w:t>
      </w:r>
    </w:p>
    <w:p w:rsidR="009D3AB0" w:rsidRDefault="009D3AB0" w:rsidP="009D3AB0">
      <w:pPr>
        <w:adjustRightInd w:val="0"/>
        <w:spacing w:line="360" w:lineRule="auto"/>
        <w:outlineLvl w:val="2"/>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 xml:space="preserve">.2 </w:t>
      </w:r>
      <w:r>
        <w:rPr>
          <w:rFonts w:ascii="仿宋_GB2312" w:eastAsia="仿宋_GB2312" w:hint="eastAsia"/>
          <w:color w:val="000000"/>
          <w:sz w:val="28"/>
          <w:szCs w:val="28"/>
        </w:rPr>
        <w:t>飞行期间不得使用自驾，全程由运动员操控飞行。</w:t>
      </w:r>
    </w:p>
    <w:p w:rsidR="009D3AB0" w:rsidRDefault="009D3AB0" w:rsidP="009D3AB0">
      <w:pPr>
        <w:adjustRightInd w:val="0"/>
        <w:spacing w:line="360" w:lineRule="auto"/>
        <w:outlineLvl w:val="2"/>
        <w:rPr>
          <w:rFonts w:ascii="仿宋_GB2312" w:eastAsia="仿宋_GB2312"/>
          <w:color w:val="000000"/>
          <w:sz w:val="28"/>
          <w:szCs w:val="28"/>
        </w:rPr>
      </w:pPr>
      <w:r>
        <w:rPr>
          <w:rFonts w:ascii="仿宋_GB2312" w:eastAsia="仿宋_GB2312"/>
          <w:color w:val="000000"/>
          <w:sz w:val="28"/>
          <w:szCs w:val="28"/>
        </w:rPr>
        <w:t xml:space="preserve">2.3 </w:t>
      </w:r>
      <w:r>
        <w:rPr>
          <w:rFonts w:ascii="仿宋_GB2312" w:eastAsia="仿宋_GB2312" w:hint="eastAsia"/>
          <w:color w:val="000000"/>
          <w:sz w:val="28"/>
          <w:szCs w:val="28"/>
        </w:rPr>
        <w:t>为保证比赛顺利进行，运动员应使用以下图传设备参加比赛：</w:t>
      </w:r>
    </w:p>
    <w:p w:rsidR="009D3AB0" w:rsidRDefault="009D3AB0" w:rsidP="009D3AB0">
      <w:pPr>
        <w:pStyle w:val="a3"/>
        <w:numPr>
          <w:ilvl w:val="0"/>
          <w:numId w:val="2"/>
        </w:numPr>
        <w:adjustRightInd w:val="0"/>
        <w:spacing w:line="360" w:lineRule="auto"/>
        <w:ind w:left="1276" w:firstLineChars="0" w:hanging="709"/>
        <w:outlineLvl w:val="2"/>
        <w:rPr>
          <w:rFonts w:ascii="仿宋_GB2312" w:eastAsia="仿宋_GB2312"/>
          <w:color w:val="000000"/>
          <w:sz w:val="28"/>
          <w:szCs w:val="28"/>
        </w:rPr>
      </w:pPr>
      <w:r w:rsidRPr="00515C4B">
        <w:rPr>
          <w:rFonts w:ascii="仿宋_GB2312" w:eastAsia="仿宋_GB2312" w:hint="eastAsia"/>
          <w:color w:val="000000"/>
          <w:sz w:val="28"/>
          <w:szCs w:val="28"/>
        </w:rPr>
        <w:t>T</w:t>
      </w:r>
      <w:r w:rsidRPr="00515C4B">
        <w:rPr>
          <w:rFonts w:ascii="仿宋_GB2312" w:eastAsia="仿宋_GB2312"/>
          <w:color w:val="000000"/>
          <w:sz w:val="28"/>
          <w:szCs w:val="28"/>
        </w:rPr>
        <w:t>BS RACE</w:t>
      </w:r>
      <w:r w:rsidRPr="00515C4B">
        <w:rPr>
          <w:rFonts w:ascii="仿宋_GB2312" w:eastAsia="仿宋_GB2312" w:hint="eastAsia"/>
          <w:color w:val="000000"/>
          <w:sz w:val="28"/>
          <w:szCs w:val="28"/>
        </w:rPr>
        <w:t>图传</w:t>
      </w:r>
    </w:p>
    <w:p w:rsidR="009D3AB0" w:rsidRDefault="009D3AB0" w:rsidP="009D3AB0">
      <w:pPr>
        <w:pStyle w:val="a3"/>
        <w:numPr>
          <w:ilvl w:val="0"/>
          <w:numId w:val="2"/>
        </w:numPr>
        <w:adjustRightInd w:val="0"/>
        <w:spacing w:line="360" w:lineRule="auto"/>
        <w:ind w:left="1276" w:firstLineChars="0" w:hanging="709"/>
        <w:outlineLvl w:val="2"/>
        <w:rPr>
          <w:rFonts w:ascii="仿宋_GB2312" w:eastAsia="仿宋_GB2312"/>
          <w:color w:val="000000"/>
          <w:sz w:val="28"/>
          <w:szCs w:val="28"/>
        </w:rPr>
      </w:pPr>
      <w:r>
        <w:rPr>
          <w:rFonts w:ascii="仿宋_GB2312" w:eastAsia="仿宋_GB2312" w:hint="eastAsia"/>
          <w:color w:val="000000"/>
          <w:sz w:val="28"/>
          <w:szCs w:val="28"/>
        </w:rPr>
        <w:t>R</w:t>
      </w:r>
      <w:r>
        <w:rPr>
          <w:rFonts w:ascii="仿宋_GB2312" w:eastAsia="仿宋_GB2312"/>
          <w:color w:val="000000"/>
          <w:sz w:val="28"/>
          <w:szCs w:val="28"/>
        </w:rPr>
        <w:t>USH RACE</w:t>
      </w:r>
      <w:r>
        <w:rPr>
          <w:rFonts w:ascii="仿宋_GB2312" w:eastAsia="仿宋_GB2312" w:hint="eastAsia"/>
          <w:color w:val="000000"/>
          <w:sz w:val="28"/>
          <w:szCs w:val="28"/>
        </w:rPr>
        <w:t>图传/接收机</w:t>
      </w:r>
    </w:p>
    <w:p w:rsidR="009D3AB0" w:rsidRDefault="009D3AB0" w:rsidP="009D3AB0">
      <w:pPr>
        <w:pStyle w:val="a3"/>
        <w:numPr>
          <w:ilvl w:val="0"/>
          <w:numId w:val="2"/>
        </w:numPr>
        <w:adjustRightInd w:val="0"/>
        <w:spacing w:line="360" w:lineRule="auto"/>
        <w:ind w:left="1276" w:firstLineChars="0" w:hanging="709"/>
        <w:outlineLvl w:val="2"/>
        <w:rPr>
          <w:rFonts w:ascii="仿宋_GB2312" w:eastAsia="仿宋_GB2312"/>
          <w:color w:val="000000"/>
          <w:sz w:val="28"/>
          <w:szCs w:val="28"/>
        </w:rPr>
      </w:pPr>
      <w:proofErr w:type="spellStart"/>
      <w:r>
        <w:rPr>
          <w:rFonts w:ascii="仿宋_GB2312" w:eastAsia="仿宋_GB2312" w:hint="eastAsia"/>
          <w:color w:val="000000"/>
          <w:sz w:val="28"/>
          <w:szCs w:val="28"/>
        </w:rPr>
        <w:t>MasterPilot</w:t>
      </w:r>
      <w:proofErr w:type="spellEnd"/>
      <w:r>
        <w:rPr>
          <w:rFonts w:ascii="仿宋_GB2312" w:eastAsia="仿宋_GB2312" w:hint="eastAsia"/>
          <w:color w:val="000000"/>
          <w:sz w:val="28"/>
          <w:szCs w:val="28"/>
        </w:rPr>
        <w:t>接收机</w:t>
      </w:r>
    </w:p>
    <w:p w:rsidR="009D3AB0" w:rsidRDefault="009D3AB0" w:rsidP="009D3AB0">
      <w:pPr>
        <w:adjustRightInd w:val="0"/>
        <w:spacing w:line="360" w:lineRule="auto"/>
        <w:ind w:firstLineChars="202" w:firstLine="566"/>
        <w:outlineLvl w:val="2"/>
        <w:rPr>
          <w:rFonts w:ascii="仿宋_GB2312" w:eastAsia="仿宋_GB2312"/>
          <w:color w:val="000000"/>
          <w:sz w:val="28"/>
          <w:szCs w:val="28"/>
        </w:rPr>
      </w:pPr>
      <w:r>
        <w:rPr>
          <w:rFonts w:ascii="仿宋_GB2312" w:eastAsia="仿宋_GB2312" w:hint="eastAsia"/>
          <w:color w:val="000000"/>
          <w:sz w:val="28"/>
          <w:szCs w:val="28"/>
        </w:rPr>
        <w:t>图传功率不大于：25mw。</w:t>
      </w:r>
    </w:p>
    <w:p w:rsidR="009D3AB0" w:rsidRDefault="009D3AB0" w:rsidP="009D3AB0">
      <w:pPr>
        <w:adjustRightInd w:val="0"/>
        <w:spacing w:line="360" w:lineRule="auto"/>
        <w:ind w:firstLineChars="202" w:firstLine="566"/>
        <w:outlineLvl w:val="2"/>
        <w:rPr>
          <w:rFonts w:ascii="仿宋_GB2312" w:eastAsia="仿宋_GB2312" w:hint="eastAsia"/>
          <w:color w:val="000000"/>
          <w:sz w:val="28"/>
          <w:szCs w:val="28"/>
        </w:rPr>
      </w:pPr>
      <w:r>
        <w:rPr>
          <w:rFonts w:ascii="仿宋_GB2312" w:eastAsia="仿宋_GB2312" w:hint="eastAsia"/>
          <w:color w:val="000000"/>
          <w:sz w:val="28"/>
          <w:szCs w:val="28"/>
        </w:rPr>
        <w:t>注：参赛选手可使用其他图传设备，但因此产生的图传问题申诉，组委会将不予受理。</w:t>
      </w:r>
    </w:p>
    <w:p w:rsidR="009D3AB0" w:rsidRDefault="009D3AB0" w:rsidP="009D3AB0">
      <w:pPr>
        <w:adjustRightInd w:val="0"/>
        <w:spacing w:line="360" w:lineRule="auto"/>
        <w:outlineLvl w:val="2"/>
        <w:rPr>
          <w:rFonts w:ascii="仿宋_GB2312" w:eastAsia="仿宋_GB2312" w:hint="eastAsia"/>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 xml:space="preserve">.4 </w:t>
      </w:r>
      <w:r>
        <w:rPr>
          <w:rFonts w:ascii="仿宋_GB2312" w:eastAsia="仿宋_GB2312" w:hint="eastAsia"/>
          <w:color w:val="000000"/>
          <w:sz w:val="28"/>
          <w:szCs w:val="28"/>
        </w:rPr>
        <w:t>比赛中使用的图传按比赛中的号位顺序分为四个数组，组委会将于官方练习开始时公布。</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lastRenderedPageBreak/>
        <w:t>安全要求</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Pr>
          <w:rFonts w:ascii="仿宋_GB2312" w:eastAsia="仿宋_GB2312" w:hint="eastAsia"/>
          <w:color w:val="000000"/>
          <w:sz w:val="28"/>
          <w:szCs w:val="28"/>
        </w:rPr>
        <w:t>所有参赛无人机必须设定一个安全的解锁方式使无人机不会因为任何干扰或者意外操作而起动。解锁设定可以由一个发射机上的特定解锁开关来执行，</w:t>
      </w:r>
      <w:r w:rsidRPr="005451A2">
        <w:rPr>
          <w:rFonts w:ascii="仿宋_GB2312" w:eastAsia="仿宋_GB2312" w:hint="eastAsia"/>
          <w:color w:val="000000"/>
          <w:sz w:val="28"/>
          <w:szCs w:val="28"/>
        </w:rPr>
        <w:t>不可</w:t>
      </w:r>
      <w:r>
        <w:rPr>
          <w:rFonts w:ascii="仿宋_GB2312" w:eastAsia="仿宋_GB2312" w:hint="eastAsia"/>
          <w:color w:val="000000"/>
          <w:sz w:val="28"/>
          <w:szCs w:val="28"/>
        </w:rPr>
        <w:t>由操作杆的序列动作来执行解锁（比如把两个操作杆向右拨到底）。禁止使用金属螺旋桨，禁止使用任何螺旋桨保护装置，</w:t>
      </w:r>
      <w:r w:rsidRPr="005451A2">
        <w:rPr>
          <w:rFonts w:ascii="仿宋_GB2312" w:eastAsia="仿宋_GB2312" w:hint="eastAsia"/>
          <w:color w:val="000000"/>
          <w:sz w:val="28"/>
          <w:szCs w:val="28"/>
        </w:rPr>
        <w:t>螺旋桨必须有防松法兰螺母固定。</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比赛方法</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Pr>
          <w:rFonts w:ascii="仿宋_GB2312" w:eastAsia="仿宋_GB2312" w:hint="eastAsia"/>
          <w:color w:val="000000"/>
          <w:sz w:val="28"/>
          <w:szCs w:val="28"/>
        </w:rPr>
        <w:t>比赛分为资格赛、预赛及决赛三个阶段。</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Pr>
          <w:rFonts w:ascii="仿宋_GB2312" w:eastAsia="仿宋_GB2312" w:hint="eastAsia"/>
          <w:color w:val="000000"/>
          <w:sz w:val="28"/>
          <w:szCs w:val="28"/>
        </w:rPr>
        <w:t>资格赛采用的计时方式为过第一个计时门开始计时；预赛及决赛阶段采用发令计时，既</w:t>
      </w:r>
      <w:r w:rsidRPr="005F186B">
        <w:rPr>
          <w:rFonts w:ascii="仿宋_GB2312" w:eastAsia="仿宋_GB2312" w:hint="eastAsia"/>
          <w:sz w:val="28"/>
          <w:szCs w:val="28"/>
        </w:rPr>
        <w:t>出发信号响起后开始</w:t>
      </w:r>
      <w:r>
        <w:rPr>
          <w:rFonts w:ascii="仿宋_GB2312" w:eastAsia="仿宋_GB2312" w:hint="eastAsia"/>
          <w:sz w:val="28"/>
          <w:szCs w:val="28"/>
        </w:rPr>
        <w:t>计时。</w:t>
      </w:r>
    </w:p>
    <w:p w:rsidR="009D3AB0" w:rsidRDefault="009D3AB0" w:rsidP="009D3AB0">
      <w:pPr>
        <w:tabs>
          <w:tab w:val="left" w:pos="737"/>
          <w:tab w:val="left" w:pos="7415"/>
        </w:tabs>
        <w:adjustRightInd w:val="0"/>
        <w:spacing w:line="360" w:lineRule="auto"/>
        <w:outlineLvl w:val="3"/>
        <w:rPr>
          <w:rFonts w:ascii="仿宋_GB2312" w:eastAsia="仿宋_GB2312"/>
          <w:color w:val="000000"/>
          <w:sz w:val="28"/>
          <w:szCs w:val="28"/>
        </w:rPr>
      </w:pPr>
      <w:r>
        <w:rPr>
          <w:rFonts w:ascii="仿宋_GB2312" w:eastAsia="仿宋_GB2312" w:hint="eastAsia"/>
          <w:color w:val="000000"/>
          <w:sz w:val="28"/>
          <w:szCs w:val="28"/>
        </w:rPr>
        <w:t>4</w:t>
      </w:r>
      <w:r>
        <w:rPr>
          <w:rFonts w:ascii="仿宋_GB2312" w:eastAsia="仿宋_GB2312"/>
          <w:color w:val="000000"/>
          <w:sz w:val="28"/>
          <w:szCs w:val="28"/>
        </w:rPr>
        <w:t>.1</w:t>
      </w:r>
      <w:r>
        <w:rPr>
          <w:rFonts w:ascii="仿宋_GB2312" w:eastAsia="仿宋_GB2312" w:hint="eastAsia"/>
          <w:color w:val="000000"/>
          <w:sz w:val="28"/>
          <w:szCs w:val="28"/>
        </w:rPr>
        <w:t>资格赛</w:t>
      </w:r>
    </w:p>
    <w:p w:rsidR="009D3AB0" w:rsidRPr="005F186B" w:rsidRDefault="009D3AB0" w:rsidP="009D3AB0">
      <w:pPr>
        <w:adjustRightInd w:val="0"/>
        <w:spacing w:line="360" w:lineRule="auto"/>
        <w:ind w:firstLineChars="187" w:firstLine="524"/>
        <w:outlineLvl w:val="3"/>
        <w:rPr>
          <w:rFonts w:ascii="仿宋_GB2312" w:eastAsia="仿宋_GB2312"/>
          <w:sz w:val="28"/>
          <w:szCs w:val="28"/>
        </w:rPr>
      </w:pPr>
      <w:r w:rsidRPr="005F186B">
        <w:rPr>
          <w:rFonts w:ascii="仿宋_GB2312" w:eastAsia="仿宋_GB2312" w:hint="eastAsia"/>
          <w:sz w:val="28"/>
          <w:szCs w:val="28"/>
        </w:rPr>
        <w:t>资格赛共进行三轮。比赛以小组为单位进行，每组4人，出场顺序</w:t>
      </w:r>
      <w:r>
        <w:rPr>
          <w:rFonts w:ascii="仿宋_GB2312" w:eastAsia="仿宋_GB2312" w:hint="eastAsia"/>
          <w:sz w:val="28"/>
          <w:szCs w:val="28"/>
        </w:rPr>
        <w:t>由</w:t>
      </w:r>
      <w:r w:rsidRPr="005F186B">
        <w:rPr>
          <w:rFonts w:ascii="仿宋_GB2312" w:eastAsia="仿宋_GB2312" w:hint="eastAsia"/>
          <w:sz w:val="28"/>
          <w:szCs w:val="28"/>
        </w:rPr>
        <w:t>抽签</w:t>
      </w:r>
      <w:r>
        <w:rPr>
          <w:rFonts w:ascii="仿宋_GB2312" w:eastAsia="仿宋_GB2312" w:hint="eastAsia"/>
          <w:sz w:val="28"/>
          <w:szCs w:val="28"/>
        </w:rPr>
        <w:t>形式</w:t>
      </w:r>
      <w:r w:rsidRPr="005F186B">
        <w:rPr>
          <w:rFonts w:ascii="仿宋_GB2312" w:eastAsia="仿宋_GB2312" w:hint="eastAsia"/>
          <w:sz w:val="28"/>
          <w:szCs w:val="28"/>
        </w:rPr>
        <w:t>排列。比赛在出发信号响起后开始，运动员按照规定路线完成3圈飞行并记录比赛用时作为该轮成绩。取三轮中用时最短的</w:t>
      </w:r>
      <w:r>
        <w:rPr>
          <w:rFonts w:ascii="仿宋_GB2312" w:eastAsia="仿宋_GB2312" w:hint="eastAsia"/>
          <w:sz w:val="28"/>
          <w:szCs w:val="28"/>
        </w:rPr>
        <w:t>一</w:t>
      </w:r>
      <w:r w:rsidRPr="005F186B">
        <w:rPr>
          <w:rFonts w:ascii="仿宋_GB2312" w:eastAsia="仿宋_GB2312" w:hint="eastAsia"/>
          <w:sz w:val="28"/>
          <w:szCs w:val="28"/>
        </w:rPr>
        <w:t>轮成绩作为资格赛成绩，用时短者列前</w:t>
      </w:r>
      <w:r>
        <w:rPr>
          <w:rFonts w:ascii="仿宋_GB2312" w:eastAsia="仿宋_GB2312" w:hint="eastAsia"/>
          <w:sz w:val="28"/>
          <w:szCs w:val="28"/>
        </w:rPr>
        <w:t>，如成绩相同，则比较用时第二短的一轮成绩，以此类推</w:t>
      </w:r>
      <w:r w:rsidRPr="005F186B">
        <w:rPr>
          <w:rFonts w:ascii="仿宋_GB2312" w:eastAsia="仿宋_GB2312" w:hint="eastAsia"/>
          <w:sz w:val="28"/>
          <w:szCs w:val="28"/>
        </w:rPr>
        <w:t>。排名前32名运动员进入预赛阶段比赛。</w:t>
      </w:r>
    </w:p>
    <w:p w:rsidR="009D3AB0" w:rsidRPr="005F186B" w:rsidRDefault="009D3AB0" w:rsidP="009D3AB0">
      <w:pPr>
        <w:tabs>
          <w:tab w:val="left" w:pos="737"/>
          <w:tab w:val="left" w:pos="7415"/>
        </w:tabs>
        <w:adjustRightInd w:val="0"/>
        <w:spacing w:line="360" w:lineRule="auto"/>
        <w:outlineLvl w:val="3"/>
        <w:rPr>
          <w:rFonts w:ascii="仿宋_GB2312" w:eastAsia="仿宋_GB2312"/>
          <w:sz w:val="28"/>
          <w:szCs w:val="28"/>
        </w:rPr>
      </w:pPr>
      <w:r w:rsidRPr="005F186B">
        <w:rPr>
          <w:rFonts w:ascii="仿宋_GB2312" w:eastAsia="仿宋_GB2312" w:hint="eastAsia"/>
          <w:sz w:val="28"/>
          <w:szCs w:val="28"/>
        </w:rPr>
        <w:t>4</w:t>
      </w:r>
      <w:r w:rsidRPr="005F186B">
        <w:rPr>
          <w:rFonts w:ascii="仿宋_GB2312" w:eastAsia="仿宋_GB2312"/>
          <w:sz w:val="28"/>
          <w:szCs w:val="28"/>
        </w:rPr>
        <w:t xml:space="preserve">.2 </w:t>
      </w:r>
      <w:r w:rsidRPr="005F186B">
        <w:rPr>
          <w:rFonts w:ascii="仿宋_GB2312" w:eastAsia="仿宋_GB2312" w:hint="eastAsia"/>
          <w:sz w:val="28"/>
          <w:szCs w:val="28"/>
        </w:rPr>
        <w:t>预赛</w:t>
      </w:r>
    </w:p>
    <w:p w:rsidR="009D3AB0" w:rsidRDefault="009D3AB0" w:rsidP="009D3AB0">
      <w:pPr>
        <w:adjustRightInd w:val="0"/>
        <w:spacing w:line="360" w:lineRule="auto"/>
        <w:ind w:firstLineChars="187" w:firstLine="524"/>
        <w:outlineLvl w:val="3"/>
        <w:rPr>
          <w:rFonts w:ascii="仿宋_GB2312" w:eastAsia="仿宋_GB2312"/>
          <w:sz w:val="28"/>
          <w:szCs w:val="28"/>
        </w:rPr>
      </w:pPr>
      <w:r w:rsidRPr="005F186B">
        <w:rPr>
          <w:rFonts w:ascii="仿宋_GB2312" w:eastAsia="仿宋_GB2312" w:hint="eastAsia"/>
          <w:sz w:val="28"/>
          <w:szCs w:val="28"/>
        </w:rPr>
        <w:t>进入预赛阶段的32名选手根据资格赛成绩分为8个小组，以小组为单位进行预赛阶段比赛。</w:t>
      </w:r>
      <w:r>
        <w:rPr>
          <w:rFonts w:ascii="仿宋_GB2312" w:eastAsia="仿宋_GB2312" w:hint="eastAsia"/>
          <w:sz w:val="28"/>
          <w:szCs w:val="28"/>
        </w:rPr>
        <w:t>分组方法如下：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937"/>
        <w:gridCol w:w="938"/>
        <w:gridCol w:w="938"/>
        <w:gridCol w:w="938"/>
        <w:gridCol w:w="938"/>
        <w:gridCol w:w="938"/>
        <w:gridCol w:w="938"/>
        <w:gridCol w:w="938"/>
      </w:tblGrid>
      <w:tr w:rsidR="009D3AB0" w:rsidRPr="00221823" w:rsidTr="005C771D">
        <w:trPr>
          <w:trHeight w:val="345"/>
          <w:jc w:val="center"/>
        </w:trPr>
        <w:tc>
          <w:tcPr>
            <w:tcW w:w="923"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p>
        </w:tc>
        <w:tc>
          <w:tcPr>
            <w:tcW w:w="1031"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第一组</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第二组</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第三组</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第四组</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第五组</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第六组</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第七组</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第八组</w:t>
            </w:r>
          </w:p>
        </w:tc>
      </w:tr>
      <w:tr w:rsidR="009D3AB0" w:rsidRPr="00221823" w:rsidTr="005C771D">
        <w:trPr>
          <w:trHeight w:val="421"/>
          <w:jc w:val="center"/>
        </w:trPr>
        <w:tc>
          <w:tcPr>
            <w:tcW w:w="923"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1号</w:t>
            </w:r>
            <w:r w:rsidRPr="00221823">
              <w:rPr>
                <w:rFonts w:ascii="仿宋_GB2312" w:eastAsia="仿宋_GB2312" w:hAnsi="等线" w:hint="eastAsia"/>
                <w:sz w:val="24"/>
                <w:szCs w:val="28"/>
              </w:rPr>
              <w:lastRenderedPageBreak/>
              <w:t>位</w:t>
            </w:r>
          </w:p>
        </w:tc>
        <w:tc>
          <w:tcPr>
            <w:tcW w:w="1031"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lastRenderedPageBreak/>
              <w:t>Q</w:t>
            </w:r>
            <w:r w:rsidRPr="00221823">
              <w:rPr>
                <w:rFonts w:ascii="仿宋_GB2312" w:eastAsia="仿宋_GB2312" w:hAnsi="等线"/>
                <w:sz w:val="24"/>
                <w:szCs w:val="28"/>
              </w:rPr>
              <w:t>1</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3</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4</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5</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6</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7</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8</w:t>
            </w:r>
          </w:p>
        </w:tc>
      </w:tr>
      <w:tr w:rsidR="009D3AB0" w:rsidRPr="00221823" w:rsidTr="005C771D">
        <w:trPr>
          <w:trHeight w:val="413"/>
          <w:jc w:val="center"/>
        </w:trPr>
        <w:tc>
          <w:tcPr>
            <w:tcW w:w="923"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2号位</w:t>
            </w:r>
          </w:p>
        </w:tc>
        <w:tc>
          <w:tcPr>
            <w:tcW w:w="1031"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9</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10</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11</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12</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13</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14</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15</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16</w:t>
            </w:r>
          </w:p>
        </w:tc>
      </w:tr>
      <w:tr w:rsidR="009D3AB0" w:rsidRPr="00221823" w:rsidTr="005C771D">
        <w:trPr>
          <w:trHeight w:val="419"/>
          <w:jc w:val="center"/>
        </w:trPr>
        <w:tc>
          <w:tcPr>
            <w:tcW w:w="923"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3号位</w:t>
            </w:r>
          </w:p>
        </w:tc>
        <w:tc>
          <w:tcPr>
            <w:tcW w:w="1031"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17</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18</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19</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20</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21</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22</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23</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24</w:t>
            </w:r>
          </w:p>
        </w:tc>
      </w:tr>
      <w:tr w:rsidR="009D3AB0" w:rsidRPr="00221823" w:rsidTr="005C771D">
        <w:trPr>
          <w:trHeight w:val="411"/>
          <w:jc w:val="center"/>
        </w:trPr>
        <w:tc>
          <w:tcPr>
            <w:tcW w:w="923"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4号位</w:t>
            </w:r>
          </w:p>
        </w:tc>
        <w:tc>
          <w:tcPr>
            <w:tcW w:w="1031"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25</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26</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27</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28</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29</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30</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31</w:t>
            </w:r>
          </w:p>
        </w:tc>
        <w:tc>
          <w:tcPr>
            <w:tcW w:w="1032" w:type="dxa"/>
            <w:shd w:val="clear" w:color="auto" w:fill="auto"/>
            <w:vAlign w:val="center"/>
          </w:tcPr>
          <w:p w:rsidR="009D3AB0" w:rsidRPr="00221823" w:rsidRDefault="009D3AB0" w:rsidP="005C771D">
            <w:pPr>
              <w:adjustRightInd w:val="0"/>
              <w:jc w:val="center"/>
              <w:outlineLvl w:val="3"/>
              <w:rPr>
                <w:rFonts w:ascii="仿宋_GB2312" w:eastAsia="仿宋_GB2312" w:hAnsi="等线" w:hint="eastAsia"/>
                <w:sz w:val="24"/>
                <w:szCs w:val="28"/>
              </w:rPr>
            </w:pPr>
            <w:r w:rsidRPr="00221823">
              <w:rPr>
                <w:rFonts w:ascii="仿宋_GB2312" w:eastAsia="仿宋_GB2312" w:hAnsi="等线" w:hint="eastAsia"/>
                <w:sz w:val="24"/>
                <w:szCs w:val="28"/>
              </w:rPr>
              <w:t>Q</w:t>
            </w:r>
            <w:r w:rsidRPr="00221823">
              <w:rPr>
                <w:rFonts w:ascii="仿宋_GB2312" w:eastAsia="仿宋_GB2312" w:hAnsi="等线"/>
                <w:sz w:val="24"/>
                <w:szCs w:val="28"/>
              </w:rPr>
              <w:t>32</w:t>
            </w:r>
          </w:p>
        </w:tc>
      </w:tr>
    </w:tbl>
    <w:p w:rsidR="009D3AB0" w:rsidRPr="00956697" w:rsidRDefault="009D3AB0" w:rsidP="009D3AB0">
      <w:pPr>
        <w:adjustRightInd w:val="0"/>
        <w:spacing w:line="360" w:lineRule="auto"/>
        <w:ind w:firstLineChars="187" w:firstLine="449"/>
        <w:outlineLvl w:val="3"/>
        <w:rPr>
          <w:rFonts w:ascii="仿宋_GB2312" w:eastAsia="仿宋_GB2312"/>
          <w:sz w:val="24"/>
          <w:szCs w:val="28"/>
        </w:rPr>
      </w:pPr>
      <w:r w:rsidRPr="00956697">
        <w:rPr>
          <w:rFonts w:ascii="仿宋_GB2312" w:eastAsia="仿宋_GB2312" w:hint="eastAsia"/>
          <w:sz w:val="24"/>
          <w:szCs w:val="28"/>
        </w:rPr>
        <w:t>注：Q</w:t>
      </w:r>
      <w:r w:rsidRPr="00956697">
        <w:rPr>
          <w:rFonts w:ascii="仿宋_GB2312" w:eastAsia="仿宋_GB2312"/>
          <w:sz w:val="24"/>
          <w:szCs w:val="28"/>
        </w:rPr>
        <w:t>1</w:t>
      </w:r>
      <w:r w:rsidRPr="00956697">
        <w:rPr>
          <w:rFonts w:ascii="仿宋_GB2312" w:eastAsia="仿宋_GB2312" w:hint="eastAsia"/>
          <w:sz w:val="24"/>
          <w:szCs w:val="28"/>
        </w:rPr>
        <w:t>代表资格赛第一名，Q</w:t>
      </w:r>
      <w:r w:rsidRPr="00956697">
        <w:rPr>
          <w:rFonts w:ascii="仿宋_GB2312" w:eastAsia="仿宋_GB2312"/>
          <w:sz w:val="24"/>
          <w:szCs w:val="28"/>
        </w:rPr>
        <w:t>5</w:t>
      </w:r>
      <w:r w:rsidRPr="00956697">
        <w:rPr>
          <w:rFonts w:ascii="仿宋_GB2312" w:eastAsia="仿宋_GB2312" w:hint="eastAsia"/>
          <w:sz w:val="24"/>
          <w:szCs w:val="28"/>
        </w:rPr>
        <w:t>代表资格赛第五名，以此类推。</w:t>
      </w:r>
    </w:p>
    <w:p w:rsidR="009D3AB0" w:rsidRPr="005F186B" w:rsidRDefault="009D3AB0" w:rsidP="009D3AB0">
      <w:pPr>
        <w:adjustRightInd w:val="0"/>
        <w:spacing w:line="360" w:lineRule="auto"/>
        <w:ind w:firstLineChars="187" w:firstLine="524"/>
        <w:outlineLvl w:val="3"/>
        <w:rPr>
          <w:rFonts w:ascii="仿宋_GB2312" w:eastAsia="仿宋_GB2312"/>
          <w:sz w:val="28"/>
          <w:szCs w:val="28"/>
        </w:rPr>
      </w:pPr>
      <w:r w:rsidRPr="005F186B">
        <w:rPr>
          <w:rFonts w:ascii="仿宋_GB2312" w:eastAsia="仿宋_GB2312" w:hint="eastAsia"/>
          <w:sz w:val="28"/>
          <w:szCs w:val="28"/>
        </w:rPr>
        <w:t>比赛在出发信号响起后开始计时，运动员按照规定路线完成3圈飞行并记录比赛用时作为该轮成绩。预赛共进行三轮，取三轮中用时最短的二轮成绩之和作为预赛成绩，如成绩相同则参照另一轮成绩，再相同则进行加时赛。各小组成绩排名第1名的运动员进入决赛阶段比赛。</w:t>
      </w:r>
    </w:p>
    <w:p w:rsidR="009D3AB0" w:rsidRPr="005F186B" w:rsidRDefault="009D3AB0" w:rsidP="009D3AB0">
      <w:pPr>
        <w:adjustRightInd w:val="0"/>
        <w:spacing w:line="360" w:lineRule="auto"/>
        <w:ind w:firstLineChars="187" w:firstLine="524"/>
        <w:outlineLvl w:val="3"/>
        <w:rPr>
          <w:rFonts w:ascii="仿宋_GB2312" w:eastAsia="仿宋_GB2312"/>
          <w:sz w:val="28"/>
          <w:szCs w:val="28"/>
        </w:rPr>
      </w:pPr>
      <w:r>
        <w:rPr>
          <w:rFonts w:ascii="仿宋_GB2312" w:eastAsia="仿宋_GB2312" w:hint="eastAsia"/>
          <w:sz w:val="28"/>
          <w:szCs w:val="28"/>
        </w:rPr>
        <w:t>若同</w:t>
      </w:r>
      <w:r w:rsidRPr="005F186B">
        <w:rPr>
          <w:rFonts w:ascii="仿宋_GB2312" w:eastAsia="仿宋_GB2312" w:hint="eastAsia"/>
          <w:sz w:val="28"/>
          <w:szCs w:val="28"/>
        </w:rPr>
        <w:t>组中的4名运动员均未完成两轮比赛，则以单轮比赛成绩排名。</w:t>
      </w:r>
    </w:p>
    <w:p w:rsidR="009D3AB0" w:rsidRPr="005F186B" w:rsidRDefault="009D3AB0" w:rsidP="009D3AB0">
      <w:pPr>
        <w:tabs>
          <w:tab w:val="left" w:pos="737"/>
          <w:tab w:val="left" w:pos="7415"/>
        </w:tabs>
        <w:adjustRightInd w:val="0"/>
        <w:spacing w:line="360" w:lineRule="auto"/>
        <w:outlineLvl w:val="3"/>
        <w:rPr>
          <w:rFonts w:ascii="仿宋_GB2312" w:eastAsia="仿宋_GB2312"/>
          <w:sz w:val="28"/>
          <w:szCs w:val="28"/>
        </w:rPr>
      </w:pPr>
      <w:r w:rsidRPr="005F186B">
        <w:rPr>
          <w:rFonts w:ascii="仿宋_GB2312" w:eastAsia="仿宋_GB2312" w:hint="eastAsia"/>
          <w:sz w:val="28"/>
          <w:szCs w:val="28"/>
        </w:rPr>
        <w:t>4</w:t>
      </w:r>
      <w:r w:rsidRPr="005F186B">
        <w:rPr>
          <w:rFonts w:ascii="仿宋_GB2312" w:eastAsia="仿宋_GB2312"/>
          <w:sz w:val="28"/>
          <w:szCs w:val="28"/>
        </w:rPr>
        <w:t xml:space="preserve">.3 </w:t>
      </w:r>
      <w:r w:rsidRPr="005F186B">
        <w:rPr>
          <w:rFonts w:ascii="仿宋_GB2312" w:eastAsia="仿宋_GB2312" w:hint="eastAsia"/>
          <w:sz w:val="28"/>
          <w:szCs w:val="28"/>
        </w:rPr>
        <w:t>决赛</w:t>
      </w:r>
    </w:p>
    <w:p w:rsidR="009D3AB0" w:rsidRPr="005451A2" w:rsidRDefault="009D3AB0" w:rsidP="009D3AB0">
      <w:pPr>
        <w:adjustRightInd w:val="0"/>
        <w:spacing w:line="360" w:lineRule="auto"/>
        <w:ind w:firstLineChars="187" w:firstLine="524"/>
        <w:outlineLvl w:val="3"/>
        <w:rPr>
          <w:rFonts w:ascii="仿宋_GB2312" w:eastAsia="仿宋_GB2312"/>
          <w:color w:val="000000"/>
          <w:sz w:val="28"/>
          <w:szCs w:val="28"/>
        </w:rPr>
      </w:pPr>
      <w:r w:rsidRPr="005451A2">
        <w:rPr>
          <w:rFonts w:ascii="仿宋_GB2312" w:eastAsia="仿宋_GB2312" w:hint="eastAsia"/>
          <w:color w:val="000000"/>
          <w:sz w:val="28"/>
          <w:szCs w:val="28"/>
        </w:rPr>
        <w:t>半决赛：进入决赛阶段的8名运动员，</w:t>
      </w:r>
      <w:r>
        <w:rPr>
          <w:rFonts w:ascii="仿宋_GB2312" w:eastAsia="仿宋_GB2312" w:hint="eastAsia"/>
          <w:color w:val="000000"/>
          <w:sz w:val="28"/>
          <w:szCs w:val="28"/>
        </w:rPr>
        <w:t>以抽签方式</w:t>
      </w:r>
      <w:r w:rsidRPr="005451A2">
        <w:rPr>
          <w:rFonts w:ascii="仿宋_GB2312" w:eastAsia="仿宋_GB2312" w:hint="eastAsia"/>
          <w:color w:val="000000"/>
          <w:sz w:val="28"/>
          <w:szCs w:val="28"/>
        </w:rPr>
        <w:t>分成2组进行半决赛。比赛在出发信号响起后开始计时，运动员按照规定路线完成3圈飞行。每组前2名进入决赛，若只有1名运动员完成比赛，则另外3名运动员进行加时赛。</w:t>
      </w:r>
    </w:p>
    <w:p w:rsidR="009D3AB0" w:rsidRPr="005451A2" w:rsidRDefault="009D3AB0" w:rsidP="009D3AB0">
      <w:pPr>
        <w:adjustRightInd w:val="0"/>
        <w:spacing w:line="360" w:lineRule="auto"/>
        <w:ind w:firstLineChars="187" w:firstLine="524"/>
        <w:outlineLvl w:val="3"/>
        <w:rPr>
          <w:rFonts w:ascii="仿宋_GB2312" w:eastAsia="仿宋_GB2312"/>
          <w:color w:val="000000"/>
          <w:sz w:val="28"/>
          <w:szCs w:val="28"/>
        </w:rPr>
      </w:pPr>
      <w:r w:rsidRPr="005451A2">
        <w:rPr>
          <w:rFonts w:ascii="仿宋_GB2312" w:eastAsia="仿宋_GB2312" w:hint="eastAsia"/>
          <w:color w:val="000000"/>
          <w:sz w:val="28"/>
          <w:szCs w:val="28"/>
        </w:rPr>
        <w:t>小决赛：半决赛淘汰的4名运动员进入小决赛。比赛在出发信号响起后开始计时，运动员按照规定路线完成3圈飞行。按照完成比赛</w:t>
      </w:r>
      <w:r w:rsidRPr="005451A2">
        <w:rPr>
          <w:rFonts w:ascii="仿宋_GB2312" w:eastAsia="仿宋_GB2312" w:hint="eastAsia"/>
          <w:color w:val="000000"/>
          <w:sz w:val="28"/>
          <w:szCs w:val="28"/>
        </w:rPr>
        <w:lastRenderedPageBreak/>
        <w:t>的用时决出5-</w:t>
      </w:r>
      <w:r w:rsidRPr="005451A2">
        <w:rPr>
          <w:rFonts w:ascii="仿宋_GB2312" w:eastAsia="仿宋_GB2312"/>
          <w:color w:val="000000"/>
          <w:sz w:val="28"/>
          <w:szCs w:val="28"/>
        </w:rPr>
        <w:t>8</w:t>
      </w:r>
      <w:r w:rsidRPr="005451A2">
        <w:rPr>
          <w:rFonts w:ascii="仿宋_GB2312" w:eastAsia="仿宋_GB2312" w:hint="eastAsia"/>
          <w:color w:val="000000"/>
          <w:sz w:val="28"/>
          <w:szCs w:val="28"/>
        </w:rPr>
        <w:t>名，未完成比赛的运动员之间按资格赛成绩排名。</w:t>
      </w:r>
    </w:p>
    <w:p w:rsidR="009D3AB0" w:rsidRPr="005451A2" w:rsidRDefault="009D3AB0" w:rsidP="009D3AB0">
      <w:pPr>
        <w:adjustRightInd w:val="0"/>
        <w:spacing w:line="360" w:lineRule="auto"/>
        <w:ind w:firstLineChars="187" w:firstLine="524"/>
        <w:outlineLvl w:val="3"/>
        <w:rPr>
          <w:rFonts w:ascii="仿宋_GB2312" w:eastAsia="仿宋_GB2312"/>
          <w:color w:val="000000"/>
          <w:sz w:val="28"/>
          <w:szCs w:val="28"/>
        </w:rPr>
      </w:pPr>
      <w:r w:rsidRPr="005451A2">
        <w:rPr>
          <w:rFonts w:ascii="仿宋_GB2312" w:eastAsia="仿宋_GB2312" w:hint="eastAsia"/>
          <w:color w:val="000000"/>
          <w:sz w:val="28"/>
          <w:szCs w:val="28"/>
        </w:rPr>
        <w:t>决赛：在出发信号响起后开始计时，运动员需按照规定路线完成</w:t>
      </w:r>
      <w:r w:rsidRPr="005451A2">
        <w:rPr>
          <w:rFonts w:ascii="仿宋_GB2312" w:eastAsia="仿宋_GB2312"/>
          <w:color w:val="000000"/>
          <w:sz w:val="28"/>
          <w:szCs w:val="28"/>
        </w:rPr>
        <w:t>5</w:t>
      </w:r>
      <w:r w:rsidRPr="005451A2">
        <w:rPr>
          <w:rFonts w:ascii="仿宋_GB2312" w:eastAsia="仿宋_GB2312" w:hint="eastAsia"/>
          <w:color w:val="000000"/>
          <w:sz w:val="28"/>
          <w:szCs w:val="28"/>
        </w:rPr>
        <w:t>圈飞行，按照完成比赛的用时决出1-</w:t>
      </w:r>
      <w:r w:rsidRPr="005451A2">
        <w:rPr>
          <w:rFonts w:ascii="仿宋_GB2312" w:eastAsia="仿宋_GB2312"/>
          <w:color w:val="000000"/>
          <w:sz w:val="28"/>
          <w:szCs w:val="28"/>
        </w:rPr>
        <w:t>4</w:t>
      </w:r>
      <w:r w:rsidRPr="005451A2">
        <w:rPr>
          <w:rFonts w:ascii="仿宋_GB2312" w:eastAsia="仿宋_GB2312" w:hint="eastAsia"/>
          <w:color w:val="000000"/>
          <w:sz w:val="28"/>
          <w:szCs w:val="28"/>
        </w:rPr>
        <w:t>名。未完成比赛的运动员之间按资格赛成绩排名，若4名运动员均未完成比赛，则</w:t>
      </w:r>
      <w:r>
        <w:rPr>
          <w:rFonts w:ascii="仿宋_GB2312" w:eastAsia="仿宋_GB2312" w:hint="eastAsia"/>
          <w:color w:val="000000"/>
          <w:sz w:val="28"/>
          <w:szCs w:val="28"/>
        </w:rPr>
        <w:t>进行</w:t>
      </w:r>
      <w:r w:rsidRPr="005451A2">
        <w:rPr>
          <w:rFonts w:ascii="仿宋_GB2312" w:eastAsia="仿宋_GB2312" w:hint="eastAsia"/>
          <w:color w:val="000000"/>
          <w:sz w:val="28"/>
          <w:szCs w:val="28"/>
        </w:rPr>
        <w:t>重赛。</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比赛要求</w:t>
      </w:r>
    </w:p>
    <w:p w:rsidR="009D3AB0" w:rsidRDefault="009D3AB0" w:rsidP="009D3AB0">
      <w:pPr>
        <w:adjustRightInd w:val="0"/>
        <w:spacing w:line="360" w:lineRule="auto"/>
        <w:outlineLvl w:val="2"/>
        <w:rPr>
          <w:rFonts w:ascii="仿宋_GB2312" w:eastAsia="仿宋_GB2312"/>
          <w:color w:val="000000"/>
          <w:sz w:val="28"/>
          <w:szCs w:val="28"/>
        </w:rPr>
      </w:pPr>
      <w:r>
        <w:rPr>
          <w:rFonts w:ascii="仿宋_GB2312" w:eastAsia="仿宋_GB2312" w:hint="eastAsia"/>
          <w:color w:val="000000"/>
          <w:sz w:val="28"/>
          <w:szCs w:val="28"/>
        </w:rPr>
        <w:t>5</w:t>
      </w:r>
      <w:r>
        <w:rPr>
          <w:rFonts w:ascii="仿宋_GB2312" w:eastAsia="仿宋_GB2312"/>
          <w:color w:val="000000"/>
          <w:sz w:val="28"/>
          <w:szCs w:val="28"/>
        </w:rPr>
        <w:t xml:space="preserve">.1 </w:t>
      </w:r>
      <w:r>
        <w:rPr>
          <w:rFonts w:ascii="仿宋_GB2312" w:eastAsia="仿宋_GB2312" w:hint="eastAsia"/>
          <w:color w:val="000000"/>
          <w:sz w:val="28"/>
          <w:szCs w:val="28"/>
        </w:rPr>
        <w:t>比赛采用第一视角飞行。从计时开始，以最快时间按规定路线完成规定圈数并返回降落区，未返回降落区，成绩无效。</w:t>
      </w:r>
    </w:p>
    <w:p w:rsidR="009D3AB0" w:rsidRDefault="009D3AB0" w:rsidP="009D3AB0">
      <w:pPr>
        <w:adjustRightInd w:val="0"/>
        <w:spacing w:line="360" w:lineRule="auto"/>
        <w:outlineLvl w:val="2"/>
        <w:rPr>
          <w:rFonts w:ascii="仿宋_GB2312" w:eastAsia="仿宋_GB2312"/>
          <w:color w:val="000000"/>
          <w:sz w:val="28"/>
          <w:szCs w:val="28"/>
        </w:rPr>
      </w:pPr>
      <w:r>
        <w:rPr>
          <w:rFonts w:ascii="仿宋_GB2312" w:eastAsia="仿宋_GB2312"/>
          <w:color w:val="000000"/>
          <w:sz w:val="28"/>
          <w:szCs w:val="28"/>
        </w:rPr>
        <w:t>5.2</w:t>
      </w:r>
      <w:r>
        <w:rPr>
          <w:rFonts w:ascii="仿宋_GB2312" w:eastAsia="仿宋_GB2312" w:hint="eastAsia"/>
          <w:color w:val="000000"/>
          <w:sz w:val="28"/>
          <w:szCs w:val="28"/>
        </w:rPr>
        <w:t>在比赛开始前3分钟准备时间结束后飞机未放至起飞台的，或</w:t>
      </w:r>
      <w:r w:rsidRPr="00275487">
        <w:rPr>
          <w:rFonts w:ascii="仿宋_GB2312" w:eastAsia="仿宋_GB2312" w:hint="eastAsia"/>
          <w:sz w:val="28"/>
          <w:szCs w:val="28"/>
        </w:rPr>
        <w:t>出发起飞信号响起后10秒无人机无法正常解锁或起飞的，取消该运动</w:t>
      </w:r>
      <w:r>
        <w:rPr>
          <w:rFonts w:ascii="仿宋_GB2312" w:eastAsia="仿宋_GB2312" w:hint="eastAsia"/>
          <w:color w:val="000000"/>
          <w:sz w:val="28"/>
          <w:szCs w:val="28"/>
        </w:rPr>
        <w:t>员本轮参赛资格。</w:t>
      </w:r>
    </w:p>
    <w:p w:rsidR="009D3AB0" w:rsidRDefault="009D3AB0" w:rsidP="009D3AB0">
      <w:pPr>
        <w:adjustRightInd w:val="0"/>
        <w:spacing w:line="360" w:lineRule="auto"/>
        <w:outlineLvl w:val="2"/>
        <w:rPr>
          <w:rFonts w:ascii="仿宋_GB2312" w:eastAsia="仿宋_GB2312"/>
          <w:color w:val="000000"/>
          <w:sz w:val="28"/>
          <w:szCs w:val="28"/>
        </w:rPr>
      </w:pPr>
      <w:r>
        <w:rPr>
          <w:rFonts w:ascii="仿宋_GB2312" w:eastAsia="仿宋_GB2312"/>
          <w:color w:val="000000"/>
          <w:sz w:val="28"/>
          <w:szCs w:val="28"/>
        </w:rPr>
        <w:t>5.3</w:t>
      </w:r>
      <w:r>
        <w:rPr>
          <w:rFonts w:ascii="仿宋_GB2312" w:eastAsia="仿宋_GB2312" w:hint="eastAsia"/>
          <w:color w:val="000000"/>
          <w:sz w:val="28"/>
          <w:szCs w:val="28"/>
        </w:rPr>
        <w:t>飞行期间，若无人机着陆时间超过</w:t>
      </w:r>
      <w:r>
        <w:rPr>
          <w:rFonts w:ascii="仿宋_GB2312" w:eastAsia="仿宋_GB2312"/>
          <w:color w:val="000000"/>
          <w:sz w:val="28"/>
          <w:szCs w:val="28"/>
        </w:rPr>
        <w:t>10</w:t>
      </w:r>
      <w:r>
        <w:rPr>
          <w:rFonts w:ascii="仿宋_GB2312" w:eastAsia="仿宋_GB2312" w:hint="eastAsia"/>
          <w:color w:val="000000"/>
          <w:sz w:val="28"/>
          <w:szCs w:val="28"/>
        </w:rPr>
        <w:t>秒或者摔机造成不能继续飞行的，该选手比赛终止，该轮成绩无效。</w:t>
      </w:r>
    </w:p>
    <w:p w:rsidR="009D3AB0" w:rsidRDefault="009D3AB0" w:rsidP="009D3AB0">
      <w:pPr>
        <w:adjustRightInd w:val="0"/>
        <w:spacing w:line="360" w:lineRule="auto"/>
        <w:outlineLvl w:val="2"/>
        <w:rPr>
          <w:rFonts w:ascii="仿宋_GB2312" w:eastAsia="仿宋_GB2312"/>
          <w:sz w:val="28"/>
          <w:szCs w:val="28"/>
        </w:rPr>
      </w:pPr>
      <w:r>
        <w:rPr>
          <w:rFonts w:ascii="仿宋_GB2312" w:eastAsia="仿宋_GB2312"/>
          <w:color w:val="000000"/>
          <w:sz w:val="28"/>
          <w:szCs w:val="28"/>
        </w:rPr>
        <w:t>5.4</w:t>
      </w:r>
      <w:r>
        <w:rPr>
          <w:rFonts w:ascii="仿宋_GB2312" w:eastAsia="仿宋_GB2312" w:hint="eastAsia"/>
          <w:color w:val="000000"/>
          <w:sz w:val="28"/>
          <w:szCs w:val="28"/>
        </w:rPr>
        <w:t>若未按规定路线飞行，漏门障碍物则必须立即返回违规点重新按规定路线飞行补漏的门障碍物，否则该轮比赛无效</w:t>
      </w:r>
      <w:r>
        <w:rPr>
          <w:rFonts w:ascii="仿宋_GB2312" w:eastAsia="仿宋_GB2312" w:hint="eastAsia"/>
          <w:sz w:val="28"/>
          <w:szCs w:val="28"/>
        </w:rPr>
        <w:t>。</w:t>
      </w:r>
    </w:p>
    <w:p w:rsidR="009D3AB0" w:rsidRDefault="009D3AB0" w:rsidP="009D3AB0">
      <w:pPr>
        <w:adjustRightInd w:val="0"/>
        <w:spacing w:line="360" w:lineRule="auto"/>
        <w:outlineLvl w:val="2"/>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 xml:space="preserve">.5 </w:t>
      </w:r>
      <w:r>
        <w:rPr>
          <w:rFonts w:ascii="仿宋_GB2312" w:eastAsia="仿宋_GB2312" w:hint="eastAsia"/>
          <w:sz w:val="28"/>
          <w:szCs w:val="28"/>
        </w:rPr>
        <w:t>预赛和决赛阶段采用起飞计时制，如在比赛开始阶段出现“抢跑”，第一次警告，比赛重新开始，第二次直接取消当次“抢跑”运动员的该轮参赛资格。</w:t>
      </w:r>
    </w:p>
    <w:p w:rsidR="009D3AB0" w:rsidRDefault="009D3AB0" w:rsidP="009D3AB0">
      <w:pPr>
        <w:adjustRightInd w:val="0"/>
        <w:spacing w:line="360" w:lineRule="auto"/>
        <w:outlineLvl w:val="2"/>
        <w:rPr>
          <w:rFonts w:ascii="仿宋_GB2312" w:eastAsia="仿宋_GB2312"/>
          <w:color w:val="FF0000"/>
          <w:sz w:val="28"/>
          <w:szCs w:val="28"/>
        </w:rPr>
      </w:pPr>
      <w:r>
        <w:rPr>
          <w:rFonts w:ascii="仿宋_GB2312" w:eastAsia="仿宋_GB2312"/>
          <w:sz w:val="28"/>
          <w:szCs w:val="28"/>
        </w:rPr>
        <w:t>5.6</w:t>
      </w:r>
      <w:r w:rsidRPr="00275487">
        <w:rPr>
          <w:rFonts w:ascii="仿宋_GB2312" w:eastAsia="仿宋_GB2312" w:hint="eastAsia"/>
          <w:sz w:val="28"/>
          <w:szCs w:val="28"/>
        </w:rPr>
        <w:t>比赛每人最少需要准备三台比赛用机</w:t>
      </w:r>
      <w:r>
        <w:rPr>
          <w:rFonts w:ascii="仿宋_GB2312" w:eastAsia="仿宋_GB2312" w:hint="eastAsia"/>
          <w:sz w:val="28"/>
          <w:szCs w:val="28"/>
        </w:rPr>
        <w:t>。</w:t>
      </w:r>
      <w:r w:rsidRPr="00275487">
        <w:rPr>
          <w:rFonts w:ascii="仿宋_GB2312" w:eastAsia="仿宋_GB2312" w:hint="eastAsia"/>
          <w:sz w:val="28"/>
          <w:szCs w:val="28"/>
        </w:rPr>
        <w:t>决赛</w:t>
      </w:r>
      <w:r>
        <w:rPr>
          <w:rFonts w:ascii="仿宋_GB2312" w:eastAsia="仿宋_GB2312" w:hint="eastAsia"/>
          <w:sz w:val="28"/>
          <w:szCs w:val="28"/>
        </w:rPr>
        <w:t>阶段，</w:t>
      </w:r>
      <w:r w:rsidRPr="00275487">
        <w:rPr>
          <w:rFonts w:ascii="仿宋_GB2312" w:eastAsia="仿宋_GB2312" w:hint="eastAsia"/>
          <w:sz w:val="28"/>
          <w:szCs w:val="28"/>
        </w:rPr>
        <w:t>比赛无人机需悬挂高清录像机进行飞行。</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比赛场地</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Pr>
          <w:rFonts w:ascii="仿宋_GB2312" w:eastAsia="仿宋_GB2312" w:hint="eastAsia"/>
          <w:color w:val="000000"/>
          <w:sz w:val="28"/>
          <w:szCs w:val="28"/>
        </w:rPr>
        <w:t>比赛场地分为赛道区、飞手操控区、准备区、检录区、设备管理区、维修区、裁判工作区和观众区。具体赛道图和区域布局将在报名</w:t>
      </w:r>
      <w:r>
        <w:rPr>
          <w:rFonts w:ascii="仿宋_GB2312" w:eastAsia="仿宋_GB2312" w:hint="eastAsia"/>
          <w:color w:val="000000"/>
          <w:sz w:val="28"/>
          <w:szCs w:val="28"/>
        </w:rPr>
        <w:lastRenderedPageBreak/>
        <w:t>截止后公布。</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设备管理</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sidRPr="00275487">
        <w:rPr>
          <w:rFonts w:ascii="仿宋_GB2312" w:eastAsia="仿宋_GB2312" w:hint="eastAsia"/>
          <w:sz w:val="28"/>
          <w:szCs w:val="28"/>
        </w:rPr>
        <w:t>比赛开始前，所有运动员必须将参赛无人机、备用无人机和遥控器交到设备管理区统一存放，检录后到设备管理区领取参赛无人机进行比赛，比赛结束统一收回设备管理区，每一个大轮比赛结束会有20分钟维修时间可领回设备维修。禁止在其他运动员比赛期间给无</w:t>
      </w:r>
      <w:r>
        <w:rPr>
          <w:rFonts w:ascii="仿宋_GB2312" w:eastAsia="仿宋_GB2312" w:hint="eastAsia"/>
          <w:color w:val="000000"/>
          <w:sz w:val="28"/>
          <w:szCs w:val="28"/>
        </w:rPr>
        <w:t>人机或图传设备接电，一经发现取消该运动员比赛资格。电池需在指定区域进行充电,比赛期间发现运动员未上交遥控器、无人机的取消比赛资格。</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重飞</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sidRPr="00275487">
        <w:rPr>
          <w:rFonts w:ascii="仿宋_GB2312" w:eastAsia="仿宋_GB2312" w:hint="eastAsia"/>
          <w:sz w:val="28"/>
          <w:szCs w:val="28"/>
        </w:rPr>
        <w:t>比赛中一旦无人机起飞后，不可申请重飞，飞</w:t>
      </w:r>
      <w:r>
        <w:rPr>
          <w:rFonts w:ascii="仿宋_GB2312" w:eastAsia="仿宋_GB2312" w:hint="eastAsia"/>
          <w:color w:val="000000"/>
          <w:sz w:val="28"/>
          <w:szCs w:val="28"/>
        </w:rPr>
        <w:t>行过程中，经裁判确认因图像信号问题影响飞行的，运动员可申请重飞。裁判长可根据实际情况安排其重飞的顺序。</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助手</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Pr>
          <w:rFonts w:ascii="仿宋_GB2312" w:eastAsia="仿宋_GB2312" w:hint="eastAsia"/>
          <w:color w:val="000000"/>
          <w:sz w:val="28"/>
          <w:szCs w:val="28"/>
        </w:rPr>
        <w:t>在比赛过程中，每名运动员可有一名助手。助手仅可以帮助飞手准备无人机，拿取设备，助手不得操纵无人机。</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裁判</w:t>
      </w:r>
    </w:p>
    <w:p w:rsidR="009D3AB0" w:rsidRDefault="009D3AB0" w:rsidP="009D3AB0">
      <w:pPr>
        <w:adjustRightInd w:val="0"/>
        <w:spacing w:line="360" w:lineRule="auto"/>
        <w:ind w:firstLineChars="187" w:firstLine="524"/>
        <w:outlineLvl w:val="2"/>
        <w:rPr>
          <w:rFonts w:ascii="仿宋_GB2312" w:eastAsia="仿宋_GB2312"/>
          <w:color w:val="000000"/>
          <w:sz w:val="28"/>
          <w:szCs w:val="28"/>
        </w:rPr>
      </w:pPr>
      <w:r>
        <w:rPr>
          <w:rFonts w:ascii="仿宋_GB2312" w:eastAsia="仿宋_GB2312" w:hint="eastAsia"/>
          <w:color w:val="000000"/>
          <w:sz w:val="28"/>
          <w:szCs w:val="28"/>
        </w:rPr>
        <w:t>在比赛过程中，每个号位至少有一名裁判与该号位运动员享有同一视频信号。以判断并告知运动员是否完成障碍及犯规等。</w:t>
      </w:r>
    </w:p>
    <w:p w:rsidR="009D3AB0" w:rsidRDefault="009D3AB0" w:rsidP="009D3AB0">
      <w:pPr>
        <w:numPr>
          <w:ilvl w:val="2"/>
          <w:numId w:val="1"/>
        </w:numPr>
        <w:tabs>
          <w:tab w:val="left" w:pos="567"/>
          <w:tab w:val="left" w:pos="7415"/>
        </w:tabs>
        <w:adjustRightInd w:val="0"/>
        <w:spacing w:line="360" w:lineRule="auto"/>
        <w:outlineLvl w:val="2"/>
        <w:rPr>
          <w:rFonts w:ascii="仿宋_GB2312" w:eastAsia="仿宋_GB2312"/>
          <w:b/>
          <w:color w:val="000000"/>
          <w:sz w:val="28"/>
          <w:szCs w:val="28"/>
        </w:rPr>
      </w:pPr>
      <w:r>
        <w:rPr>
          <w:rFonts w:ascii="仿宋_GB2312" w:eastAsia="仿宋_GB2312" w:hint="eastAsia"/>
          <w:b/>
          <w:color w:val="000000"/>
          <w:sz w:val="28"/>
          <w:szCs w:val="28"/>
        </w:rPr>
        <w:t>本规则的最终解释权归中国航空运动协会所有。</w:t>
      </w:r>
    </w:p>
    <w:p w:rsidR="006F53EE" w:rsidRPr="009D3AB0" w:rsidRDefault="006F53EE">
      <w:bookmarkStart w:id="0" w:name="_GoBack"/>
      <w:bookmarkEnd w:id="0"/>
    </w:p>
    <w:sectPr w:rsidR="006F53EE" w:rsidRPr="009D3A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5"/>
      <w:numFmt w:val="decimal"/>
      <w:lvlText w:val="%1."/>
      <w:lvlJc w:val="left"/>
      <w:pPr>
        <w:tabs>
          <w:tab w:val="left" w:pos="567"/>
        </w:tabs>
        <w:ind w:left="0" w:firstLine="0"/>
      </w:pPr>
      <w:rPr>
        <w:rFonts w:eastAsia="仿宋" w:hint="eastAsia"/>
        <w:b/>
        <w:i w:val="0"/>
      </w:rPr>
    </w:lvl>
    <w:lvl w:ilvl="1">
      <w:start w:val="1"/>
      <w:numFmt w:val="decimal"/>
      <w:lvlText w:val="%1.%2."/>
      <w:lvlJc w:val="left"/>
      <w:pPr>
        <w:tabs>
          <w:tab w:val="left" w:pos="737"/>
        </w:tabs>
        <w:ind w:left="0" w:firstLine="0"/>
      </w:pPr>
      <w:rPr>
        <w:rFonts w:eastAsia="仿宋" w:hint="eastAsia"/>
        <w:b/>
        <w:i w:val="0"/>
      </w:rPr>
    </w:lvl>
    <w:lvl w:ilvl="2">
      <w:start w:val="1"/>
      <w:numFmt w:val="decimal"/>
      <w:lvlText w:val="%3."/>
      <w:lvlJc w:val="left"/>
      <w:pPr>
        <w:tabs>
          <w:tab w:val="left" w:pos="1134"/>
        </w:tabs>
        <w:ind w:left="0" w:firstLine="0"/>
      </w:pPr>
      <w:rPr>
        <w:rFonts w:hint="eastAsia"/>
        <w:b/>
        <w:i w:val="0"/>
      </w:rPr>
    </w:lvl>
    <w:lvl w:ilvl="3">
      <w:start w:val="1"/>
      <w:numFmt w:val="decimal"/>
      <w:lvlText w:val="%1.%2.%3.%4."/>
      <w:lvlJc w:val="left"/>
      <w:pPr>
        <w:tabs>
          <w:tab w:val="left" w:pos="1361"/>
        </w:tabs>
        <w:ind w:left="0" w:firstLine="0"/>
      </w:pPr>
      <w:rPr>
        <w:rFonts w:ascii="仿宋_GB2312" w:eastAsia="仿宋_GB2312" w:hint="eastAsia"/>
        <w:b/>
        <w:i w:val="0"/>
      </w:rPr>
    </w:lvl>
    <w:lvl w:ilvl="4">
      <w:start w:val="1"/>
      <w:numFmt w:val="decimal"/>
      <w:lvlText w:val="%1.%2.%3.%4.1."/>
      <w:lvlJc w:val="left"/>
      <w:pPr>
        <w:tabs>
          <w:tab w:val="left" w:pos="992"/>
        </w:tabs>
        <w:ind w:left="0" w:firstLine="0"/>
      </w:pPr>
      <w:rPr>
        <w:rFonts w:hint="eastAsia"/>
        <w:b/>
        <w:i w:val="0"/>
      </w:rPr>
    </w:lvl>
    <w:lvl w:ilvl="5">
      <w:start w:val="1"/>
      <w:numFmt w:val="decimal"/>
      <w:lvlText w:val="%1.%2.%3.%4.%5.%6."/>
      <w:lvlJc w:val="left"/>
      <w:pPr>
        <w:tabs>
          <w:tab w:val="left" w:pos="1134"/>
        </w:tabs>
        <w:ind w:left="0" w:firstLine="0"/>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44F705D2"/>
    <w:multiLevelType w:val="hybridMultilevel"/>
    <w:tmpl w:val="0644B162"/>
    <w:lvl w:ilvl="0" w:tplc="0409000B">
      <w:start w:val="1"/>
      <w:numFmt w:val="bullet"/>
      <w:lvlText w:val=""/>
      <w:lvlJc w:val="left"/>
      <w:pPr>
        <w:ind w:left="1540" w:hanging="420"/>
      </w:pPr>
      <w:rPr>
        <w:rFonts w:ascii="Wingdings" w:hAnsi="Wingdings"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B0"/>
    <w:rsid w:val="006F53EE"/>
    <w:rsid w:val="009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2343-D8ED-49D1-AC13-2D69667E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D3A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rsid w:val="009D3AB0"/>
    <w:pPr>
      <w:ind w:firstLineChars="200" w:firstLine="420"/>
    </w:pPr>
    <w:rPr>
      <w:rFonts w:ascii="Cambria" w:hAnsi="Cambria"/>
    </w:rPr>
  </w:style>
  <w:style w:type="paragraph" w:styleId="a4">
    <w:name w:val="List Paragraph"/>
    <w:basedOn w:val="a"/>
    <w:uiPriority w:val="34"/>
    <w:qFormat/>
    <w:rsid w:val="009D3A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2019-04-28T08:35:00Z</dcterms:created>
  <dcterms:modified xsi:type="dcterms:W3CDTF">2019-04-28T08:35:00Z</dcterms:modified>
</cp:coreProperties>
</file>