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3EC" w:rsidRPr="00BE6F67" w:rsidRDefault="0098033F" w:rsidP="00436072">
      <w:pPr>
        <w:pStyle w:val="2"/>
        <w:keepNext w:val="0"/>
        <w:keepLines w:val="0"/>
        <w:snapToGrid w:val="0"/>
        <w:spacing w:before="0" w:after="0" w:line="360" w:lineRule="auto"/>
        <w:jc w:val="center"/>
        <w:rPr>
          <w:rFonts w:ascii="Times New Roman" w:eastAsia="黑体" w:hAnsi="Times New Roman"/>
          <w:b w:val="0"/>
          <w:color w:val="000000"/>
        </w:rPr>
      </w:pPr>
      <w:r w:rsidRPr="00BE6F67">
        <w:rPr>
          <w:rFonts w:ascii="Times New Roman" w:eastAsia="黑体" w:hAnsi="黑体"/>
          <w:b w:val="0"/>
          <w:color w:val="000000"/>
        </w:rPr>
        <w:t>中国铁人三项运动协会犯规行为处罚细则</w:t>
      </w:r>
    </w:p>
    <w:p w:rsidR="0098033F" w:rsidRPr="00BE6F67" w:rsidRDefault="0098033F" w:rsidP="00436072">
      <w:pPr>
        <w:pStyle w:val="2"/>
        <w:keepNext w:val="0"/>
        <w:keepLines w:val="0"/>
        <w:snapToGrid w:val="0"/>
        <w:spacing w:before="0" w:after="0" w:line="360" w:lineRule="auto"/>
        <w:jc w:val="center"/>
        <w:rPr>
          <w:rFonts w:ascii="Times New Roman" w:eastAsia="黑体" w:hAnsi="Times New Roman"/>
          <w:b w:val="0"/>
          <w:color w:val="000000"/>
        </w:rPr>
      </w:pPr>
      <w:r w:rsidRPr="00BE6F67">
        <w:rPr>
          <w:rFonts w:ascii="Times New Roman" w:eastAsia="黑体" w:hAnsi="黑体"/>
          <w:b w:val="0"/>
          <w:color w:val="000000"/>
        </w:rPr>
        <w:t>（</w:t>
      </w:r>
      <w:r w:rsidRPr="00BE6F67">
        <w:rPr>
          <w:rFonts w:ascii="Times New Roman" w:eastAsia="黑体" w:hAnsi="Times New Roman"/>
          <w:b w:val="0"/>
          <w:color w:val="000000"/>
        </w:rPr>
        <w:t>201</w:t>
      </w:r>
      <w:r w:rsidR="007003EC" w:rsidRPr="00BE6F67">
        <w:rPr>
          <w:rFonts w:ascii="Times New Roman" w:eastAsia="黑体" w:hAnsi="Times New Roman"/>
          <w:b w:val="0"/>
          <w:color w:val="000000"/>
        </w:rPr>
        <w:t>9</w:t>
      </w:r>
      <w:r w:rsidRPr="00BE6F67">
        <w:rPr>
          <w:rFonts w:ascii="Times New Roman" w:eastAsia="黑体" w:hAnsi="黑体"/>
          <w:b w:val="0"/>
          <w:color w:val="000000"/>
        </w:rPr>
        <w:t>版）</w:t>
      </w:r>
    </w:p>
    <w:p w:rsidR="0098033F" w:rsidRPr="003B594A" w:rsidRDefault="0098033F" w:rsidP="0098033F">
      <w:pPr>
        <w:snapToGrid w:val="0"/>
        <w:rPr>
          <w:rFonts w:eastAsia="仿宋_GB2312"/>
          <w:color w:val="000000"/>
          <w:szCs w:val="21"/>
        </w:rPr>
      </w:pPr>
    </w:p>
    <w:p w:rsidR="0098033F" w:rsidRPr="003B594A" w:rsidRDefault="0098033F" w:rsidP="0098033F">
      <w:pPr>
        <w:snapToGrid w:val="0"/>
        <w:spacing w:line="440" w:lineRule="exact"/>
        <w:ind w:firstLineChars="200" w:firstLine="482"/>
        <w:rPr>
          <w:rFonts w:eastAsia="仿宋_GB2312"/>
          <w:b/>
          <w:color w:val="000000"/>
          <w:sz w:val="24"/>
        </w:rPr>
      </w:pPr>
      <w:r w:rsidRPr="003B594A">
        <w:rPr>
          <w:rFonts w:eastAsia="仿宋_GB2312"/>
          <w:b/>
          <w:color w:val="000000"/>
          <w:sz w:val="24"/>
        </w:rPr>
        <w:t>一、概述</w:t>
      </w:r>
    </w:p>
    <w:p w:rsidR="0098033F" w:rsidRPr="003B594A" w:rsidRDefault="0098033F" w:rsidP="0098033F">
      <w:pPr>
        <w:pStyle w:val="Default"/>
        <w:spacing w:line="440" w:lineRule="exact"/>
        <w:ind w:firstLineChars="200" w:firstLine="480"/>
        <w:rPr>
          <w:rFonts w:ascii="Times New Roman" w:eastAsia="仿宋_GB2312" w:hAnsi="Times New Roman" w:cs="Times New Roman"/>
        </w:rPr>
      </w:pPr>
      <w:r w:rsidRPr="003B594A">
        <w:rPr>
          <w:rFonts w:ascii="Times New Roman" w:eastAsia="仿宋_GB2312" w:hAnsi="Times New Roman" w:cs="Times New Roman"/>
        </w:rPr>
        <w:t>为进一步明确对于犯规行为的定义，以及犯规处罚的程序与方法，保障比赛公平、公正举行，根据《国际铁人三项联盟竞赛规则》等相关文件，制定此细则。《国际铁人三项联盟竞赛规则》已经说明的部分，在此不再重复。</w:t>
      </w:r>
    </w:p>
    <w:p w:rsidR="0098033F" w:rsidRPr="003B594A" w:rsidRDefault="0098033F" w:rsidP="0098033F">
      <w:pPr>
        <w:pStyle w:val="Default"/>
        <w:spacing w:line="440" w:lineRule="exact"/>
        <w:ind w:firstLineChars="200" w:firstLine="480"/>
        <w:rPr>
          <w:rFonts w:ascii="Times New Roman" w:eastAsia="仿宋_GB2312" w:hAnsi="Times New Roman" w:cs="Times New Roman"/>
        </w:rPr>
      </w:pPr>
    </w:p>
    <w:p w:rsidR="0098033F" w:rsidRPr="003B594A" w:rsidRDefault="0098033F" w:rsidP="0098033F">
      <w:pPr>
        <w:snapToGrid w:val="0"/>
        <w:spacing w:line="440" w:lineRule="exact"/>
        <w:ind w:firstLineChars="200" w:firstLine="482"/>
        <w:rPr>
          <w:rFonts w:eastAsia="仿宋_GB2312"/>
          <w:b/>
          <w:color w:val="000000"/>
          <w:sz w:val="24"/>
        </w:rPr>
      </w:pPr>
      <w:r w:rsidRPr="003B594A">
        <w:rPr>
          <w:rFonts w:eastAsia="仿宋_GB2312"/>
          <w:b/>
          <w:color w:val="000000"/>
          <w:sz w:val="24"/>
        </w:rPr>
        <w:t>二、处罚权限及执行人</w:t>
      </w:r>
    </w:p>
    <w:p w:rsidR="0098033F" w:rsidRPr="003B594A" w:rsidRDefault="0098033F" w:rsidP="0098033F">
      <w:pPr>
        <w:snapToGrid w:val="0"/>
        <w:spacing w:line="440" w:lineRule="exact"/>
        <w:ind w:firstLineChars="200" w:firstLine="480"/>
        <w:rPr>
          <w:rFonts w:eastAsia="仿宋_GB2312"/>
          <w:color w:val="000000"/>
          <w:sz w:val="24"/>
        </w:rPr>
      </w:pPr>
      <w:r w:rsidRPr="003B594A">
        <w:rPr>
          <w:rFonts w:eastAsia="仿宋_GB2312"/>
          <w:color w:val="000000"/>
          <w:sz w:val="24"/>
        </w:rPr>
        <w:t>（一）运动员非故意、非主动或情节轻微的犯规、且犯规行为易辨别、应给予口头警告或警告处罚的情况，可由当执裁判员直接执行处罚；如运动员犯规行为不易辨别，当执裁判员应报告裁判长，由裁判长执行处罚、或指导当执裁判员执行处罚、或追加处罚。</w:t>
      </w:r>
    </w:p>
    <w:p w:rsidR="0098033F" w:rsidRPr="003B594A" w:rsidRDefault="0098033F" w:rsidP="0098033F">
      <w:pPr>
        <w:snapToGrid w:val="0"/>
        <w:spacing w:line="440" w:lineRule="exact"/>
        <w:ind w:firstLineChars="200" w:firstLine="480"/>
        <w:rPr>
          <w:rFonts w:eastAsia="仿宋_GB2312"/>
          <w:color w:val="000000"/>
          <w:sz w:val="24"/>
        </w:rPr>
      </w:pPr>
      <w:r w:rsidRPr="003B594A">
        <w:rPr>
          <w:rFonts w:eastAsia="仿宋_GB2312"/>
          <w:color w:val="000000"/>
          <w:sz w:val="24"/>
        </w:rPr>
        <w:t>（二）运动员故意、主动、明显获利、第二次或情节严重的犯规、应给予时间处罚或取消比赛资格处罚的情况，由当执裁判员报告裁判长，由裁判长执行处罚、或授权当执裁判员执行处罚、或追加处罚；如运动员的违规行为十分明显或危及他人或其自身安全，当执裁判员可直接执行处罚。</w:t>
      </w:r>
    </w:p>
    <w:p w:rsidR="0098033F" w:rsidRPr="003B594A" w:rsidRDefault="0098033F" w:rsidP="0098033F">
      <w:pPr>
        <w:snapToGrid w:val="0"/>
        <w:spacing w:line="440" w:lineRule="exact"/>
        <w:ind w:firstLineChars="200" w:firstLine="480"/>
        <w:rPr>
          <w:rFonts w:eastAsia="仿宋_GB2312"/>
          <w:color w:val="000000"/>
          <w:sz w:val="24"/>
        </w:rPr>
      </w:pPr>
      <w:r w:rsidRPr="003B594A">
        <w:rPr>
          <w:rFonts w:eastAsia="仿宋_GB2312"/>
          <w:color w:val="000000"/>
          <w:sz w:val="24"/>
        </w:rPr>
        <w:t>（三）追加处罚：如果运动员违规时条件不允许，裁判员当场无法给予处罚，或者违规行为不易判断，可事后追加处罚；当执裁判员应做好违规行为记录，必要时使用摄像机记录犯规情况，并报告裁判长。</w:t>
      </w:r>
    </w:p>
    <w:p w:rsidR="0098033F" w:rsidRPr="003B594A" w:rsidRDefault="0098033F" w:rsidP="0098033F">
      <w:pPr>
        <w:snapToGrid w:val="0"/>
        <w:spacing w:line="440" w:lineRule="exact"/>
        <w:ind w:firstLineChars="200" w:firstLine="480"/>
        <w:rPr>
          <w:rFonts w:eastAsia="仿宋_GB2312"/>
          <w:color w:val="000000"/>
          <w:sz w:val="24"/>
        </w:rPr>
      </w:pPr>
      <w:r w:rsidRPr="003B594A">
        <w:rPr>
          <w:rFonts w:eastAsia="仿宋_GB2312"/>
          <w:color w:val="000000"/>
          <w:sz w:val="24"/>
        </w:rPr>
        <w:t>（四）中国铁人三项运动协会比赛运行团队中以下岗位拥有处罚权，可以执行处罚：裁判长、裁判长助理、检录组、游泳组、转换区组、自行车和跑步组、饮水站和备用车轮站组、终点组，以及其他由裁判长指定的人员。</w:t>
      </w:r>
    </w:p>
    <w:p w:rsidR="0098033F" w:rsidRPr="003B594A" w:rsidRDefault="0098033F" w:rsidP="0098033F">
      <w:pPr>
        <w:snapToGrid w:val="0"/>
        <w:spacing w:line="560" w:lineRule="exact"/>
        <w:ind w:firstLineChars="200" w:firstLine="562"/>
        <w:rPr>
          <w:rFonts w:eastAsia="仿宋_GB2312"/>
          <w:b/>
          <w:color w:val="000000"/>
          <w:sz w:val="28"/>
          <w:szCs w:val="28"/>
        </w:rPr>
        <w:sectPr w:rsidR="0098033F" w:rsidRPr="003B594A" w:rsidSect="00BE6F67">
          <w:footerReference w:type="default" r:id="rId8"/>
          <w:pgSz w:w="11906" w:h="16838"/>
          <w:pgMar w:top="1418" w:right="1304" w:bottom="1418" w:left="1304" w:header="851" w:footer="851" w:gutter="0"/>
          <w:cols w:space="720"/>
          <w:docGrid w:type="lines" w:linePitch="312"/>
        </w:sectPr>
      </w:pPr>
    </w:p>
    <w:p w:rsidR="0098033F" w:rsidRPr="003B594A" w:rsidRDefault="0098033F" w:rsidP="0098033F">
      <w:pPr>
        <w:snapToGrid w:val="0"/>
        <w:spacing w:line="560" w:lineRule="exact"/>
        <w:ind w:firstLineChars="200" w:firstLine="482"/>
        <w:rPr>
          <w:rFonts w:eastAsia="仿宋_GB2312"/>
          <w:b/>
          <w:color w:val="000000"/>
          <w:sz w:val="24"/>
        </w:rPr>
      </w:pPr>
      <w:r w:rsidRPr="003B594A">
        <w:rPr>
          <w:rFonts w:eastAsia="仿宋_GB2312"/>
          <w:b/>
          <w:color w:val="000000"/>
          <w:sz w:val="24"/>
        </w:rPr>
        <w:lastRenderedPageBreak/>
        <w:t>三、犯规行为及处罚细则</w:t>
      </w:r>
    </w:p>
    <w:tbl>
      <w:tblPr>
        <w:tblW w:w="148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bottom w:w="57" w:type="dxa"/>
          <w:right w:w="57" w:type="dxa"/>
        </w:tblCellMar>
        <w:tblLook w:val="0000"/>
      </w:tblPr>
      <w:tblGrid>
        <w:gridCol w:w="485"/>
        <w:gridCol w:w="3673"/>
        <w:gridCol w:w="1270"/>
        <w:gridCol w:w="7"/>
        <w:gridCol w:w="1215"/>
        <w:gridCol w:w="2617"/>
        <w:gridCol w:w="1695"/>
        <w:gridCol w:w="3927"/>
      </w:tblGrid>
      <w:tr w:rsidR="0098033F" w:rsidRPr="003B594A" w:rsidTr="003B0EFF">
        <w:trPr>
          <w:trHeight w:val="207"/>
          <w:jc w:val="center"/>
        </w:trPr>
        <w:tc>
          <w:tcPr>
            <w:tcW w:w="14889" w:type="dxa"/>
            <w:gridSpan w:val="8"/>
            <w:shd w:val="clear" w:color="auto" w:fill="E0E0E0"/>
            <w:vAlign w:val="center"/>
          </w:tcPr>
          <w:p w:rsidR="0098033F" w:rsidRPr="003B594A" w:rsidRDefault="0098033F" w:rsidP="003B0EFF">
            <w:pPr>
              <w:snapToGrid w:val="0"/>
              <w:spacing w:line="350" w:lineRule="exact"/>
              <w:jc w:val="center"/>
              <w:rPr>
                <w:rFonts w:eastAsia="仿宋_GB2312"/>
                <w:b/>
                <w:bCs/>
                <w:color w:val="000000"/>
                <w:szCs w:val="21"/>
              </w:rPr>
            </w:pPr>
            <w:r w:rsidRPr="003B594A">
              <w:rPr>
                <w:rFonts w:eastAsia="仿宋_GB2312"/>
                <w:b/>
                <w:bCs/>
                <w:color w:val="000000"/>
                <w:szCs w:val="21"/>
              </w:rPr>
              <w:t>一、总则</w:t>
            </w:r>
          </w:p>
        </w:tc>
      </w:tr>
      <w:tr w:rsidR="0098033F" w:rsidRPr="003B594A" w:rsidTr="00511327">
        <w:trPr>
          <w:trHeight w:val="38"/>
          <w:jc w:val="center"/>
        </w:trPr>
        <w:tc>
          <w:tcPr>
            <w:tcW w:w="485" w:type="dxa"/>
            <w:vAlign w:val="center"/>
          </w:tcPr>
          <w:p w:rsidR="0098033F" w:rsidRPr="003B594A" w:rsidRDefault="0098033F" w:rsidP="003B0EFF">
            <w:pPr>
              <w:snapToGrid w:val="0"/>
              <w:spacing w:line="350" w:lineRule="exact"/>
              <w:jc w:val="center"/>
              <w:rPr>
                <w:rFonts w:eastAsia="仿宋_GB2312"/>
                <w:b/>
                <w:bCs/>
                <w:color w:val="000000"/>
                <w:szCs w:val="21"/>
              </w:rPr>
            </w:pPr>
            <w:r w:rsidRPr="003B594A">
              <w:rPr>
                <w:rFonts w:eastAsia="仿宋_GB2312"/>
                <w:b/>
                <w:bCs/>
                <w:color w:val="000000"/>
                <w:szCs w:val="21"/>
              </w:rPr>
              <w:t>序号</w:t>
            </w:r>
          </w:p>
        </w:tc>
        <w:tc>
          <w:tcPr>
            <w:tcW w:w="4943" w:type="dxa"/>
            <w:gridSpan w:val="2"/>
            <w:tcMar>
              <w:top w:w="0" w:type="dxa"/>
              <w:left w:w="108" w:type="dxa"/>
              <w:bottom w:w="0" w:type="dxa"/>
              <w:right w:w="108" w:type="dxa"/>
            </w:tcMar>
            <w:vAlign w:val="center"/>
          </w:tcPr>
          <w:p w:rsidR="0098033F" w:rsidRPr="003B594A" w:rsidRDefault="0098033F" w:rsidP="003B0EFF">
            <w:pPr>
              <w:snapToGrid w:val="0"/>
              <w:spacing w:line="350" w:lineRule="exact"/>
              <w:jc w:val="center"/>
              <w:rPr>
                <w:rFonts w:eastAsia="仿宋_GB2312"/>
                <w:b/>
                <w:bCs/>
                <w:color w:val="000000"/>
                <w:szCs w:val="21"/>
              </w:rPr>
            </w:pPr>
            <w:r w:rsidRPr="003B594A">
              <w:rPr>
                <w:rFonts w:eastAsia="仿宋_GB2312"/>
                <w:b/>
                <w:bCs/>
                <w:color w:val="000000"/>
                <w:szCs w:val="21"/>
              </w:rPr>
              <w:t>犯规行为</w:t>
            </w:r>
          </w:p>
        </w:tc>
        <w:tc>
          <w:tcPr>
            <w:tcW w:w="1222" w:type="dxa"/>
            <w:gridSpan w:val="2"/>
            <w:vAlign w:val="center"/>
          </w:tcPr>
          <w:p w:rsidR="0098033F" w:rsidRPr="003B594A" w:rsidRDefault="0098033F" w:rsidP="003B0EFF">
            <w:pPr>
              <w:snapToGrid w:val="0"/>
              <w:spacing w:line="350" w:lineRule="exact"/>
              <w:jc w:val="center"/>
              <w:rPr>
                <w:rFonts w:eastAsia="仿宋_GB2312"/>
                <w:b/>
                <w:bCs/>
                <w:color w:val="000000"/>
                <w:szCs w:val="21"/>
              </w:rPr>
            </w:pPr>
            <w:r w:rsidRPr="003B594A">
              <w:rPr>
                <w:rFonts w:eastAsia="仿宋_GB2312"/>
                <w:b/>
                <w:bCs/>
                <w:color w:val="000000"/>
                <w:szCs w:val="21"/>
              </w:rPr>
              <w:t>犯规性质</w:t>
            </w:r>
            <w:r w:rsidRPr="003B594A">
              <w:rPr>
                <w:rFonts w:eastAsia="仿宋_GB2312"/>
                <w:b/>
                <w:bCs/>
                <w:color w:val="000000"/>
                <w:szCs w:val="21"/>
              </w:rPr>
              <w:t>/</w:t>
            </w:r>
          </w:p>
          <w:p w:rsidR="0098033F" w:rsidRPr="003B594A" w:rsidRDefault="0098033F" w:rsidP="003B0EFF">
            <w:pPr>
              <w:snapToGrid w:val="0"/>
              <w:spacing w:line="350" w:lineRule="exact"/>
              <w:jc w:val="center"/>
              <w:rPr>
                <w:rFonts w:eastAsia="仿宋_GB2312"/>
                <w:b/>
                <w:bCs/>
                <w:color w:val="000000"/>
                <w:szCs w:val="21"/>
              </w:rPr>
            </w:pPr>
            <w:r w:rsidRPr="003B594A">
              <w:rPr>
                <w:rFonts w:eastAsia="仿宋_GB2312"/>
                <w:b/>
                <w:bCs/>
                <w:color w:val="000000"/>
                <w:szCs w:val="21"/>
              </w:rPr>
              <w:t>组别</w:t>
            </w:r>
            <w:r w:rsidRPr="003B594A">
              <w:rPr>
                <w:rFonts w:eastAsia="仿宋_GB2312"/>
                <w:b/>
                <w:bCs/>
                <w:color w:val="000000"/>
                <w:szCs w:val="21"/>
                <w:vertAlign w:val="superscript"/>
              </w:rPr>
              <w:t>注</w:t>
            </w:r>
            <w:r w:rsidRPr="003B594A">
              <w:rPr>
                <w:rFonts w:eastAsia="仿宋_GB2312"/>
                <w:b/>
                <w:bCs/>
                <w:color w:val="000000"/>
                <w:szCs w:val="21"/>
                <w:vertAlign w:val="superscript"/>
              </w:rPr>
              <w:t>1</w:t>
            </w:r>
          </w:p>
        </w:tc>
        <w:tc>
          <w:tcPr>
            <w:tcW w:w="2617" w:type="dxa"/>
            <w:tcMar>
              <w:top w:w="0" w:type="dxa"/>
              <w:left w:w="108" w:type="dxa"/>
              <w:bottom w:w="0" w:type="dxa"/>
              <w:right w:w="108" w:type="dxa"/>
            </w:tcMar>
            <w:vAlign w:val="center"/>
          </w:tcPr>
          <w:p w:rsidR="0098033F" w:rsidRPr="003B594A" w:rsidRDefault="0098033F" w:rsidP="003B0EFF">
            <w:pPr>
              <w:snapToGrid w:val="0"/>
              <w:spacing w:line="350" w:lineRule="exact"/>
              <w:jc w:val="center"/>
              <w:rPr>
                <w:rFonts w:eastAsia="仿宋_GB2312"/>
                <w:b/>
                <w:bCs/>
                <w:color w:val="000000"/>
                <w:szCs w:val="21"/>
              </w:rPr>
            </w:pPr>
            <w:r w:rsidRPr="003B594A">
              <w:rPr>
                <w:rFonts w:eastAsia="仿宋_GB2312"/>
                <w:b/>
                <w:bCs/>
                <w:color w:val="000000"/>
                <w:szCs w:val="21"/>
              </w:rPr>
              <w:t>处罚方法</w:t>
            </w:r>
          </w:p>
        </w:tc>
        <w:tc>
          <w:tcPr>
            <w:tcW w:w="1695" w:type="dxa"/>
            <w:vAlign w:val="center"/>
          </w:tcPr>
          <w:p w:rsidR="0098033F" w:rsidRPr="003B594A" w:rsidRDefault="0098033F" w:rsidP="003B0EFF">
            <w:pPr>
              <w:snapToGrid w:val="0"/>
              <w:spacing w:line="350" w:lineRule="exact"/>
              <w:jc w:val="center"/>
              <w:rPr>
                <w:rFonts w:eastAsia="仿宋_GB2312"/>
                <w:b/>
                <w:bCs/>
                <w:color w:val="000000"/>
                <w:szCs w:val="21"/>
              </w:rPr>
            </w:pPr>
            <w:r w:rsidRPr="003B594A">
              <w:rPr>
                <w:rFonts w:eastAsia="仿宋_GB2312"/>
                <w:b/>
                <w:bCs/>
                <w:color w:val="000000"/>
                <w:szCs w:val="21"/>
              </w:rPr>
              <w:t>执行方式</w:t>
            </w:r>
          </w:p>
          <w:p w:rsidR="0098033F" w:rsidRPr="003B594A" w:rsidRDefault="0098033F" w:rsidP="003B0EFF">
            <w:pPr>
              <w:snapToGrid w:val="0"/>
              <w:spacing w:line="350" w:lineRule="exact"/>
              <w:jc w:val="left"/>
              <w:rPr>
                <w:rFonts w:eastAsia="仿宋_GB2312"/>
                <w:b/>
                <w:bCs/>
                <w:color w:val="000000"/>
                <w:szCs w:val="21"/>
              </w:rPr>
            </w:pPr>
            <w:r w:rsidRPr="003B594A">
              <w:rPr>
                <w:rFonts w:eastAsia="仿宋_GB2312"/>
                <w:b/>
                <w:bCs/>
                <w:color w:val="000000"/>
                <w:szCs w:val="21"/>
                <w:vertAlign w:val="superscript"/>
              </w:rPr>
              <w:t>（注</w:t>
            </w:r>
            <w:r w:rsidRPr="003B594A">
              <w:rPr>
                <w:rFonts w:eastAsia="仿宋_GB2312"/>
                <w:b/>
                <w:bCs/>
                <w:color w:val="000000"/>
                <w:szCs w:val="21"/>
                <w:vertAlign w:val="superscript"/>
              </w:rPr>
              <w:t>2</w:t>
            </w:r>
            <w:r w:rsidRPr="003B594A">
              <w:rPr>
                <w:rFonts w:eastAsia="仿宋_GB2312"/>
                <w:b/>
                <w:bCs/>
                <w:color w:val="000000"/>
                <w:szCs w:val="21"/>
                <w:vertAlign w:val="superscript"/>
              </w:rPr>
              <w:t>）</w:t>
            </w:r>
          </w:p>
        </w:tc>
        <w:tc>
          <w:tcPr>
            <w:tcW w:w="3927" w:type="dxa"/>
            <w:vAlign w:val="center"/>
          </w:tcPr>
          <w:p w:rsidR="0098033F" w:rsidRPr="003B594A" w:rsidRDefault="0098033F" w:rsidP="003B0EFF">
            <w:pPr>
              <w:snapToGrid w:val="0"/>
              <w:spacing w:line="350" w:lineRule="exact"/>
              <w:jc w:val="center"/>
              <w:rPr>
                <w:rFonts w:eastAsia="仿宋_GB2312"/>
                <w:b/>
                <w:bCs/>
                <w:color w:val="000000"/>
                <w:szCs w:val="21"/>
              </w:rPr>
            </w:pPr>
            <w:r w:rsidRPr="003B594A">
              <w:rPr>
                <w:rFonts w:eastAsia="仿宋_GB2312"/>
                <w:b/>
                <w:bCs/>
                <w:color w:val="000000"/>
                <w:szCs w:val="21"/>
              </w:rPr>
              <w:t>犯规行为说明或举例</w:t>
            </w:r>
          </w:p>
          <w:p w:rsidR="0098033F" w:rsidRPr="003B594A" w:rsidRDefault="0098033F" w:rsidP="003B0EFF">
            <w:pPr>
              <w:snapToGrid w:val="0"/>
              <w:spacing w:line="350" w:lineRule="exact"/>
              <w:jc w:val="center"/>
              <w:rPr>
                <w:rFonts w:eastAsia="仿宋_GB2312"/>
                <w:b/>
                <w:bCs/>
                <w:color w:val="000000"/>
                <w:szCs w:val="21"/>
              </w:rPr>
            </w:pPr>
            <w:r w:rsidRPr="003B594A">
              <w:rPr>
                <w:rFonts w:eastAsia="仿宋_GB2312"/>
                <w:b/>
                <w:bCs/>
                <w:color w:val="000000"/>
                <w:szCs w:val="21"/>
              </w:rPr>
              <w:t>（包括但不仅限于以下示例）</w:t>
            </w:r>
          </w:p>
        </w:tc>
      </w:tr>
      <w:tr w:rsidR="0098033F" w:rsidRPr="003B594A" w:rsidTr="00511327">
        <w:trPr>
          <w:trHeight w:val="785"/>
          <w:jc w:val="center"/>
        </w:trPr>
        <w:tc>
          <w:tcPr>
            <w:tcW w:w="485" w:type="dxa"/>
            <w:vAlign w:val="center"/>
          </w:tcPr>
          <w:p w:rsidR="0098033F" w:rsidRPr="003B594A" w:rsidRDefault="0098033F" w:rsidP="003B0EFF">
            <w:pPr>
              <w:snapToGrid w:val="0"/>
              <w:spacing w:line="350" w:lineRule="exact"/>
              <w:jc w:val="center"/>
              <w:rPr>
                <w:rFonts w:eastAsia="仿宋_GB2312"/>
                <w:color w:val="000000"/>
                <w:szCs w:val="21"/>
              </w:rPr>
            </w:pPr>
            <w:r w:rsidRPr="003B594A">
              <w:rPr>
                <w:rFonts w:eastAsia="仿宋_GB2312"/>
                <w:color w:val="000000"/>
                <w:szCs w:val="21"/>
              </w:rPr>
              <w:t>1</w:t>
            </w:r>
          </w:p>
        </w:tc>
        <w:tc>
          <w:tcPr>
            <w:tcW w:w="6165" w:type="dxa"/>
            <w:gridSpan w:val="4"/>
            <w:tcMar>
              <w:top w:w="0" w:type="dxa"/>
              <w:left w:w="108" w:type="dxa"/>
              <w:bottom w:w="0" w:type="dxa"/>
              <w:right w:w="108" w:type="dxa"/>
            </w:tcMar>
            <w:vAlign w:val="center"/>
          </w:tcPr>
          <w:p w:rsidR="0098033F" w:rsidRPr="003B594A" w:rsidRDefault="00A9414E" w:rsidP="003B0EFF">
            <w:pPr>
              <w:snapToGrid w:val="0"/>
              <w:spacing w:line="350" w:lineRule="exact"/>
              <w:jc w:val="left"/>
              <w:rPr>
                <w:rFonts w:eastAsia="仿宋_GB2312"/>
                <w:bCs/>
                <w:color w:val="000000"/>
                <w:szCs w:val="21"/>
              </w:rPr>
            </w:pPr>
            <w:r w:rsidRPr="003B594A">
              <w:rPr>
                <w:rFonts w:eastAsia="仿宋_GB2312"/>
                <w:color w:val="000000"/>
                <w:lang/>
              </w:rPr>
              <w:t>运动员参加与其实际年龄不符或不允许参加的组别的比赛，或在</w:t>
            </w:r>
            <w:r w:rsidRPr="003B594A">
              <w:rPr>
                <w:rFonts w:eastAsia="仿宋_GB2312"/>
                <w:color w:val="000000"/>
                <w:highlight w:val="lightGray"/>
                <w:lang/>
              </w:rPr>
              <w:t>24</w:t>
            </w:r>
            <w:r w:rsidRPr="003B594A">
              <w:rPr>
                <w:rFonts w:eastAsia="仿宋_GB2312"/>
                <w:color w:val="000000"/>
                <w:lang/>
              </w:rPr>
              <w:t>小时之内参赛</w:t>
            </w:r>
          </w:p>
        </w:tc>
        <w:tc>
          <w:tcPr>
            <w:tcW w:w="2617" w:type="dxa"/>
            <w:tcBorders>
              <w:bottom w:val="single" w:sz="4" w:space="0" w:color="auto"/>
            </w:tcBorders>
            <w:tcMar>
              <w:top w:w="0" w:type="dxa"/>
              <w:left w:w="108" w:type="dxa"/>
              <w:bottom w:w="0" w:type="dxa"/>
              <w:right w:w="108" w:type="dxa"/>
            </w:tcMar>
            <w:vAlign w:val="center"/>
          </w:tcPr>
          <w:p w:rsidR="0098033F" w:rsidRPr="003B594A" w:rsidRDefault="0098033F" w:rsidP="003B0EFF">
            <w:pPr>
              <w:snapToGrid w:val="0"/>
              <w:spacing w:line="350" w:lineRule="exact"/>
              <w:jc w:val="left"/>
              <w:rPr>
                <w:rFonts w:eastAsia="仿宋_GB2312"/>
                <w:bCs/>
                <w:color w:val="000000"/>
                <w:szCs w:val="21"/>
              </w:rPr>
            </w:pPr>
            <w:r w:rsidRPr="003B594A">
              <w:rPr>
                <w:rFonts w:eastAsia="仿宋_GB2312"/>
                <w:bCs/>
                <w:color w:val="000000"/>
                <w:szCs w:val="21"/>
              </w:rPr>
              <w:t>取消此期间所有赛事比赛资格或成绩</w:t>
            </w:r>
          </w:p>
        </w:tc>
        <w:tc>
          <w:tcPr>
            <w:tcW w:w="1695" w:type="dxa"/>
            <w:tcBorders>
              <w:bottom w:val="single" w:sz="4" w:space="0" w:color="auto"/>
            </w:tcBorders>
            <w:vAlign w:val="center"/>
          </w:tcPr>
          <w:p w:rsidR="0098033F" w:rsidRPr="003B594A" w:rsidRDefault="0098033F" w:rsidP="003B0EFF">
            <w:pPr>
              <w:snapToGrid w:val="0"/>
              <w:spacing w:line="350" w:lineRule="exact"/>
              <w:jc w:val="center"/>
              <w:rPr>
                <w:rFonts w:eastAsia="仿宋_GB2312"/>
                <w:bCs/>
                <w:color w:val="000000"/>
                <w:szCs w:val="21"/>
              </w:rPr>
            </w:pPr>
            <w:r w:rsidRPr="003B594A">
              <w:rPr>
                <w:rFonts w:eastAsia="仿宋_GB2312"/>
                <w:bCs/>
                <w:color w:val="000000"/>
                <w:szCs w:val="21"/>
              </w:rPr>
              <w:t>报告</w:t>
            </w:r>
          </w:p>
        </w:tc>
        <w:tc>
          <w:tcPr>
            <w:tcW w:w="3927" w:type="dxa"/>
          </w:tcPr>
          <w:p w:rsidR="0098033F" w:rsidRPr="003B594A" w:rsidRDefault="0098033F" w:rsidP="003B0EFF">
            <w:pPr>
              <w:snapToGrid w:val="0"/>
              <w:spacing w:line="350" w:lineRule="exact"/>
              <w:ind w:firstLineChars="50" w:firstLine="105"/>
              <w:jc w:val="left"/>
              <w:rPr>
                <w:rFonts w:eastAsia="仿宋_GB2312"/>
                <w:bCs/>
                <w:color w:val="000000"/>
                <w:szCs w:val="21"/>
              </w:rPr>
            </w:pPr>
            <w:r w:rsidRPr="003B594A">
              <w:rPr>
                <w:rFonts w:eastAsia="仿宋_GB2312"/>
                <w:bCs/>
                <w:color w:val="000000"/>
                <w:szCs w:val="21"/>
              </w:rPr>
              <w:t>如其中一场是标准距离或更长距离比赛</w:t>
            </w:r>
          </w:p>
        </w:tc>
      </w:tr>
      <w:tr w:rsidR="0098033F" w:rsidRPr="003B594A" w:rsidTr="00511327">
        <w:trPr>
          <w:trHeight w:val="2896"/>
          <w:jc w:val="center"/>
        </w:trPr>
        <w:tc>
          <w:tcPr>
            <w:tcW w:w="485" w:type="dxa"/>
            <w:vAlign w:val="center"/>
          </w:tcPr>
          <w:p w:rsidR="0098033F" w:rsidRPr="003B594A" w:rsidRDefault="0098033F" w:rsidP="003B0EFF">
            <w:pPr>
              <w:snapToGrid w:val="0"/>
              <w:spacing w:line="350" w:lineRule="exact"/>
              <w:jc w:val="center"/>
              <w:rPr>
                <w:rFonts w:eastAsia="仿宋_GB2312"/>
                <w:bCs/>
                <w:color w:val="000000"/>
                <w:szCs w:val="21"/>
              </w:rPr>
            </w:pPr>
            <w:r w:rsidRPr="003B594A">
              <w:rPr>
                <w:rFonts w:eastAsia="仿宋_GB2312"/>
                <w:color w:val="000000"/>
                <w:szCs w:val="21"/>
              </w:rPr>
              <w:t>2</w:t>
            </w:r>
          </w:p>
        </w:tc>
        <w:tc>
          <w:tcPr>
            <w:tcW w:w="6165" w:type="dxa"/>
            <w:gridSpan w:val="4"/>
            <w:tcMar>
              <w:top w:w="0" w:type="dxa"/>
              <w:left w:w="108" w:type="dxa"/>
              <w:bottom w:w="0" w:type="dxa"/>
              <w:right w:w="108" w:type="dxa"/>
            </w:tcMar>
            <w:vAlign w:val="center"/>
          </w:tcPr>
          <w:p w:rsidR="0098033F" w:rsidRPr="003B594A" w:rsidRDefault="0098033F" w:rsidP="003B0EFF">
            <w:pPr>
              <w:snapToGrid w:val="0"/>
              <w:spacing w:line="350" w:lineRule="exact"/>
              <w:rPr>
                <w:rFonts w:eastAsia="仿宋_GB2312"/>
                <w:bCs/>
                <w:color w:val="000000" w:themeColor="text1"/>
                <w:szCs w:val="21"/>
              </w:rPr>
            </w:pPr>
            <w:r w:rsidRPr="003B594A">
              <w:rPr>
                <w:rFonts w:eastAsia="仿宋_GB2312"/>
                <w:bCs/>
                <w:color w:val="000000" w:themeColor="text1"/>
                <w:szCs w:val="21"/>
              </w:rPr>
              <w:t>（</w:t>
            </w:r>
            <w:r w:rsidRPr="003B594A">
              <w:rPr>
                <w:rFonts w:eastAsia="仿宋_GB2312"/>
                <w:bCs/>
                <w:color w:val="000000" w:themeColor="text1"/>
                <w:szCs w:val="21"/>
              </w:rPr>
              <w:t>1</w:t>
            </w:r>
            <w:r w:rsidRPr="003B594A">
              <w:rPr>
                <w:rFonts w:eastAsia="仿宋_GB2312"/>
                <w:bCs/>
                <w:color w:val="000000" w:themeColor="text1"/>
                <w:szCs w:val="21"/>
              </w:rPr>
              <w:t>）对任何官员使用不文明语言或行为</w:t>
            </w:r>
          </w:p>
          <w:p w:rsidR="0098033F" w:rsidRPr="003B594A" w:rsidRDefault="0098033F" w:rsidP="003B0EFF">
            <w:pPr>
              <w:snapToGrid w:val="0"/>
              <w:spacing w:line="350" w:lineRule="exact"/>
              <w:jc w:val="left"/>
              <w:rPr>
                <w:rFonts w:eastAsia="仿宋_GB2312"/>
                <w:bCs/>
                <w:color w:val="000000" w:themeColor="text1"/>
                <w:szCs w:val="21"/>
              </w:rPr>
            </w:pPr>
            <w:r w:rsidRPr="003B594A">
              <w:rPr>
                <w:rFonts w:eastAsia="仿宋_GB2312"/>
                <w:bCs/>
                <w:color w:val="000000" w:themeColor="text1"/>
                <w:szCs w:val="21"/>
              </w:rPr>
              <w:t>（</w:t>
            </w:r>
            <w:r w:rsidRPr="003B594A">
              <w:rPr>
                <w:rFonts w:eastAsia="仿宋_GB2312"/>
                <w:bCs/>
                <w:color w:val="000000" w:themeColor="text1"/>
                <w:szCs w:val="21"/>
              </w:rPr>
              <w:t>2</w:t>
            </w:r>
            <w:r w:rsidRPr="003B594A">
              <w:rPr>
                <w:rFonts w:eastAsia="仿宋_GB2312"/>
                <w:bCs/>
                <w:color w:val="000000" w:themeColor="text1"/>
                <w:szCs w:val="21"/>
              </w:rPr>
              <w:t>）违反体育道德行为</w:t>
            </w:r>
          </w:p>
          <w:p w:rsidR="0098033F" w:rsidRPr="003B594A" w:rsidRDefault="0098033F" w:rsidP="003B0EFF">
            <w:pPr>
              <w:snapToGrid w:val="0"/>
              <w:spacing w:line="350" w:lineRule="exact"/>
              <w:jc w:val="left"/>
              <w:rPr>
                <w:rFonts w:eastAsia="仿宋_GB2312"/>
                <w:bCs/>
                <w:color w:val="000000" w:themeColor="text1"/>
                <w:szCs w:val="21"/>
              </w:rPr>
            </w:pPr>
            <w:r w:rsidRPr="003B594A">
              <w:rPr>
                <w:rFonts w:eastAsia="仿宋_GB2312"/>
                <w:bCs/>
                <w:color w:val="000000" w:themeColor="text1"/>
                <w:szCs w:val="21"/>
              </w:rPr>
              <w:t>（</w:t>
            </w:r>
            <w:r w:rsidRPr="003B594A">
              <w:rPr>
                <w:rFonts w:eastAsia="仿宋_GB2312"/>
                <w:bCs/>
                <w:color w:val="000000" w:themeColor="text1"/>
                <w:szCs w:val="21"/>
              </w:rPr>
              <w:t>3</w:t>
            </w:r>
            <w:r w:rsidRPr="003B594A">
              <w:rPr>
                <w:rFonts w:eastAsia="仿宋_GB2312"/>
                <w:bCs/>
                <w:color w:val="000000" w:themeColor="text1"/>
                <w:szCs w:val="21"/>
              </w:rPr>
              <w:t>）提供虚假报名资料或信息</w:t>
            </w:r>
          </w:p>
          <w:p w:rsidR="0098033F" w:rsidRPr="003B594A" w:rsidRDefault="0098033F" w:rsidP="003B0EFF">
            <w:pPr>
              <w:snapToGrid w:val="0"/>
              <w:spacing w:line="350" w:lineRule="exact"/>
              <w:jc w:val="left"/>
              <w:rPr>
                <w:rFonts w:eastAsia="仿宋_GB2312"/>
                <w:bCs/>
                <w:color w:val="000000" w:themeColor="text1"/>
                <w:szCs w:val="21"/>
              </w:rPr>
            </w:pPr>
            <w:r w:rsidRPr="003B594A">
              <w:rPr>
                <w:rFonts w:eastAsia="仿宋_GB2312"/>
                <w:bCs/>
                <w:color w:val="000000" w:themeColor="text1"/>
                <w:szCs w:val="21"/>
              </w:rPr>
              <w:t>（</w:t>
            </w:r>
            <w:r w:rsidRPr="003B594A">
              <w:rPr>
                <w:rFonts w:eastAsia="仿宋_GB2312"/>
                <w:bCs/>
                <w:color w:val="000000" w:themeColor="text1"/>
                <w:szCs w:val="21"/>
              </w:rPr>
              <w:t>4</w:t>
            </w:r>
            <w:r w:rsidRPr="003B594A">
              <w:rPr>
                <w:rFonts w:eastAsia="仿宋_GB2312"/>
                <w:bCs/>
                <w:color w:val="000000" w:themeColor="text1"/>
                <w:szCs w:val="21"/>
              </w:rPr>
              <w:t>）在未取得参赛资格的情况下参赛</w:t>
            </w:r>
          </w:p>
          <w:p w:rsidR="0098033F" w:rsidRPr="003B594A" w:rsidRDefault="0098033F" w:rsidP="003B0EFF">
            <w:pPr>
              <w:snapToGrid w:val="0"/>
              <w:spacing w:line="350" w:lineRule="exact"/>
              <w:jc w:val="left"/>
              <w:rPr>
                <w:rFonts w:eastAsia="仿宋_GB2312"/>
                <w:bCs/>
                <w:color w:val="000000" w:themeColor="text1"/>
                <w:szCs w:val="21"/>
              </w:rPr>
            </w:pPr>
            <w:r w:rsidRPr="003B594A">
              <w:rPr>
                <w:rFonts w:eastAsia="仿宋_GB2312"/>
                <w:bCs/>
                <w:color w:val="000000" w:themeColor="text1"/>
                <w:szCs w:val="21"/>
              </w:rPr>
              <w:t>（</w:t>
            </w:r>
            <w:r w:rsidRPr="003B594A">
              <w:rPr>
                <w:rFonts w:eastAsia="仿宋_GB2312"/>
                <w:bCs/>
                <w:color w:val="000000" w:themeColor="text1"/>
                <w:szCs w:val="21"/>
              </w:rPr>
              <w:t>5</w:t>
            </w:r>
            <w:r w:rsidRPr="003B594A">
              <w:rPr>
                <w:rFonts w:eastAsia="仿宋_GB2312"/>
                <w:bCs/>
                <w:color w:val="000000" w:themeColor="text1"/>
                <w:szCs w:val="21"/>
              </w:rPr>
              <w:t>）停赛期间参加比赛</w:t>
            </w:r>
          </w:p>
          <w:p w:rsidR="0098033F" w:rsidRPr="003B594A" w:rsidRDefault="0098033F" w:rsidP="003B0EFF">
            <w:pPr>
              <w:snapToGrid w:val="0"/>
              <w:spacing w:line="350" w:lineRule="exact"/>
              <w:jc w:val="left"/>
              <w:rPr>
                <w:rFonts w:eastAsia="仿宋_GB2312"/>
                <w:bCs/>
                <w:color w:val="000000" w:themeColor="text1"/>
                <w:szCs w:val="21"/>
              </w:rPr>
            </w:pPr>
            <w:r w:rsidRPr="003B594A">
              <w:rPr>
                <w:rFonts w:eastAsia="仿宋_GB2312"/>
                <w:bCs/>
                <w:color w:val="000000" w:themeColor="text1"/>
                <w:szCs w:val="21"/>
              </w:rPr>
              <w:t>（</w:t>
            </w:r>
            <w:r w:rsidRPr="003B594A">
              <w:rPr>
                <w:rFonts w:eastAsia="仿宋_GB2312"/>
                <w:bCs/>
                <w:color w:val="000000" w:themeColor="text1"/>
                <w:szCs w:val="21"/>
              </w:rPr>
              <w:t>6</w:t>
            </w:r>
            <w:r w:rsidRPr="003B594A">
              <w:rPr>
                <w:rFonts w:eastAsia="仿宋_GB2312"/>
                <w:bCs/>
                <w:color w:val="000000" w:themeColor="text1"/>
                <w:szCs w:val="21"/>
              </w:rPr>
              <w:t>）反复故意违反竞赛规则</w:t>
            </w:r>
          </w:p>
          <w:p w:rsidR="0098033F" w:rsidRPr="003B594A" w:rsidRDefault="0098033F" w:rsidP="003B0EFF">
            <w:pPr>
              <w:snapToGrid w:val="0"/>
              <w:spacing w:line="350" w:lineRule="exact"/>
              <w:jc w:val="left"/>
              <w:rPr>
                <w:rFonts w:eastAsia="仿宋_GB2312"/>
                <w:bCs/>
                <w:color w:val="000000" w:themeColor="text1"/>
                <w:szCs w:val="21"/>
              </w:rPr>
            </w:pPr>
            <w:r w:rsidRPr="003B594A">
              <w:rPr>
                <w:rFonts w:eastAsia="仿宋_GB2312"/>
                <w:bCs/>
                <w:color w:val="000000" w:themeColor="text1"/>
                <w:szCs w:val="21"/>
              </w:rPr>
              <w:t>（</w:t>
            </w:r>
            <w:r w:rsidRPr="003B594A">
              <w:rPr>
                <w:rFonts w:eastAsia="仿宋_GB2312"/>
                <w:bCs/>
                <w:color w:val="000000" w:themeColor="text1"/>
                <w:szCs w:val="21"/>
              </w:rPr>
              <w:t>7</w:t>
            </w:r>
            <w:r w:rsidRPr="003B594A">
              <w:rPr>
                <w:rFonts w:eastAsia="仿宋_GB2312"/>
                <w:bCs/>
                <w:color w:val="000000" w:themeColor="text1"/>
                <w:szCs w:val="21"/>
              </w:rPr>
              <w:t>）故意逃避被选中的自行车技术欺诈检测</w:t>
            </w:r>
          </w:p>
          <w:p w:rsidR="0098033F" w:rsidRPr="003B594A" w:rsidRDefault="0098033F" w:rsidP="00A9414E">
            <w:pPr>
              <w:snapToGrid w:val="0"/>
              <w:spacing w:line="350" w:lineRule="exact"/>
              <w:jc w:val="left"/>
              <w:rPr>
                <w:rFonts w:eastAsia="仿宋_GB2312"/>
                <w:bCs/>
                <w:color w:val="000000"/>
                <w:szCs w:val="21"/>
              </w:rPr>
            </w:pPr>
            <w:r w:rsidRPr="003B594A">
              <w:rPr>
                <w:rFonts w:eastAsia="仿宋_GB2312"/>
                <w:bCs/>
                <w:color w:val="000000" w:themeColor="text1"/>
                <w:szCs w:val="21"/>
              </w:rPr>
              <w:t>（</w:t>
            </w:r>
            <w:r w:rsidR="00A9414E" w:rsidRPr="003B594A">
              <w:rPr>
                <w:rFonts w:eastAsia="仿宋_GB2312"/>
                <w:bCs/>
                <w:color w:val="000000" w:themeColor="text1"/>
                <w:szCs w:val="21"/>
              </w:rPr>
              <w:t>8</w:t>
            </w:r>
            <w:r w:rsidRPr="003B594A">
              <w:rPr>
                <w:rFonts w:eastAsia="仿宋_GB2312"/>
                <w:bCs/>
                <w:color w:val="000000" w:themeColor="text1"/>
                <w:szCs w:val="21"/>
              </w:rPr>
              <w:t>）在自行车上使用非人力装置，形成技术欺诈</w:t>
            </w:r>
          </w:p>
        </w:tc>
        <w:tc>
          <w:tcPr>
            <w:tcW w:w="2617" w:type="dxa"/>
            <w:tcBorders>
              <w:bottom w:val="single" w:sz="4" w:space="0" w:color="auto"/>
            </w:tcBorders>
            <w:tcMar>
              <w:top w:w="0" w:type="dxa"/>
              <w:left w:w="108" w:type="dxa"/>
              <w:bottom w:w="0" w:type="dxa"/>
              <w:right w:w="108" w:type="dxa"/>
            </w:tcMar>
            <w:vAlign w:val="center"/>
          </w:tcPr>
          <w:p w:rsidR="0098033F" w:rsidRPr="003B594A" w:rsidRDefault="0098033F" w:rsidP="003B0EFF">
            <w:pPr>
              <w:snapToGrid w:val="0"/>
              <w:spacing w:line="350" w:lineRule="exact"/>
              <w:jc w:val="left"/>
              <w:rPr>
                <w:rFonts w:eastAsia="仿宋_GB2312"/>
                <w:color w:val="000000"/>
                <w:szCs w:val="21"/>
              </w:rPr>
            </w:pPr>
            <w:r w:rsidRPr="003B594A">
              <w:rPr>
                <w:rFonts w:eastAsia="仿宋_GB2312"/>
                <w:color w:val="000000"/>
                <w:szCs w:val="21"/>
              </w:rPr>
              <w:t>取消比赛资格</w:t>
            </w:r>
          </w:p>
          <w:p w:rsidR="0098033F" w:rsidRPr="003B594A" w:rsidRDefault="008746D1" w:rsidP="003B0EFF">
            <w:pPr>
              <w:snapToGrid w:val="0"/>
              <w:spacing w:line="350" w:lineRule="exact"/>
              <w:jc w:val="left"/>
              <w:rPr>
                <w:rFonts w:eastAsia="仿宋_GB2312"/>
                <w:color w:val="000000"/>
                <w:szCs w:val="21"/>
              </w:rPr>
            </w:pPr>
            <w:r w:rsidRPr="003B594A">
              <w:rPr>
                <w:rFonts w:eastAsia="仿宋_GB2312"/>
                <w:b/>
                <w:color w:val="000000"/>
                <w:szCs w:val="21"/>
                <w:highlight w:val="lightGray"/>
              </w:rPr>
              <w:t>并</w:t>
            </w:r>
            <w:r w:rsidR="00436072" w:rsidRPr="003B594A">
              <w:rPr>
                <w:rFonts w:eastAsia="仿宋_GB2312"/>
                <w:b/>
                <w:color w:val="000000"/>
                <w:szCs w:val="21"/>
                <w:highlight w:val="lightGray"/>
              </w:rPr>
              <w:t>从比赛中移除</w:t>
            </w:r>
            <w:r w:rsidR="00AC6663" w:rsidRPr="003B594A">
              <w:rPr>
                <w:rFonts w:eastAsia="仿宋_GB2312"/>
                <w:b/>
                <w:bCs/>
                <w:color w:val="000000"/>
                <w:szCs w:val="21"/>
                <w:highlight w:val="lightGray"/>
                <w:vertAlign w:val="superscript"/>
              </w:rPr>
              <w:t>（注</w:t>
            </w:r>
            <w:r w:rsidR="00AC6663" w:rsidRPr="003B594A">
              <w:rPr>
                <w:rFonts w:eastAsia="仿宋_GB2312"/>
                <w:b/>
                <w:bCs/>
                <w:color w:val="000000"/>
                <w:szCs w:val="21"/>
                <w:highlight w:val="lightGray"/>
                <w:vertAlign w:val="superscript"/>
              </w:rPr>
              <w:t>3</w:t>
            </w:r>
            <w:r w:rsidR="00AC6663" w:rsidRPr="003B594A">
              <w:rPr>
                <w:rFonts w:eastAsia="仿宋_GB2312"/>
                <w:b/>
                <w:bCs/>
                <w:color w:val="000000"/>
                <w:szCs w:val="21"/>
                <w:highlight w:val="lightGray"/>
                <w:vertAlign w:val="superscript"/>
              </w:rPr>
              <w:t>）</w:t>
            </w:r>
          </w:p>
          <w:p w:rsidR="0098033F" w:rsidRPr="003B594A" w:rsidRDefault="0098033F" w:rsidP="003B0EFF">
            <w:pPr>
              <w:snapToGrid w:val="0"/>
              <w:spacing w:line="350" w:lineRule="exact"/>
              <w:jc w:val="left"/>
              <w:rPr>
                <w:rFonts w:eastAsia="仿宋_GB2312"/>
                <w:bCs/>
                <w:color w:val="FF0000"/>
                <w:szCs w:val="21"/>
              </w:rPr>
            </w:pPr>
            <w:r w:rsidRPr="003B594A">
              <w:rPr>
                <w:rFonts w:eastAsia="仿宋_GB2312"/>
                <w:b/>
                <w:color w:val="000000"/>
                <w:szCs w:val="21"/>
              </w:rPr>
              <w:t>停赛审查</w:t>
            </w:r>
            <w:r w:rsidRPr="003B594A">
              <w:rPr>
                <w:rFonts w:eastAsia="仿宋_GB2312"/>
                <w:b/>
                <w:bCs/>
                <w:color w:val="000000"/>
                <w:szCs w:val="21"/>
                <w:vertAlign w:val="superscript"/>
              </w:rPr>
              <w:t>（注</w:t>
            </w:r>
            <w:r w:rsidR="00AC6663" w:rsidRPr="003B594A">
              <w:rPr>
                <w:rFonts w:eastAsia="仿宋_GB2312"/>
                <w:b/>
                <w:bCs/>
                <w:color w:val="000000"/>
                <w:szCs w:val="21"/>
                <w:vertAlign w:val="superscript"/>
              </w:rPr>
              <w:t>4</w:t>
            </w:r>
            <w:r w:rsidRPr="003B594A">
              <w:rPr>
                <w:rFonts w:eastAsia="仿宋_GB2312"/>
                <w:b/>
                <w:bCs/>
                <w:color w:val="000000"/>
                <w:szCs w:val="21"/>
                <w:vertAlign w:val="superscript"/>
              </w:rPr>
              <w:t>）</w:t>
            </w:r>
          </w:p>
        </w:tc>
        <w:tc>
          <w:tcPr>
            <w:tcW w:w="1695" w:type="dxa"/>
            <w:tcBorders>
              <w:bottom w:val="single" w:sz="4" w:space="0" w:color="auto"/>
            </w:tcBorders>
            <w:vAlign w:val="center"/>
          </w:tcPr>
          <w:p w:rsidR="0098033F" w:rsidRPr="003B594A" w:rsidRDefault="0098033F" w:rsidP="003B0EFF">
            <w:pPr>
              <w:snapToGrid w:val="0"/>
              <w:spacing w:line="350" w:lineRule="exact"/>
              <w:jc w:val="center"/>
              <w:rPr>
                <w:rFonts w:eastAsia="仿宋_GB2312"/>
                <w:bCs/>
                <w:color w:val="000000"/>
                <w:szCs w:val="21"/>
              </w:rPr>
            </w:pPr>
            <w:r w:rsidRPr="003B594A">
              <w:rPr>
                <w:rFonts w:eastAsia="仿宋_GB2312"/>
                <w:bCs/>
                <w:color w:val="000000"/>
                <w:szCs w:val="21"/>
              </w:rPr>
              <w:t>报告</w:t>
            </w:r>
          </w:p>
        </w:tc>
        <w:tc>
          <w:tcPr>
            <w:tcW w:w="3927" w:type="dxa"/>
          </w:tcPr>
          <w:p w:rsidR="0098033F" w:rsidRPr="003B594A" w:rsidRDefault="0098033F" w:rsidP="003B0EFF">
            <w:pPr>
              <w:snapToGrid w:val="0"/>
              <w:spacing w:line="350" w:lineRule="exact"/>
              <w:jc w:val="left"/>
              <w:rPr>
                <w:rFonts w:eastAsia="仿宋_GB2312"/>
                <w:bCs/>
                <w:color w:val="000000"/>
                <w:szCs w:val="21"/>
              </w:rPr>
            </w:pPr>
            <w:r w:rsidRPr="003B594A">
              <w:rPr>
                <w:rFonts w:eastAsia="仿宋_GB2312"/>
                <w:bCs/>
                <w:color w:val="000000"/>
                <w:szCs w:val="21"/>
              </w:rPr>
              <w:t>（</w:t>
            </w:r>
            <w:r w:rsidRPr="003B594A">
              <w:rPr>
                <w:rFonts w:eastAsia="仿宋_GB2312"/>
                <w:bCs/>
                <w:color w:val="000000"/>
                <w:szCs w:val="21"/>
              </w:rPr>
              <w:t>1</w:t>
            </w:r>
            <w:r w:rsidRPr="003B594A">
              <w:rPr>
                <w:rFonts w:eastAsia="仿宋_GB2312"/>
                <w:bCs/>
                <w:color w:val="000000"/>
                <w:szCs w:val="21"/>
              </w:rPr>
              <w:t>）不尊重技术官员、观众、拒绝领奖、散发不负责任言论、严重影响与干扰比赛</w:t>
            </w:r>
          </w:p>
          <w:p w:rsidR="0098033F" w:rsidRPr="003B594A" w:rsidRDefault="0098033F" w:rsidP="003B0EFF">
            <w:pPr>
              <w:snapToGrid w:val="0"/>
              <w:spacing w:line="350" w:lineRule="exact"/>
              <w:jc w:val="left"/>
              <w:rPr>
                <w:rFonts w:eastAsia="仿宋_GB2312"/>
                <w:bCs/>
                <w:color w:val="000000"/>
                <w:szCs w:val="21"/>
              </w:rPr>
            </w:pPr>
            <w:r w:rsidRPr="003B594A">
              <w:rPr>
                <w:rFonts w:eastAsia="仿宋_GB2312"/>
                <w:bCs/>
                <w:color w:val="000000"/>
                <w:szCs w:val="21"/>
              </w:rPr>
              <w:t>（</w:t>
            </w:r>
            <w:r w:rsidRPr="003B594A">
              <w:rPr>
                <w:rFonts w:eastAsia="仿宋_GB2312"/>
                <w:bCs/>
                <w:color w:val="000000"/>
                <w:szCs w:val="21"/>
              </w:rPr>
              <w:t>2</w:t>
            </w:r>
            <w:r w:rsidRPr="003B594A">
              <w:rPr>
                <w:rFonts w:eastAsia="仿宋_GB2312"/>
                <w:bCs/>
                <w:color w:val="000000"/>
                <w:szCs w:val="21"/>
              </w:rPr>
              <w:t>）特别严重的违反体育道德的行为，可以终身禁赛。</w:t>
            </w:r>
          </w:p>
        </w:tc>
      </w:tr>
      <w:tr w:rsidR="0098033F" w:rsidRPr="003B594A" w:rsidTr="00511327">
        <w:trPr>
          <w:trHeight w:val="1873"/>
          <w:jc w:val="center"/>
        </w:trPr>
        <w:tc>
          <w:tcPr>
            <w:tcW w:w="485" w:type="dxa"/>
            <w:vAlign w:val="center"/>
          </w:tcPr>
          <w:p w:rsidR="0098033F" w:rsidRPr="003B594A" w:rsidRDefault="0098033F" w:rsidP="003B0EFF">
            <w:pPr>
              <w:snapToGrid w:val="0"/>
              <w:spacing w:line="350" w:lineRule="exact"/>
              <w:jc w:val="center"/>
              <w:rPr>
                <w:rFonts w:eastAsia="仿宋_GB2312"/>
                <w:color w:val="000000"/>
                <w:szCs w:val="21"/>
              </w:rPr>
            </w:pPr>
            <w:r w:rsidRPr="003B594A">
              <w:rPr>
                <w:rFonts w:eastAsia="仿宋_GB2312"/>
                <w:color w:val="000000"/>
                <w:szCs w:val="21"/>
              </w:rPr>
              <w:t>3</w:t>
            </w:r>
          </w:p>
        </w:tc>
        <w:tc>
          <w:tcPr>
            <w:tcW w:w="6165" w:type="dxa"/>
            <w:gridSpan w:val="4"/>
            <w:tcMar>
              <w:top w:w="0" w:type="dxa"/>
              <w:left w:w="108" w:type="dxa"/>
              <w:bottom w:w="0" w:type="dxa"/>
              <w:right w:w="108" w:type="dxa"/>
            </w:tcMar>
            <w:vAlign w:val="center"/>
          </w:tcPr>
          <w:p w:rsidR="0098033F" w:rsidRPr="003B594A" w:rsidRDefault="0098033F" w:rsidP="003B0EFF">
            <w:pPr>
              <w:pStyle w:val="Default"/>
              <w:snapToGrid w:val="0"/>
              <w:spacing w:line="350" w:lineRule="exact"/>
              <w:rPr>
                <w:rFonts w:ascii="Times New Roman" w:eastAsia="仿宋_GB2312" w:hAnsi="Times New Roman" w:cs="Times New Roman"/>
                <w:kern w:val="2"/>
                <w:sz w:val="21"/>
                <w:szCs w:val="21"/>
              </w:rPr>
            </w:pPr>
            <w:r w:rsidRPr="003B594A">
              <w:rPr>
                <w:rFonts w:ascii="Times New Roman" w:eastAsia="仿宋_GB2312" w:hAnsi="Times New Roman" w:cs="Times New Roman"/>
                <w:kern w:val="2"/>
                <w:sz w:val="21"/>
                <w:szCs w:val="21"/>
              </w:rPr>
              <w:t>（</w:t>
            </w:r>
            <w:r w:rsidRPr="003B594A">
              <w:rPr>
                <w:rFonts w:ascii="Times New Roman" w:eastAsia="仿宋_GB2312" w:hAnsi="Times New Roman" w:cs="Times New Roman"/>
                <w:kern w:val="2"/>
                <w:sz w:val="21"/>
                <w:szCs w:val="21"/>
              </w:rPr>
              <w:t>1</w:t>
            </w:r>
            <w:r w:rsidRPr="003B594A">
              <w:rPr>
                <w:rFonts w:ascii="Times New Roman" w:eastAsia="仿宋_GB2312" w:hAnsi="Times New Roman" w:cs="Times New Roman"/>
                <w:kern w:val="2"/>
                <w:sz w:val="21"/>
                <w:szCs w:val="21"/>
              </w:rPr>
              <w:t>）不遵从技术官员或竞赛管理人员指示</w:t>
            </w:r>
          </w:p>
          <w:p w:rsidR="0098033F" w:rsidRPr="003B594A" w:rsidRDefault="0098033F" w:rsidP="003B0EFF">
            <w:pPr>
              <w:pStyle w:val="Default"/>
              <w:snapToGrid w:val="0"/>
              <w:spacing w:line="350" w:lineRule="exact"/>
              <w:rPr>
                <w:rFonts w:ascii="Times New Roman" w:eastAsia="仿宋_GB2312" w:hAnsi="Times New Roman" w:cs="Times New Roman"/>
                <w:kern w:val="2"/>
                <w:sz w:val="21"/>
                <w:szCs w:val="21"/>
              </w:rPr>
            </w:pPr>
            <w:r w:rsidRPr="003B594A">
              <w:rPr>
                <w:rFonts w:ascii="Times New Roman" w:eastAsia="仿宋_GB2312" w:hAnsi="Times New Roman" w:cs="Times New Roman"/>
                <w:kern w:val="2"/>
                <w:sz w:val="21"/>
                <w:szCs w:val="21"/>
              </w:rPr>
              <w:t>（</w:t>
            </w:r>
            <w:r w:rsidRPr="003B594A">
              <w:rPr>
                <w:rFonts w:ascii="Times New Roman" w:eastAsia="仿宋_GB2312" w:hAnsi="Times New Roman" w:cs="Times New Roman"/>
                <w:kern w:val="2"/>
                <w:sz w:val="21"/>
                <w:szCs w:val="21"/>
              </w:rPr>
              <w:t>2</w:t>
            </w:r>
            <w:r w:rsidRPr="003B594A">
              <w:rPr>
                <w:rFonts w:ascii="Times New Roman" w:eastAsia="仿宋_GB2312" w:hAnsi="Times New Roman" w:cs="Times New Roman"/>
                <w:kern w:val="2"/>
                <w:sz w:val="21"/>
                <w:szCs w:val="21"/>
              </w:rPr>
              <w:t>）专业组、</w:t>
            </w:r>
            <w:proofErr w:type="gramStart"/>
            <w:r w:rsidRPr="003B594A">
              <w:rPr>
                <w:rFonts w:ascii="Times New Roman" w:eastAsia="仿宋_GB2312" w:hAnsi="Times New Roman" w:cs="Times New Roman"/>
                <w:kern w:val="2"/>
                <w:sz w:val="21"/>
                <w:szCs w:val="21"/>
              </w:rPr>
              <w:t>伤残组</w:t>
            </w:r>
            <w:proofErr w:type="gramEnd"/>
            <w:r w:rsidRPr="003B594A">
              <w:rPr>
                <w:rFonts w:ascii="Times New Roman" w:eastAsia="仿宋_GB2312" w:hAnsi="Times New Roman" w:cs="Times New Roman"/>
                <w:kern w:val="2"/>
                <w:sz w:val="21"/>
                <w:szCs w:val="21"/>
              </w:rPr>
              <w:t>运动员在国际铁联批准的比赛中故意同时冲过终点</w:t>
            </w:r>
          </w:p>
          <w:p w:rsidR="0098033F" w:rsidRPr="003B594A" w:rsidRDefault="0098033F" w:rsidP="003B0EFF">
            <w:pPr>
              <w:pStyle w:val="Default"/>
              <w:snapToGrid w:val="0"/>
              <w:spacing w:line="350" w:lineRule="exact"/>
              <w:rPr>
                <w:rFonts w:ascii="Times New Roman" w:eastAsia="仿宋_GB2312" w:hAnsi="Times New Roman" w:cs="Times New Roman"/>
                <w:kern w:val="2"/>
                <w:sz w:val="21"/>
                <w:szCs w:val="21"/>
              </w:rPr>
            </w:pPr>
            <w:r w:rsidRPr="003B594A">
              <w:rPr>
                <w:rFonts w:ascii="Times New Roman" w:eastAsia="仿宋_GB2312" w:hAnsi="Times New Roman" w:cs="Times New Roman"/>
                <w:kern w:val="2"/>
                <w:sz w:val="21"/>
                <w:szCs w:val="21"/>
              </w:rPr>
              <w:t>（</w:t>
            </w:r>
            <w:r w:rsidRPr="003B594A">
              <w:rPr>
                <w:rFonts w:ascii="Times New Roman" w:eastAsia="仿宋_GB2312" w:hAnsi="Times New Roman" w:cs="Times New Roman"/>
                <w:kern w:val="2"/>
                <w:sz w:val="21"/>
                <w:szCs w:val="21"/>
              </w:rPr>
              <w:t>3</w:t>
            </w:r>
            <w:r w:rsidRPr="003B594A">
              <w:rPr>
                <w:rFonts w:ascii="Times New Roman" w:eastAsia="仿宋_GB2312" w:hAnsi="Times New Roman" w:cs="Times New Roman"/>
                <w:kern w:val="2"/>
                <w:sz w:val="21"/>
                <w:szCs w:val="21"/>
              </w:rPr>
              <w:t>）裸体行为</w:t>
            </w:r>
          </w:p>
          <w:p w:rsidR="0098033F" w:rsidRPr="003B594A" w:rsidRDefault="0098033F" w:rsidP="003B0EFF">
            <w:pPr>
              <w:pStyle w:val="Default"/>
              <w:snapToGrid w:val="0"/>
              <w:spacing w:line="350" w:lineRule="exact"/>
              <w:rPr>
                <w:rFonts w:ascii="Times New Roman" w:eastAsia="仿宋_GB2312" w:hAnsi="Times New Roman" w:cs="Times New Roman"/>
                <w:bCs/>
                <w:sz w:val="21"/>
                <w:szCs w:val="21"/>
              </w:rPr>
            </w:pPr>
            <w:r w:rsidRPr="003B594A">
              <w:rPr>
                <w:rFonts w:ascii="Times New Roman" w:eastAsia="仿宋_GB2312" w:hAnsi="Times New Roman" w:cs="Times New Roman"/>
                <w:kern w:val="2"/>
                <w:sz w:val="21"/>
                <w:szCs w:val="21"/>
              </w:rPr>
              <w:t>（</w:t>
            </w:r>
            <w:r w:rsidRPr="003B594A">
              <w:rPr>
                <w:rFonts w:ascii="Times New Roman" w:eastAsia="仿宋_GB2312" w:hAnsi="Times New Roman" w:cs="Times New Roman"/>
                <w:kern w:val="2"/>
                <w:sz w:val="21"/>
                <w:szCs w:val="21"/>
              </w:rPr>
              <w:t>4</w:t>
            </w:r>
            <w:r w:rsidRPr="003B594A">
              <w:rPr>
                <w:rFonts w:ascii="Times New Roman" w:eastAsia="仿宋_GB2312" w:hAnsi="Times New Roman" w:cs="Times New Roman"/>
                <w:kern w:val="2"/>
                <w:sz w:val="21"/>
                <w:szCs w:val="21"/>
              </w:rPr>
              <w:t>）未按要求在下一个</w:t>
            </w:r>
            <w:proofErr w:type="gramStart"/>
            <w:r w:rsidRPr="003B594A">
              <w:rPr>
                <w:rFonts w:ascii="Times New Roman" w:eastAsia="仿宋_GB2312" w:hAnsi="Times New Roman" w:cs="Times New Roman"/>
                <w:kern w:val="2"/>
                <w:sz w:val="21"/>
                <w:szCs w:val="21"/>
              </w:rPr>
              <w:t>处罚区接受</w:t>
            </w:r>
            <w:proofErr w:type="gramEnd"/>
            <w:r w:rsidRPr="003B594A">
              <w:rPr>
                <w:rFonts w:ascii="Times New Roman" w:eastAsia="仿宋_GB2312" w:hAnsi="Times New Roman" w:cs="Times New Roman"/>
                <w:kern w:val="2"/>
                <w:sz w:val="21"/>
                <w:szCs w:val="21"/>
              </w:rPr>
              <w:t>处罚</w:t>
            </w:r>
          </w:p>
        </w:tc>
        <w:tc>
          <w:tcPr>
            <w:tcW w:w="2617" w:type="dxa"/>
            <w:tcBorders>
              <w:bottom w:val="single" w:sz="4" w:space="0" w:color="auto"/>
            </w:tcBorders>
            <w:tcMar>
              <w:top w:w="0" w:type="dxa"/>
              <w:left w:w="108" w:type="dxa"/>
              <w:bottom w:w="0" w:type="dxa"/>
              <w:right w:w="108" w:type="dxa"/>
            </w:tcMar>
            <w:vAlign w:val="center"/>
          </w:tcPr>
          <w:p w:rsidR="0098033F" w:rsidRPr="003B594A" w:rsidRDefault="0098033F" w:rsidP="003B0EFF">
            <w:pPr>
              <w:snapToGrid w:val="0"/>
              <w:spacing w:line="350" w:lineRule="exact"/>
              <w:jc w:val="left"/>
              <w:rPr>
                <w:rFonts w:eastAsia="仿宋_GB2312"/>
                <w:color w:val="000000"/>
                <w:szCs w:val="21"/>
              </w:rPr>
            </w:pPr>
            <w:r w:rsidRPr="003B594A">
              <w:rPr>
                <w:rFonts w:eastAsia="仿宋_GB2312"/>
                <w:bCs/>
                <w:color w:val="000000"/>
                <w:szCs w:val="21"/>
              </w:rPr>
              <w:t>取消比赛资格</w:t>
            </w:r>
          </w:p>
        </w:tc>
        <w:tc>
          <w:tcPr>
            <w:tcW w:w="1695" w:type="dxa"/>
            <w:tcBorders>
              <w:bottom w:val="single" w:sz="4" w:space="0" w:color="auto"/>
            </w:tcBorders>
            <w:vAlign w:val="center"/>
          </w:tcPr>
          <w:p w:rsidR="0098033F" w:rsidRPr="003B594A" w:rsidRDefault="0098033F" w:rsidP="003B0EFF">
            <w:pPr>
              <w:snapToGrid w:val="0"/>
              <w:spacing w:line="350" w:lineRule="exact"/>
              <w:jc w:val="center"/>
              <w:rPr>
                <w:rFonts w:eastAsia="仿宋_GB2312"/>
                <w:bCs/>
                <w:color w:val="000000"/>
                <w:szCs w:val="21"/>
              </w:rPr>
            </w:pPr>
            <w:r w:rsidRPr="003B594A">
              <w:rPr>
                <w:rFonts w:eastAsia="仿宋_GB2312"/>
                <w:bCs/>
                <w:color w:val="000000"/>
                <w:szCs w:val="21"/>
              </w:rPr>
              <w:t>报告</w:t>
            </w:r>
          </w:p>
        </w:tc>
        <w:tc>
          <w:tcPr>
            <w:tcW w:w="3927" w:type="dxa"/>
            <w:vAlign w:val="center"/>
          </w:tcPr>
          <w:p w:rsidR="0098033F" w:rsidRPr="003B594A" w:rsidRDefault="0098033F" w:rsidP="003B0EFF">
            <w:pPr>
              <w:snapToGrid w:val="0"/>
              <w:spacing w:line="350" w:lineRule="exact"/>
              <w:jc w:val="left"/>
              <w:rPr>
                <w:rFonts w:eastAsia="仿宋_GB2312"/>
                <w:bCs/>
                <w:color w:val="000000"/>
                <w:szCs w:val="21"/>
              </w:rPr>
            </w:pPr>
            <w:r w:rsidRPr="003B594A">
              <w:rPr>
                <w:rFonts w:eastAsia="仿宋_GB2312"/>
                <w:bCs/>
                <w:color w:val="000000"/>
                <w:szCs w:val="21"/>
              </w:rPr>
              <w:t>专业组运动员在冲刺阶段应表现出奋勇争先的竞技精神，如运动员均全力冲刺，即便同时冲过终点，也</w:t>
            </w:r>
            <w:proofErr w:type="gramStart"/>
            <w:r w:rsidRPr="003B594A">
              <w:rPr>
                <w:rFonts w:eastAsia="仿宋_GB2312"/>
                <w:bCs/>
                <w:color w:val="000000"/>
                <w:szCs w:val="21"/>
              </w:rPr>
              <w:t>不</w:t>
            </w:r>
            <w:proofErr w:type="gramEnd"/>
            <w:r w:rsidRPr="003B594A">
              <w:rPr>
                <w:rFonts w:eastAsia="仿宋_GB2312"/>
                <w:bCs/>
                <w:color w:val="000000"/>
                <w:szCs w:val="21"/>
              </w:rPr>
              <w:t>视为</w:t>
            </w:r>
            <w:r w:rsidRPr="003B594A">
              <w:rPr>
                <w:rFonts w:eastAsia="仿宋_GB2312"/>
                <w:bCs/>
                <w:color w:val="000000"/>
                <w:szCs w:val="21"/>
              </w:rPr>
              <w:t>“</w:t>
            </w:r>
            <w:r w:rsidRPr="003B594A">
              <w:rPr>
                <w:rFonts w:eastAsia="仿宋_GB2312"/>
                <w:bCs/>
                <w:color w:val="000000"/>
                <w:szCs w:val="21"/>
              </w:rPr>
              <w:t>故意</w:t>
            </w:r>
            <w:r w:rsidRPr="003B594A">
              <w:rPr>
                <w:rFonts w:eastAsia="仿宋_GB2312"/>
                <w:bCs/>
                <w:color w:val="000000"/>
                <w:szCs w:val="21"/>
              </w:rPr>
              <w:t>”</w:t>
            </w:r>
            <w:r w:rsidRPr="003B594A">
              <w:rPr>
                <w:rFonts w:eastAsia="仿宋_GB2312"/>
                <w:bCs/>
                <w:color w:val="000000"/>
                <w:szCs w:val="21"/>
              </w:rPr>
              <w:t>。</w:t>
            </w:r>
          </w:p>
        </w:tc>
      </w:tr>
      <w:tr w:rsidR="0098033F" w:rsidRPr="003B594A" w:rsidTr="00511327">
        <w:trPr>
          <w:trHeight w:val="1474"/>
          <w:jc w:val="center"/>
        </w:trPr>
        <w:tc>
          <w:tcPr>
            <w:tcW w:w="485" w:type="dxa"/>
            <w:vAlign w:val="center"/>
          </w:tcPr>
          <w:p w:rsidR="0098033F" w:rsidRPr="003B594A" w:rsidRDefault="0098033F" w:rsidP="003B0EFF">
            <w:pPr>
              <w:snapToGrid w:val="0"/>
              <w:spacing w:line="350" w:lineRule="exact"/>
              <w:jc w:val="center"/>
              <w:rPr>
                <w:rFonts w:eastAsia="仿宋_GB2312"/>
                <w:color w:val="000000"/>
                <w:szCs w:val="21"/>
              </w:rPr>
            </w:pPr>
            <w:r w:rsidRPr="003B594A">
              <w:rPr>
                <w:rFonts w:eastAsia="仿宋_GB2312"/>
                <w:color w:val="000000"/>
                <w:szCs w:val="21"/>
              </w:rPr>
              <w:t>4</w:t>
            </w:r>
          </w:p>
        </w:tc>
        <w:tc>
          <w:tcPr>
            <w:tcW w:w="6165" w:type="dxa"/>
            <w:gridSpan w:val="4"/>
            <w:tcMar>
              <w:top w:w="0" w:type="dxa"/>
              <w:left w:w="108" w:type="dxa"/>
              <w:bottom w:w="0" w:type="dxa"/>
              <w:right w:w="108" w:type="dxa"/>
            </w:tcMar>
          </w:tcPr>
          <w:p w:rsidR="0098033F" w:rsidRPr="003B594A" w:rsidRDefault="0098033F" w:rsidP="003B0EFF">
            <w:pPr>
              <w:snapToGrid w:val="0"/>
              <w:spacing w:line="350" w:lineRule="exact"/>
              <w:jc w:val="left"/>
              <w:rPr>
                <w:rFonts w:eastAsia="仿宋_GB2312"/>
                <w:color w:val="000000"/>
                <w:szCs w:val="21"/>
              </w:rPr>
            </w:pPr>
            <w:r w:rsidRPr="003B594A">
              <w:rPr>
                <w:rFonts w:eastAsia="仿宋_GB2312"/>
                <w:color w:val="000000"/>
                <w:szCs w:val="21"/>
              </w:rPr>
              <w:t>（</w:t>
            </w:r>
            <w:r w:rsidRPr="003B594A">
              <w:rPr>
                <w:rFonts w:eastAsia="仿宋_GB2312"/>
                <w:color w:val="000000"/>
                <w:szCs w:val="21"/>
              </w:rPr>
              <w:t>1</w:t>
            </w:r>
            <w:r w:rsidRPr="003B594A">
              <w:rPr>
                <w:rFonts w:eastAsia="仿宋_GB2312"/>
                <w:color w:val="000000"/>
                <w:szCs w:val="21"/>
              </w:rPr>
              <w:t>）运动员身体帮助（助力）另一运动员前进</w:t>
            </w:r>
          </w:p>
          <w:p w:rsidR="0098033F" w:rsidRPr="003B594A" w:rsidRDefault="0098033F" w:rsidP="003B0EFF">
            <w:pPr>
              <w:snapToGrid w:val="0"/>
              <w:spacing w:line="350" w:lineRule="exact"/>
              <w:jc w:val="left"/>
              <w:rPr>
                <w:rFonts w:eastAsia="仿宋_GB2312"/>
                <w:bCs/>
                <w:color w:val="000000"/>
                <w:szCs w:val="21"/>
              </w:rPr>
            </w:pPr>
            <w:r w:rsidRPr="003B594A">
              <w:rPr>
                <w:rFonts w:eastAsia="仿宋_GB2312"/>
                <w:bCs/>
                <w:color w:val="000000"/>
                <w:szCs w:val="21"/>
              </w:rPr>
              <w:t>（</w:t>
            </w:r>
            <w:r w:rsidRPr="003B594A">
              <w:rPr>
                <w:rFonts w:eastAsia="仿宋_GB2312"/>
                <w:bCs/>
                <w:color w:val="000000"/>
                <w:szCs w:val="21"/>
              </w:rPr>
              <w:t>2</w:t>
            </w:r>
            <w:r w:rsidRPr="003B594A">
              <w:rPr>
                <w:rFonts w:eastAsia="仿宋_GB2312"/>
                <w:bCs/>
                <w:color w:val="000000"/>
                <w:szCs w:val="21"/>
              </w:rPr>
              <w:t>）为其他运动员提供整辆自行车，车架，车轮，头盔或任何其它装备，并导致其自身无法继续比赛。</w:t>
            </w:r>
            <w:r w:rsidRPr="003B594A">
              <w:rPr>
                <w:rFonts w:eastAsia="仿宋_GB2312"/>
                <w:bCs/>
                <w:color w:val="000000"/>
                <w:szCs w:val="21"/>
              </w:rPr>
              <w:t xml:space="preserve"> </w:t>
            </w:r>
          </w:p>
        </w:tc>
        <w:tc>
          <w:tcPr>
            <w:tcW w:w="2617" w:type="dxa"/>
            <w:tcBorders>
              <w:bottom w:val="single" w:sz="4" w:space="0" w:color="auto"/>
            </w:tcBorders>
            <w:tcMar>
              <w:top w:w="0" w:type="dxa"/>
              <w:left w:w="108" w:type="dxa"/>
              <w:bottom w:w="0" w:type="dxa"/>
              <w:right w:w="108" w:type="dxa"/>
            </w:tcMar>
          </w:tcPr>
          <w:p w:rsidR="0098033F" w:rsidRPr="003B594A" w:rsidRDefault="0098033F" w:rsidP="003B0EFF">
            <w:pPr>
              <w:snapToGrid w:val="0"/>
              <w:spacing w:line="350" w:lineRule="exact"/>
              <w:jc w:val="left"/>
              <w:rPr>
                <w:rFonts w:eastAsia="仿宋_GB2312"/>
                <w:bCs/>
                <w:color w:val="000000"/>
                <w:szCs w:val="21"/>
              </w:rPr>
            </w:pPr>
            <w:r w:rsidRPr="003B594A">
              <w:rPr>
                <w:rFonts w:eastAsia="仿宋_GB2312"/>
                <w:bCs/>
                <w:color w:val="000000"/>
                <w:szCs w:val="21"/>
              </w:rPr>
              <w:t>取消两名运动员的比赛资格</w:t>
            </w:r>
            <w:r w:rsidRPr="003B594A">
              <w:rPr>
                <w:rFonts w:eastAsia="仿宋_GB2312"/>
                <w:bCs/>
                <w:color w:val="000000"/>
                <w:szCs w:val="21"/>
              </w:rPr>
              <w:t xml:space="preserve"> </w:t>
            </w:r>
          </w:p>
        </w:tc>
        <w:tc>
          <w:tcPr>
            <w:tcW w:w="1695" w:type="dxa"/>
            <w:tcBorders>
              <w:bottom w:val="single" w:sz="4" w:space="0" w:color="auto"/>
            </w:tcBorders>
            <w:vAlign w:val="center"/>
          </w:tcPr>
          <w:p w:rsidR="0098033F" w:rsidRPr="003B594A" w:rsidRDefault="0098033F" w:rsidP="003B0EFF">
            <w:pPr>
              <w:snapToGrid w:val="0"/>
              <w:spacing w:line="350" w:lineRule="exact"/>
              <w:jc w:val="center"/>
              <w:rPr>
                <w:rFonts w:eastAsia="仿宋_GB2312"/>
                <w:bCs/>
                <w:color w:val="000000"/>
                <w:szCs w:val="21"/>
              </w:rPr>
            </w:pPr>
            <w:r w:rsidRPr="003B594A">
              <w:rPr>
                <w:rFonts w:eastAsia="仿宋_GB2312"/>
                <w:bCs/>
                <w:color w:val="000000"/>
                <w:szCs w:val="21"/>
              </w:rPr>
              <w:t>报告</w:t>
            </w:r>
          </w:p>
        </w:tc>
        <w:tc>
          <w:tcPr>
            <w:tcW w:w="3927" w:type="dxa"/>
          </w:tcPr>
          <w:p w:rsidR="0098033F" w:rsidRPr="003B594A" w:rsidRDefault="0098033F" w:rsidP="003B0EFF">
            <w:pPr>
              <w:snapToGrid w:val="0"/>
              <w:spacing w:line="350" w:lineRule="exact"/>
              <w:jc w:val="left"/>
              <w:rPr>
                <w:rFonts w:eastAsia="仿宋_GB2312"/>
                <w:bCs/>
                <w:color w:val="000000"/>
                <w:szCs w:val="21"/>
              </w:rPr>
            </w:pPr>
            <w:r w:rsidRPr="003B594A">
              <w:rPr>
                <w:rFonts w:eastAsia="仿宋_GB2312"/>
                <w:bCs/>
                <w:color w:val="000000"/>
                <w:szCs w:val="21"/>
              </w:rPr>
              <w:t>（</w:t>
            </w:r>
            <w:r w:rsidRPr="003B594A">
              <w:rPr>
                <w:rFonts w:eastAsia="仿宋_GB2312"/>
                <w:bCs/>
                <w:color w:val="000000"/>
                <w:szCs w:val="21"/>
              </w:rPr>
              <w:t>1</w:t>
            </w:r>
            <w:r w:rsidRPr="003B594A">
              <w:rPr>
                <w:rFonts w:eastAsia="仿宋_GB2312"/>
                <w:bCs/>
                <w:color w:val="000000"/>
                <w:szCs w:val="21"/>
              </w:rPr>
              <w:t>）如某运动员推、</w:t>
            </w:r>
            <w:proofErr w:type="gramStart"/>
            <w:r w:rsidRPr="003B594A">
              <w:rPr>
                <w:rFonts w:eastAsia="仿宋_GB2312"/>
                <w:bCs/>
                <w:color w:val="000000"/>
                <w:szCs w:val="21"/>
              </w:rPr>
              <w:t>拉另一名</w:t>
            </w:r>
            <w:proofErr w:type="gramEnd"/>
            <w:r w:rsidRPr="003B594A">
              <w:rPr>
                <w:rFonts w:eastAsia="仿宋_GB2312"/>
                <w:bCs/>
                <w:color w:val="000000"/>
                <w:szCs w:val="21"/>
              </w:rPr>
              <w:t>运动员前进</w:t>
            </w:r>
          </w:p>
          <w:p w:rsidR="0098033F" w:rsidRPr="003B594A" w:rsidRDefault="0098033F" w:rsidP="003B0EFF">
            <w:pPr>
              <w:snapToGrid w:val="0"/>
              <w:spacing w:line="350" w:lineRule="exact"/>
              <w:jc w:val="left"/>
              <w:rPr>
                <w:rFonts w:eastAsia="仿宋_GB2312"/>
                <w:bCs/>
                <w:color w:val="000000"/>
                <w:szCs w:val="21"/>
              </w:rPr>
            </w:pPr>
            <w:r w:rsidRPr="003B594A">
              <w:rPr>
                <w:rFonts w:eastAsia="仿宋_GB2312"/>
                <w:bCs/>
                <w:color w:val="000000"/>
                <w:szCs w:val="21"/>
              </w:rPr>
              <w:t>（</w:t>
            </w:r>
            <w:r w:rsidRPr="003B594A">
              <w:rPr>
                <w:rFonts w:eastAsia="仿宋_GB2312"/>
                <w:bCs/>
                <w:color w:val="000000"/>
                <w:szCs w:val="21"/>
              </w:rPr>
              <w:t>2</w:t>
            </w:r>
            <w:r w:rsidRPr="003B594A">
              <w:rPr>
                <w:rFonts w:eastAsia="仿宋_GB2312"/>
                <w:bCs/>
                <w:color w:val="000000"/>
                <w:szCs w:val="21"/>
              </w:rPr>
              <w:t>）运动员之间可以互相提供备用器材物品，如：营养品、饮料（在饮水站之后）、气筒、管胎、内胎和补胎设备。</w:t>
            </w:r>
            <w:r w:rsidRPr="003B594A">
              <w:rPr>
                <w:rFonts w:eastAsia="仿宋_GB2312"/>
                <w:bCs/>
                <w:color w:val="000000"/>
                <w:szCs w:val="21"/>
              </w:rPr>
              <w:t xml:space="preserve"> </w:t>
            </w:r>
          </w:p>
        </w:tc>
      </w:tr>
      <w:tr w:rsidR="0098033F" w:rsidRPr="003B594A" w:rsidTr="00511327">
        <w:trPr>
          <w:trHeight w:val="1115"/>
          <w:jc w:val="center"/>
        </w:trPr>
        <w:tc>
          <w:tcPr>
            <w:tcW w:w="485" w:type="dxa"/>
            <w:vMerge w:val="restart"/>
            <w:vAlign w:val="center"/>
          </w:tcPr>
          <w:p w:rsidR="0098033F" w:rsidRPr="003B594A" w:rsidRDefault="0098033F" w:rsidP="003B0EFF">
            <w:pPr>
              <w:snapToGrid w:val="0"/>
              <w:spacing w:line="350" w:lineRule="exact"/>
              <w:jc w:val="center"/>
              <w:rPr>
                <w:rFonts w:eastAsia="仿宋_GB2312"/>
                <w:color w:val="000000"/>
                <w:szCs w:val="21"/>
              </w:rPr>
            </w:pPr>
            <w:r w:rsidRPr="003B594A">
              <w:rPr>
                <w:rFonts w:eastAsia="仿宋_GB2312"/>
                <w:color w:val="000000"/>
                <w:szCs w:val="21"/>
              </w:rPr>
              <w:lastRenderedPageBreak/>
              <w:t>5</w:t>
            </w:r>
          </w:p>
        </w:tc>
        <w:tc>
          <w:tcPr>
            <w:tcW w:w="4943" w:type="dxa"/>
            <w:gridSpan w:val="2"/>
            <w:vMerge w:val="restart"/>
            <w:tcMar>
              <w:top w:w="0" w:type="dxa"/>
              <w:left w:w="108" w:type="dxa"/>
              <w:bottom w:w="0" w:type="dxa"/>
              <w:right w:w="108" w:type="dxa"/>
            </w:tcMar>
            <w:vAlign w:val="center"/>
          </w:tcPr>
          <w:p w:rsidR="0098033F" w:rsidRPr="003B594A" w:rsidRDefault="0098033F" w:rsidP="003B0EFF">
            <w:pPr>
              <w:pStyle w:val="Default"/>
              <w:snapToGrid w:val="0"/>
              <w:spacing w:line="350" w:lineRule="exact"/>
              <w:rPr>
                <w:rFonts w:ascii="Times New Roman" w:eastAsia="仿宋_GB2312" w:hAnsi="Times New Roman" w:cs="Times New Roman"/>
                <w:bCs/>
                <w:kern w:val="2"/>
                <w:sz w:val="21"/>
                <w:szCs w:val="21"/>
              </w:rPr>
            </w:pPr>
            <w:r w:rsidRPr="003B594A">
              <w:rPr>
                <w:rFonts w:ascii="Times New Roman" w:eastAsia="仿宋_GB2312" w:hAnsi="Times New Roman" w:cs="Times New Roman"/>
                <w:bCs/>
                <w:kern w:val="2"/>
                <w:sz w:val="21"/>
                <w:szCs w:val="21"/>
              </w:rPr>
              <w:t>（</w:t>
            </w:r>
            <w:r w:rsidRPr="003B594A">
              <w:rPr>
                <w:rFonts w:ascii="Times New Roman" w:eastAsia="仿宋_GB2312" w:hAnsi="Times New Roman" w:cs="Times New Roman"/>
                <w:bCs/>
                <w:kern w:val="2"/>
                <w:sz w:val="21"/>
                <w:szCs w:val="21"/>
              </w:rPr>
              <w:t>1</w:t>
            </w:r>
            <w:r w:rsidRPr="003B594A">
              <w:rPr>
                <w:rFonts w:ascii="Times New Roman" w:eastAsia="仿宋_GB2312" w:hAnsi="Times New Roman" w:cs="Times New Roman"/>
                <w:bCs/>
                <w:kern w:val="2"/>
                <w:sz w:val="21"/>
                <w:szCs w:val="21"/>
              </w:rPr>
              <w:t>）不按规定路线比赛</w:t>
            </w:r>
          </w:p>
          <w:p w:rsidR="0098033F" w:rsidRPr="003B594A" w:rsidRDefault="0098033F" w:rsidP="003B0EFF">
            <w:pPr>
              <w:pStyle w:val="Default"/>
              <w:snapToGrid w:val="0"/>
              <w:spacing w:line="350" w:lineRule="exact"/>
              <w:rPr>
                <w:rFonts w:ascii="Times New Roman" w:eastAsia="仿宋_GB2312" w:hAnsi="Times New Roman" w:cs="Times New Roman"/>
                <w:bCs/>
                <w:kern w:val="2"/>
                <w:sz w:val="21"/>
                <w:szCs w:val="21"/>
              </w:rPr>
            </w:pPr>
            <w:r w:rsidRPr="003B594A">
              <w:rPr>
                <w:rFonts w:ascii="Times New Roman" w:eastAsia="仿宋_GB2312" w:hAnsi="Times New Roman" w:cs="Times New Roman"/>
                <w:bCs/>
                <w:kern w:val="2"/>
                <w:sz w:val="21"/>
                <w:szCs w:val="21"/>
              </w:rPr>
              <w:t>（</w:t>
            </w:r>
            <w:r w:rsidRPr="003B594A">
              <w:rPr>
                <w:rFonts w:ascii="Times New Roman" w:eastAsia="仿宋_GB2312" w:hAnsi="Times New Roman" w:cs="Times New Roman"/>
                <w:bCs/>
                <w:kern w:val="2"/>
                <w:sz w:val="21"/>
                <w:szCs w:val="21"/>
              </w:rPr>
              <w:t>2</w:t>
            </w:r>
            <w:r w:rsidRPr="003B594A">
              <w:rPr>
                <w:rFonts w:ascii="Times New Roman" w:eastAsia="仿宋_GB2312" w:hAnsi="Times New Roman" w:cs="Times New Roman"/>
                <w:bCs/>
                <w:kern w:val="2"/>
                <w:sz w:val="21"/>
                <w:szCs w:val="21"/>
              </w:rPr>
              <w:t>）违反特定的交通规则</w:t>
            </w:r>
          </w:p>
          <w:p w:rsidR="0098033F" w:rsidRPr="003B594A" w:rsidRDefault="0098033F" w:rsidP="003B0EFF">
            <w:pPr>
              <w:pStyle w:val="Default"/>
              <w:snapToGrid w:val="0"/>
              <w:spacing w:line="350" w:lineRule="exact"/>
              <w:rPr>
                <w:rFonts w:ascii="Times New Roman" w:eastAsia="仿宋_GB2312" w:hAnsi="Times New Roman" w:cs="Times New Roman"/>
                <w:bCs/>
                <w:kern w:val="2"/>
                <w:sz w:val="21"/>
                <w:szCs w:val="21"/>
              </w:rPr>
            </w:pPr>
            <w:r w:rsidRPr="003B594A">
              <w:rPr>
                <w:rFonts w:ascii="Times New Roman" w:eastAsia="仿宋_GB2312" w:hAnsi="Times New Roman" w:cs="Times New Roman"/>
                <w:bCs/>
                <w:kern w:val="2"/>
                <w:sz w:val="21"/>
                <w:szCs w:val="21"/>
              </w:rPr>
              <w:t>（</w:t>
            </w:r>
            <w:r w:rsidRPr="003B594A">
              <w:rPr>
                <w:rFonts w:ascii="Times New Roman" w:eastAsia="仿宋_GB2312" w:hAnsi="Times New Roman" w:cs="Times New Roman"/>
                <w:bCs/>
                <w:kern w:val="2"/>
                <w:sz w:val="21"/>
                <w:szCs w:val="21"/>
              </w:rPr>
              <w:t>3</w:t>
            </w:r>
            <w:r w:rsidRPr="003B594A">
              <w:rPr>
                <w:rFonts w:ascii="Times New Roman" w:eastAsia="仿宋_GB2312" w:hAnsi="Times New Roman" w:cs="Times New Roman"/>
                <w:bCs/>
                <w:kern w:val="2"/>
                <w:sz w:val="21"/>
                <w:szCs w:val="21"/>
              </w:rPr>
              <w:t>）冲撞、阻碍其他运动员比赛</w:t>
            </w:r>
          </w:p>
          <w:p w:rsidR="0098033F" w:rsidRPr="003B594A" w:rsidRDefault="0098033F" w:rsidP="003B0EFF">
            <w:pPr>
              <w:pStyle w:val="Default"/>
              <w:snapToGrid w:val="0"/>
              <w:spacing w:line="350" w:lineRule="exact"/>
              <w:rPr>
                <w:rFonts w:ascii="Times New Roman" w:eastAsia="仿宋_GB2312" w:hAnsi="Times New Roman" w:cs="Times New Roman"/>
                <w:bCs/>
                <w:kern w:val="2"/>
                <w:sz w:val="21"/>
                <w:szCs w:val="21"/>
              </w:rPr>
            </w:pPr>
            <w:r w:rsidRPr="003B594A">
              <w:rPr>
                <w:rFonts w:ascii="Times New Roman" w:eastAsia="仿宋_GB2312" w:hAnsi="Times New Roman" w:cs="Times New Roman"/>
                <w:bCs/>
                <w:kern w:val="2"/>
                <w:sz w:val="21"/>
                <w:szCs w:val="21"/>
              </w:rPr>
              <w:t>（</w:t>
            </w:r>
            <w:r w:rsidRPr="003B594A">
              <w:rPr>
                <w:rFonts w:ascii="Times New Roman" w:eastAsia="仿宋_GB2312" w:hAnsi="Times New Roman" w:cs="Times New Roman"/>
                <w:bCs/>
                <w:kern w:val="2"/>
                <w:sz w:val="21"/>
                <w:szCs w:val="21"/>
              </w:rPr>
              <w:t>4</w:t>
            </w:r>
            <w:r w:rsidRPr="003B594A">
              <w:rPr>
                <w:rFonts w:ascii="Times New Roman" w:eastAsia="仿宋_GB2312" w:hAnsi="Times New Roman" w:cs="Times New Roman"/>
                <w:bCs/>
                <w:kern w:val="2"/>
                <w:sz w:val="21"/>
                <w:szCs w:val="21"/>
              </w:rPr>
              <w:t>）不公平的接触</w:t>
            </w:r>
          </w:p>
          <w:p w:rsidR="0098033F" w:rsidRPr="003B594A" w:rsidRDefault="0098033F" w:rsidP="003B0EFF">
            <w:pPr>
              <w:pStyle w:val="Default"/>
              <w:snapToGrid w:val="0"/>
              <w:spacing w:line="350" w:lineRule="exact"/>
              <w:rPr>
                <w:rFonts w:ascii="Times New Roman" w:eastAsia="仿宋_GB2312" w:hAnsi="Times New Roman" w:cs="Times New Roman"/>
                <w:kern w:val="2"/>
                <w:sz w:val="21"/>
                <w:szCs w:val="21"/>
              </w:rPr>
            </w:pPr>
            <w:r w:rsidRPr="003B594A">
              <w:rPr>
                <w:rFonts w:ascii="Times New Roman" w:eastAsia="仿宋_GB2312" w:hAnsi="Times New Roman" w:cs="Times New Roman"/>
                <w:kern w:val="2"/>
                <w:sz w:val="21"/>
                <w:szCs w:val="21"/>
              </w:rPr>
              <w:t>（</w:t>
            </w:r>
            <w:r w:rsidR="003B594A" w:rsidRPr="003B594A">
              <w:rPr>
                <w:rFonts w:ascii="Times New Roman" w:eastAsia="仿宋_GB2312" w:hAnsi="Times New Roman" w:cs="Times New Roman"/>
                <w:kern w:val="2"/>
                <w:sz w:val="21"/>
                <w:szCs w:val="21"/>
              </w:rPr>
              <w:t>5</w:t>
            </w:r>
            <w:r w:rsidRPr="003B594A">
              <w:rPr>
                <w:rFonts w:ascii="Times New Roman" w:eastAsia="仿宋_GB2312" w:hAnsi="Times New Roman" w:cs="Times New Roman"/>
                <w:kern w:val="2"/>
                <w:sz w:val="21"/>
                <w:szCs w:val="21"/>
              </w:rPr>
              <w:t>）裸露躯干或其他不雅的暴露身体行为</w:t>
            </w:r>
          </w:p>
          <w:p w:rsidR="0098033F" w:rsidRPr="003B594A" w:rsidRDefault="0098033F" w:rsidP="003B0EFF">
            <w:pPr>
              <w:pStyle w:val="Default"/>
              <w:snapToGrid w:val="0"/>
              <w:spacing w:line="350" w:lineRule="exact"/>
              <w:rPr>
                <w:rFonts w:ascii="Times New Roman" w:eastAsia="仿宋_GB2312" w:hAnsi="Times New Roman" w:cs="Times New Roman"/>
                <w:bCs/>
                <w:kern w:val="2"/>
                <w:sz w:val="21"/>
                <w:szCs w:val="21"/>
              </w:rPr>
            </w:pPr>
            <w:r w:rsidRPr="003B594A">
              <w:rPr>
                <w:rFonts w:ascii="Times New Roman" w:eastAsia="仿宋_GB2312" w:hAnsi="Times New Roman" w:cs="Times New Roman"/>
                <w:kern w:val="2"/>
                <w:sz w:val="21"/>
                <w:szCs w:val="21"/>
              </w:rPr>
              <w:t>（</w:t>
            </w:r>
            <w:r w:rsidR="003B594A" w:rsidRPr="003B594A">
              <w:rPr>
                <w:rFonts w:ascii="Times New Roman" w:eastAsia="仿宋_GB2312" w:hAnsi="Times New Roman" w:cs="Times New Roman"/>
                <w:kern w:val="2"/>
                <w:sz w:val="21"/>
                <w:szCs w:val="21"/>
              </w:rPr>
              <w:t>6</w:t>
            </w:r>
            <w:r w:rsidRPr="003B594A">
              <w:rPr>
                <w:rFonts w:ascii="Times New Roman" w:eastAsia="仿宋_GB2312" w:hAnsi="Times New Roman" w:cs="Times New Roman"/>
                <w:kern w:val="2"/>
                <w:sz w:val="21"/>
                <w:szCs w:val="21"/>
              </w:rPr>
              <w:t>）</w:t>
            </w:r>
            <w:r w:rsidRPr="003B594A">
              <w:rPr>
                <w:rFonts w:ascii="Times New Roman" w:eastAsia="仿宋_GB2312" w:hAnsi="Times New Roman" w:cs="Times New Roman"/>
                <w:bCs/>
                <w:kern w:val="2"/>
                <w:sz w:val="21"/>
                <w:szCs w:val="21"/>
              </w:rPr>
              <w:t>在其他进行中的赛事场地热身</w:t>
            </w:r>
          </w:p>
          <w:p w:rsidR="0098033F" w:rsidRPr="003B594A" w:rsidRDefault="0098033F" w:rsidP="003B0EFF">
            <w:pPr>
              <w:pStyle w:val="Default"/>
              <w:snapToGrid w:val="0"/>
              <w:spacing w:line="350" w:lineRule="exact"/>
              <w:rPr>
                <w:rFonts w:ascii="Times New Roman" w:eastAsia="仿宋_GB2312" w:hAnsi="Times New Roman" w:cs="Times New Roman"/>
                <w:kern w:val="2"/>
                <w:sz w:val="21"/>
                <w:szCs w:val="21"/>
              </w:rPr>
            </w:pPr>
            <w:r w:rsidRPr="003B594A">
              <w:rPr>
                <w:rFonts w:ascii="Times New Roman" w:eastAsia="仿宋_GB2312" w:hAnsi="Times New Roman" w:cs="Times New Roman"/>
                <w:bCs/>
                <w:kern w:val="2"/>
                <w:sz w:val="21"/>
                <w:szCs w:val="21"/>
              </w:rPr>
              <w:t>（</w:t>
            </w:r>
            <w:r w:rsidR="003B594A" w:rsidRPr="003B594A">
              <w:rPr>
                <w:rFonts w:ascii="Times New Roman" w:eastAsia="仿宋_GB2312" w:hAnsi="Times New Roman" w:cs="Times New Roman"/>
                <w:bCs/>
                <w:kern w:val="2"/>
                <w:sz w:val="21"/>
                <w:szCs w:val="21"/>
              </w:rPr>
              <w:t>7</w:t>
            </w:r>
            <w:r w:rsidRPr="003B594A">
              <w:rPr>
                <w:rFonts w:ascii="Times New Roman" w:eastAsia="仿宋_GB2312" w:hAnsi="Times New Roman" w:cs="Times New Roman"/>
                <w:bCs/>
                <w:kern w:val="2"/>
                <w:sz w:val="21"/>
                <w:szCs w:val="21"/>
              </w:rPr>
              <w:t>）错误使用比赛号码</w:t>
            </w:r>
          </w:p>
          <w:p w:rsidR="0098033F" w:rsidRPr="003B594A" w:rsidRDefault="0098033F" w:rsidP="003B0EFF">
            <w:pPr>
              <w:pStyle w:val="Default"/>
              <w:snapToGrid w:val="0"/>
              <w:spacing w:line="350" w:lineRule="exact"/>
              <w:rPr>
                <w:rFonts w:ascii="Times New Roman" w:eastAsia="仿宋_GB2312" w:hAnsi="Times New Roman" w:cs="Times New Roman"/>
                <w:kern w:val="2"/>
                <w:sz w:val="21"/>
                <w:szCs w:val="21"/>
              </w:rPr>
            </w:pPr>
            <w:r w:rsidRPr="003B594A">
              <w:rPr>
                <w:rFonts w:ascii="Times New Roman" w:eastAsia="仿宋_GB2312" w:hAnsi="Times New Roman" w:cs="Times New Roman"/>
                <w:kern w:val="2"/>
                <w:sz w:val="21"/>
                <w:szCs w:val="21"/>
              </w:rPr>
              <w:t>（</w:t>
            </w:r>
            <w:r w:rsidR="003B594A" w:rsidRPr="003B594A">
              <w:rPr>
                <w:rFonts w:ascii="Times New Roman" w:eastAsia="仿宋_GB2312" w:hAnsi="Times New Roman" w:cs="Times New Roman"/>
                <w:kern w:val="2"/>
                <w:sz w:val="21"/>
                <w:szCs w:val="21"/>
              </w:rPr>
              <w:t>8</w:t>
            </w:r>
            <w:r w:rsidRPr="003B594A">
              <w:rPr>
                <w:rFonts w:ascii="Times New Roman" w:eastAsia="仿宋_GB2312" w:hAnsi="Times New Roman" w:cs="Times New Roman"/>
                <w:kern w:val="2"/>
                <w:sz w:val="21"/>
                <w:szCs w:val="21"/>
              </w:rPr>
              <w:t>）比赛或颁奖过程中穿着不符合规则要求的比赛服</w:t>
            </w:r>
          </w:p>
          <w:p w:rsidR="0098033F" w:rsidRPr="003B594A" w:rsidRDefault="0098033F" w:rsidP="003B0EFF">
            <w:pPr>
              <w:pStyle w:val="Default"/>
              <w:snapToGrid w:val="0"/>
              <w:spacing w:line="350" w:lineRule="exact"/>
              <w:rPr>
                <w:rFonts w:ascii="Times New Roman" w:eastAsia="仿宋_GB2312" w:hAnsi="Times New Roman" w:cs="Times New Roman"/>
                <w:kern w:val="2"/>
                <w:sz w:val="21"/>
                <w:szCs w:val="21"/>
              </w:rPr>
            </w:pPr>
            <w:r w:rsidRPr="003B594A">
              <w:rPr>
                <w:rFonts w:ascii="Times New Roman" w:eastAsia="仿宋_GB2312" w:hAnsi="Times New Roman" w:cs="Times New Roman"/>
                <w:kern w:val="2"/>
                <w:sz w:val="21"/>
                <w:szCs w:val="21"/>
              </w:rPr>
              <w:t>（</w:t>
            </w:r>
            <w:r w:rsidR="003B594A" w:rsidRPr="003B594A">
              <w:rPr>
                <w:rFonts w:ascii="Times New Roman" w:eastAsia="仿宋_GB2312" w:hAnsi="Times New Roman" w:cs="Times New Roman"/>
                <w:kern w:val="2"/>
                <w:sz w:val="21"/>
                <w:szCs w:val="21"/>
              </w:rPr>
              <w:t>9</w:t>
            </w:r>
            <w:r w:rsidRPr="003B594A">
              <w:rPr>
                <w:rFonts w:ascii="Times New Roman" w:eastAsia="仿宋_GB2312" w:hAnsi="Times New Roman" w:cs="Times New Roman"/>
                <w:kern w:val="2"/>
                <w:sz w:val="21"/>
                <w:szCs w:val="21"/>
              </w:rPr>
              <w:t>）比赛或颁奖过程中穿着与检录时不同的比赛服</w:t>
            </w:r>
          </w:p>
          <w:p w:rsidR="0074652E" w:rsidRPr="003B594A" w:rsidRDefault="0074652E" w:rsidP="003B0EFF">
            <w:pPr>
              <w:pStyle w:val="Default"/>
              <w:snapToGrid w:val="0"/>
              <w:spacing w:line="350" w:lineRule="exact"/>
              <w:rPr>
                <w:rFonts w:ascii="Times New Roman" w:eastAsia="仿宋_GB2312" w:hAnsi="Times New Roman" w:cs="Times New Roman"/>
                <w:kern w:val="2"/>
                <w:sz w:val="21"/>
                <w:szCs w:val="21"/>
              </w:rPr>
            </w:pPr>
            <w:r w:rsidRPr="003B594A">
              <w:rPr>
                <w:rFonts w:ascii="Times New Roman" w:eastAsia="仿宋_GB2312" w:hAnsi="Times New Roman" w:cs="Times New Roman"/>
                <w:kern w:val="2"/>
                <w:sz w:val="21"/>
                <w:szCs w:val="21"/>
                <w:highlight w:val="lightGray"/>
              </w:rPr>
              <w:t>（</w:t>
            </w:r>
            <w:r w:rsidR="003B594A" w:rsidRPr="003B594A">
              <w:rPr>
                <w:rFonts w:ascii="Times New Roman" w:eastAsia="仿宋_GB2312" w:hAnsi="Times New Roman" w:cs="Times New Roman"/>
                <w:kern w:val="2"/>
                <w:sz w:val="21"/>
                <w:szCs w:val="21"/>
                <w:highlight w:val="lightGray"/>
              </w:rPr>
              <w:t>10</w:t>
            </w:r>
            <w:r w:rsidRPr="003B594A">
              <w:rPr>
                <w:rFonts w:ascii="Times New Roman" w:eastAsia="仿宋_GB2312" w:hAnsi="Times New Roman" w:cs="Times New Roman"/>
                <w:kern w:val="2"/>
                <w:sz w:val="21"/>
                <w:szCs w:val="21"/>
                <w:highlight w:val="lightGray"/>
              </w:rPr>
              <w:t>）在不允许的情况下，穿着覆盖肩部以下任何部位的衣服和</w:t>
            </w:r>
            <w:r w:rsidRPr="003B594A">
              <w:rPr>
                <w:rFonts w:ascii="Times New Roman" w:eastAsia="仿宋_GB2312" w:hAnsi="Times New Roman" w:cs="Times New Roman"/>
                <w:kern w:val="2"/>
                <w:sz w:val="21"/>
                <w:szCs w:val="21"/>
                <w:highlight w:val="lightGray"/>
              </w:rPr>
              <w:t>/</w:t>
            </w:r>
            <w:r w:rsidRPr="003B594A">
              <w:rPr>
                <w:rFonts w:ascii="Times New Roman" w:eastAsia="仿宋_GB2312" w:hAnsi="Times New Roman" w:cs="Times New Roman"/>
                <w:kern w:val="2"/>
                <w:sz w:val="21"/>
                <w:szCs w:val="21"/>
                <w:highlight w:val="lightGray"/>
              </w:rPr>
              <w:t>或覆盖膝盖以下腿部任何部位的衣服</w:t>
            </w:r>
          </w:p>
          <w:p w:rsidR="0098033F" w:rsidRPr="003B594A" w:rsidRDefault="0098033F" w:rsidP="003B0EFF">
            <w:pPr>
              <w:pStyle w:val="Default"/>
              <w:snapToGrid w:val="0"/>
              <w:spacing w:line="350" w:lineRule="exact"/>
              <w:rPr>
                <w:rFonts w:ascii="Times New Roman" w:eastAsia="仿宋_GB2312" w:hAnsi="Times New Roman" w:cs="Times New Roman"/>
                <w:kern w:val="2"/>
                <w:sz w:val="21"/>
                <w:szCs w:val="21"/>
              </w:rPr>
            </w:pPr>
            <w:r w:rsidRPr="003B594A">
              <w:rPr>
                <w:rFonts w:ascii="Times New Roman" w:eastAsia="仿宋_GB2312" w:hAnsi="Times New Roman" w:cs="Times New Roman"/>
                <w:kern w:val="2"/>
                <w:sz w:val="21"/>
                <w:szCs w:val="21"/>
              </w:rPr>
              <w:t>（</w:t>
            </w:r>
            <w:r w:rsidR="003B594A" w:rsidRPr="003B594A">
              <w:rPr>
                <w:rFonts w:ascii="Times New Roman" w:eastAsia="仿宋_GB2312" w:hAnsi="Times New Roman" w:cs="Times New Roman"/>
                <w:kern w:val="2"/>
                <w:sz w:val="21"/>
                <w:szCs w:val="21"/>
              </w:rPr>
              <w:t>11</w:t>
            </w:r>
            <w:r w:rsidR="003B594A">
              <w:rPr>
                <w:rFonts w:ascii="Times New Roman" w:eastAsia="仿宋_GB2312" w:hAnsi="Times New Roman" w:cs="Times New Roman"/>
                <w:kern w:val="2"/>
                <w:sz w:val="21"/>
                <w:szCs w:val="21"/>
              </w:rPr>
              <w:t>）中长距离比赛中，穿着前拉链比赛服时，拉链低于胸骨的末端</w:t>
            </w:r>
          </w:p>
          <w:p w:rsidR="0098033F" w:rsidRPr="003B594A" w:rsidRDefault="0098033F" w:rsidP="003B0EFF">
            <w:pPr>
              <w:pStyle w:val="Default"/>
              <w:snapToGrid w:val="0"/>
              <w:spacing w:line="350" w:lineRule="exact"/>
              <w:rPr>
                <w:rFonts w:ascii="Times New Roman" w:eastAsia="仿宋_GB2312" w:hAnsi="Times New Roman" w:cs="Times New Roman"/>
                <w:kern w:val="2"/>
                <w:sz w:val="21"/>
                <w:szCs w:val="21"/>
              </w:rPr>
            </w:pPr>
            <w:r w:rsidRPr="003B594A">
              <w:rPr>
                <w:rFonts w:ascii="Times New Roman" w:eastAsia="仿宋_GB2312" w:hAnsi="Times New Roman" w:cs="Times New Roman"/>
                <w:kern w:val="2"/>
                <w:sz w:val="21"/>
                <w:szCs w:val="21"/>
              </w:rPr>
              <w:t>（</w:t>
            </w:r>
            <w:r w:rsidR="003B594A" w:rsidRPr="003B594A">
              <w:rPr>
                <w:rFonts w:ascii="Times New Roman" w:eastAsia="仿宋_GB2312" w:hAnsi="Times New Roman" w:cs="Times New Roman"/>
                <w:kern w:val="2"/>
                <w:sz w:val="21"/>
                <w:szCs w:val="21"/>
              </w:rPr>
              <w:t>12</w:t>
            </w:r>
            <w:r w:rsidRPr="003B594A">
              <w:rPr>
                <w:rFonts w:ascii="Times New Roman" w:eastAsia="仿宋_GB2312" w:hAnsi="Times New Roman" w:cs="Times New Roman"/>
                <w:kern w:val="2"/>
                <w:sz w:val="21"/>
                <w:szCs w:val="21"/>
              </w:rPr>
              <w:t>）中长距离比赛中，穿着前拉链比赛服时，在跑步最后</w:t>
            </w:r>
            <w:r w:rsidRPr="003B594A">
              <w:rPr>
                <w:rFonts w:ascii="Times New Roman" w:eastAsia="仿宋_GB2312" w:hAnsi="Times New Roman" w:cs="Times New Roman"/>
                <w:kern w:val="2"/>
                <w:sz w:val="21"/>
                <w:szCs w:val="21"/>
              </w:rPr>
              <w:t>200</w:t>
            </w:r>
            <w:r w:rsidR="003B594A">
              <w:rPr>
                <w:rFonts w:ascii="Times New Roman" w:eastAsia="仿宋_GB2312" w:hAnsi="Times New Roman" w:cs="Times New Roman"/>
                <w:kern w:val="2"/>
                <w:sz w:val="21"/>
                <w:szCs w:val="21"/>
              </w:rPr>
              <w:t>米，前拉链未拉上</w:t>
            </w:r>
          </w:p>
          <w:p w:rsidR="003B594A" w:rsidRDefault="0098033F" w:rsidP="003B594A">
            <w:pPr>
              <w:pStyle w:val="Default"/>
              <w:snapToGrid w:val="0"/>
              <w:spacing w:line="350" w:lineRule="exact"/>
              <w:rPr>
                <w:rFonts w:ascii="Times New Roman" w:eastAsia="仿宋_GB2312" w:hAnsi="Times New Roman" w:cs="Times New Roman" w:hint="eastAsia"/>
                <w:sz w:val="21"/>
                <w:szCs w:val="21"/>
              </w:rPr>
            </w:pPr>
            <w:r w:rsidRPr="003B594A">
              <w:rPr>
                <w:rFonts w:ascii="Times New Roman" w:eastAsia="仿宋_GB2312" w:hAnsi="Times New Roman" w:cs="Times New Roman"/>
                <w:kern w:val="2"/>
                <w:sz w:val="21"/>
                <w:szCs w:val="21"/>
              </w:rPr>
              <w:t>（</w:t>
            </w:r>
            <w:r w:rsidR="003B594A" w:rsidRPr="003B594A">
              <w:rPr>
                <w:rFonts w:ascii="Times New Roman" w:eastAsia="仿宋_GB2312" w:hAnsi="Times New Roman" w:cs="Times New Roman"/>
                <w:kern w:val="2"/>
                <w:sz w:val="21"/>
                <w:szCs w:val="21"/>
              </w:rPr>
              <w:t>13</w:t>
            </w:r>
            <w:r w:rsidRPr="003B594A">
              <w:rPr>
                <w:rFonts w:ascii="Times New Roman" w:eastAsia="仿宋_GB2312" w:hAnsi="Times New Roman" w:cs="Times New Roman"/>
                <w:kern w:val="2"/>
                <w:sz w:val="21"/>
                <w:szCs w:val="21"/>
              </w:rPr>
              <w:t>）</w:t>
            </w:r>
            <w:r w:rsidRPr="003B594A">
              <w:rPr>
                <w:rFonts w:ascii="Times New Roman" w:eastAsia="仿宋_GB2312" w:hAnsi="Times New Roman" w:cs="Times New Roman"/>
                <w:sz w:val="21"/>
                <w:szCs w:val="21"/>
              </w:rPr>
              <w:t xml:space="preserve"> </w:t>
            </w:r>
            <w:r w:rsidRPr="003B594A">
              <w:rPr>
                <w:rFonts w:ascii="Times New Roman" w:eastAsia="仿宋_GB2312" w:hAnsi="Times New Roman" w:cs="Times New Roman"/>
                <w:sz w:val="21"/>
                <w:szCs w:val="21"/>
              </w:rPr>
              <w:t>使用让运动员注意力不能专注于赛事环境的装置</w:t>
            </w:r>
          </w:p>
          <w:p w:rsidR="003B594A" w:rsidRPr="003B594A" w:rsidRDefault="003B594A" w:rsidP="003B594A">
            <w:pPr>
              <w:pStyle w:val="Default"/>
              <w:snapToGrid w:val="0"/>
              <w:spacing w:line="350" w:lineRule="exact"/>
              <w:rPr>
                <w:rFonts w:ascii="Times New Roman" w:eastAsia="仿宋_GB2312" w:hAnsi="Times New Roman" w:cs="Times New Roman"/>
                <w:sz w:val="21"/>
                <w:szCs w:val="21"/>
              </w:rPr>
            </w:pPr>
          </w:p>
          <w:p w:rsidR="003B594A" w:rsidRPr="003B594A" w:rsidRDefault="003B594A" w:rsidP="003B594A">
            <w:pPr>
              <w:pStyle w:val="Default"/>
              <w:snapToGrid w:val="0"/>
              <w:spacing w:line="350" w:lineRule="exact"/>
              <w:rPr>
                <w:rFonts w:ascii="Times New Roman" w:eastAsia="仿宋_GB2312" w:hAnsi="Times New Roman" w:cs="Times New Roman"/>
                <w:color w:val="000000" w:themeColor="text1"/>
                <w:kern w:val="2"/>
                <w:sz w:val="21"/>
                <w:szCs w:val="21"/>
              </w:rPr>
            </w:pPr>
            <w:r w:rsidRPr="003B594A">
              <w:rPr>
                <w:rFonts w:ascii="Times New Roman" w:eastAsia="仿宋_GB2312" w:hAnsi="Times New Roman" w:cs="Times New Roman" w:hint="eastAsia"/>
                <w:b/>
                <w:color w:val="000000" w:themeColor="text1"/>
                <w:kern w:val="2"/>
                <w:sz w:val="21"/>
                <w:szCs w:val="21"/>
                <w:highlight w:val="lightGray"/>
              </w:rPr>
              <w:t>※</w:t>
            </w:r>
            <w:r w:rsidRPr="003B594A">
              <w:rPr>
                <w:rFonts w:ascii="Times New Roman" w:eastAsia="仿宋_GB2312" w:hAnsi="Times New Roman" w:cs="Times New Roman"/>
                <w:color w:val="000000" w:themeColor="text1"/>
                <w:kern w:val="2"/>
                <w:sz w:val="21"/>
                <w:szCs w:val="21"/>
              </w:rPr>
              <w:t>（</w:t>
            </w:r>
            <w:r w:rsidRPr="003B594A">
              <w:rPr>
                <w:rFonts w:ascii="Times New Roman" w:eastAsia="仿宋_GB2312" w:hAnsi="Times New Roman" w:cs="Times New Roman"/>
                <w:color w:val="000000" w:themeColor="text1"/>
                <w:kern w:val="2"/>
                <w:sz w:val="21"/>
                <w:szCs w:val="21"/>
              </w:rPr>
              <w:t>14</w:t>
            </w:r>
            <w:r w:rsidRPr="003B594A">
              <w:rPr>
                <w:rFonts w:ascii="Times New Roman" w:eastAsia="仿宋_GB2312" w:hAnsi="Times New Roman" w:cs="Times New Roman"/>
                <w:color w:val="000000" w:themeColor="text1"/>
                <w:kern w:val="2"/>
                <w:sz w:val="21"/>
                <w:szCs w:val="21"/>
              </w:rPr>
              <w:t>）展示任何政治、宗教、</w:t>
            </w:r>
            <w:r w:rsidRPr="003B594A">
              <w:rPr>
                <w:rFonts w:ascii="Times New Roman" w:eastAsia="仿宋_GB2312" w:hAnsi="Times New Roman" w:cs="Times New Roman"/>
                <w:color w:val="000000" w:themeColor="text1"/>
                <w:kern w:val="2"/>
                <w:sz w:val="21"/>
                <w:szCs w:val="21"/>
                <w:highlight w:val="lightGray"/>
              </w:rPr>
              <w:t>性倾向</w:t>
            </w:r>
            <w:r w:rsidRPr="003B594A">
              <w:rPr>
                <w:rFonts w:ascii="Times New Roman" w:eastAsia="仿宋_GB2312" w:hAnsi="Times New Roman" w:cs="Times New Roman"/>
                <w:color w:val="000000" w:themeColor="text1"/>
                <w:kern w:val="2"/>
                <w:sz w:val="21"/>
                <w:szCs w:val="21"/>
              </w:rPr>
              <w:t>或种族宣传</w:t>
            </w:r>
          </w:p>
          <w:p w:rsidR="003B594A" w:rsidRPr="003B594A" w:rsidRDefault="003B594A" w:rsidP="003B594A">
            <w:pPr>
              <w:pStyle w:val="Default"/>
              <w:snapToGrid w:val="0"/>
              <w:spacing w:line="350" w:lineRule="exact"/>
              <w:rPr>
                <w:rFonts w:ascii="Times New Roman" w:eastAsia="仿宋_GB2312" w:hAnsi="Times New Roman" w:cs="Times New Roman"/>
                <w:color w:val="000000" w:themeColor="text1"/>
                <w:kern w:val="2"/>
                <w:sz w:val="21"/>
                <w:szCs w:val="21"/>
              </w:rPr>
            </w:pPr>
            <w:r w:rsidRPr="003B594A">
              <w:rPr>
                <w:rFonts w:ascii="Times New Roman" w:eastAsia="仿宋_GB2312" w:hAnsi="Times New Roman" w:cs="Times New Roman" w:hint="eastAsia"/>
                <w:b/>
                <w:color w:val="000000" w:themeColor="text1"/>
                <w:kern w:val="2"/>
                <w:sz w:val="21"/>
                <w:szCs w:val="21"/>
                <w:highlight w:val="lightGray"/>
              </w:rPr>
              <w:t>※</w:t>
            </w:r>
            <w:r w:rsidRPr="003B594A">
              <w:rPr>
                <w:rFonts w:ascii="Times New Roman" w:eastAsia="仿宋_GB2312" w:hAnsi="Times New Roman" w:cs="Times New Roman"/>
                <w:bCs/>
                <w:color w:val="000000" w:themeColor="text1"/>
                <w:kern w:val="2"/>
                <w:sz w:val="21"/>
                <w:szCs w:val="21"/>
              </w:rPr>
              <w:t>（</w:t>
            </w:r>
            <w:r w:rsidRPr="003B594A">
              <w:rPr>
                <w:rFonts w:ascii="Times New Roman" w:eastAsia="仿宋_GB2312" w:hAnsi="Times New Roman" w:cs="Times New Roman"/>
                <w:bCs/>
                <w:color w:val="000000" w:themeColor="text1"/>
                <w:kern w:val="2"/>
                <w:sz w:val="21"/>
                <w:szCs w:val="21"/>
              </w:rPr>
              <w:t>15</w:t>
            </w:r>
            <w:r w:rsidRPr="003B594A">
              <w:rPr>
                <w:rFonts w:ascii="Times New Roman" w:eastAsia="仿宋_GB2312" w:hAnsi="Times New Roman" w:cs="Times New Roman"/>
                <w:bCs/>
                <w:color w:val="000000" w:themeColor="text1"/>
                <w:kern w:val="2"/>
                <w:sz w:val="21"/>
                <w:szCs w:val="21"/>
              </w:rPr>
              <w:t>）</w:t>
            </w:r>
            <w:r w:rsidRPr="003B594A">
              <w:rPr>
                <w:rFonts w:ascii="Times New Roman" w:eastAsia="仿宋_GB2312" w:hAnsi="Times New Roman" w:cs="Times New Roman"/>
                <w:color w:val="000000" w:themeColor="text1"/>
                <w:kern w:val="2"/>
                <w:sz w:val="21"/>
                <w:szCs w:val="21"/>
              </w:rPr>
              <w:t>使用非法危险或未授权比赛装备，并由此获利或对他人构成危险</w:t>
            </w:r>
          </w:p>
          <w:p w:rsidR="0098033F" w:rsidRPr="003B594A" w:rsidRDefault="003B594A" w:rsidP="003B594A">
            <w:pPr>
              <w:pStyle w:val="Default"/>
              <w:snapToGrid w:val="0"/>
              <w:spacing w:line="350" w:lineRule="exact"/>
              <w:rPr>
                <w:rFonts w:ascii="Times New Roman" w:eastAsia="仿宋_GB2312" w:hAnsi="Times New Roman" w:cs="Times New Roman"/>
                <w:kern w:val="2"/>
                <w:sz w:val="21"/>
                <w:szCs w:val="21"/>
              </w:rPr>
            </w:pPr>
            <w:r w:rsidRPr="003B594A">
              <w:rPr>
                <w:rFonts w:ascii="Times New Roman" w:eastAsia="仿宋_GB2312" w:hAnsi="Times New Roman" w:cs="Times New Roman" w:hint="eastAsia"/>
                <w:b/>
                <w:color w:val="000000" w:themeColor="text1"/>
                <w:kern w:val="2"/>
                <w:sz w:val="21"/>
                <w:szCs w:val="21"/>
                <w:highlight w:val="lightGray"/>
              </w:rPr>
              <w:t>※</w:t>
            </w:r>
            <w:r w:rsidRPr="003B594A">
              <w:rPr>
                <w:rFonts w:ascii="Times New Roman" w:eastAsia="仿宋_GB2312" w:hAnsi="Times New Roman" w:cs="Times New Roman"/>
                <w:color w:val="000000" w:themeColor="text1"/>
                <w:kern w:val="2"/>
                <w:sz w:val="21"/>
                <w:szCs w:val="21"/>
              </w:rPr>
              <w:t>（</w:t>
            </w:r>
            <w:r w:rsidRPr="003B594A">
              <w:rPr>
                <w:rFonts w:ascii="Times New Roman" w:eastAsia="仿宋_GB2312" w:hAnsi="Times New Roman" w:cs="Times New Roman"/>
                <w:color w:val="000000" w:themeColor="text1"/>
                <w:kern w:val="2"/>
                <w:sz w:val="21"/>
                <w:szCs w:val="21"/>
              </w:rPr>
              <w:t>16</w:t>
            </w:r>
            <w:r w:rsidRPr="003B594A">
              <w:rPr>
                <w:rFonts w:ascii="Times New Roman" w:eastAsia="仿宋_GB2312" w:hAnsi="Times New Roman" w:cs="Times New Roman"/>
                <w:color w:val="000000" w:themeColor="text1"/>
                <w:kern w:val="2"/>
                <w:sz w:val="21"/>
                <w:szCs w:val="21"/>
              </w:rPr>
              <w:t>）未执行技术代表根据天气情况做出的比赛时覆盖手臂的要求。</w:t>
            </w:r>
          </w:p>
        </w:tc>
        <w:tc>
          <w:tcPr>
            <w:tcW w:w="1222" w:type="dxa"/>
            <w:gridSpan w:val="2"/>
            <w:vAlign w:val="center"/>
          </w:tcPr>
          <w:p w:rsidR="0098033F" w:rsidRPr="003B594A" w:rsidRDefault="0098033F" w:rsidP="003B0EFF">
            <w:pPr>
              <w:snapToGrid w:val="0"/>
              <w:spacing w:line="350" w:lineRule="exact"/>
              <w:jc w:val="center"/>
              <w:rPr>
                <w:rFonts w:eastAsia="仿宋_GB2312"/>
                <w:bCs/>
                <w:color w:val="000000"/>
                <w:szCs w:val="21"/>
              </w:rPr>
            </w:pPr>
            <w:r w:rsidRPr="003B594A">
              <w:rPr>
                <w:rFonts w:eastAsia="仿宋_GB2312"/>
                <w:bCs/>
                <w:color w:val="000000"/>
                <w:szCs w:val="21"/>
              </w:rPr>
              <w:t>非故意</w:t>
            </w:r>
          </w:p>
          <w:p w:rsidR="0098033F" w:rsidRPr="003B594A" w:rsidRDefault="0098033F" w:rsidP="003B0EFF">
            <w:pPr>
              <w:snapToGrid w:val="0"/>
              <w:spacing w:line="350" w:lineRule="exact"/>
              <w:jc w:val="center"/>
              <w:rPr>
                <w:rFonts w:eastAsia="仿宋_GB2312"/>
                <w:bCs/>
                <w:color w:val="000000"/>
                <w:szCs w:val="21"/>
              </w:rPr>
            </w:pPr>
            <w:r w:rsidRPr="003B594A">
              <w:rPr>
                <w:rFonts w:eastAsia="仿宋_GB2312"/>
                <w:bCs/>
                <w:color w:val="000000"/>
                <w:szCs w:val="21"/>
              </w:rPr>
              <w:t>或可纠正</w:t>
            </w:r>
          </w:p>
        </w:tc>
        <w:tc>
          <w:tcPr>
            <w:tcW w:w="2617" w:type="dxa"/>
            <w:tcBorders>
              <w:bottom w:val="single" w:sz="4" w:space="0" w:color="auto"/>
            </w:tcBorders>
            <w:tcMar>
              <w:top w:w="0" w:type="dxa"/>
              <w:left w:w="108" w:type="dxa"/>
              <w:bottom w:w="0" w:type="dxa"/>
              <w:right w:w="108" w:type="dxa"/>
            </w:tcMar>
            <w:vAlign w:val="center"/>
          </w:tcPr>
          <w:p w:rsidR="0098033F" w:rsidRPr="003B594A" w:rsidRDefault="0098033F" w:rsidP="003B0EFF">
            <w:pPr>
              <w:snapToGrid w:val="0"/>
              <w:spacing w:line="350" w:lineRule="exact"/>
              <w:jc w:val="left"/>
              <w:rPr>
                <w:rFonts w:eastAsia="仿宋_GB2312"/>
                <w:bCs/>
                <w:color w:val="000000"/>
                <w:szCs w:val="21"/>
              </w:rPr>
            </w:pPr>
            <w:r w:rsidRPr="003B594A">
              <w:rPr>
                <w:rFonts w:eastAsia="仿宋_GB2312"/>
                <w:color w:val="000000"/>
                <w:szCs w:val="21"/>
              </w:rPr>
              <w:t>警告，纠正</w:t>
            </w:r>
          </w:p>
        </w:tc>
        <w:tc>
          <w:tcPr>
            <w:tcW w:w="1695" w:type="dxa"/>
            <w:tcBorders>
              <w:bottom w:val="single" w:sz="4" w:space="0" w:color="auto"/>
            </w:tcBorders>
            <w:vAlign w:val="center"/>
          </w:tcPr>
          <w:p w:rsidR="0098033F" w:rsidRPr="003B594A" w:rsidRDefault="0098033F" w:rsidP="003B0EFF">
            <w:pPr>
              <w:snapToGrid w:val="0"/>
              <w:spacing w:line="350" w:lineRule="exact"/>
              <w:jc w:val="center"/>
              <w:rPr>
                <w:rFonts w:eastAsia="仿宋_GB2312"/>
                <w:bCs/>
                <w:color w:val="000000"/>
                <w:szCs w:val="21"/>
              </w:rPr>
            </w:pPr>
            <w:r w:rsidRPr="003B594A">
              <w:rPr>
                <w:rFonts w:eastAsia="仿宋_GB2312"/>
                <w:bCs/>
                <w:color w:val="000000"/>
                <w:szCs w:val="21"/>
              </w:rPr>
              <w:t>直接执行</w:t>
            </w:r>
          </w:p>
        </w:tc>
        <w:tc>
          <w:tcPr>
            <w:tcW w:w="3927" w:type="dxa"/>
            <w:vMerge w:val="restart"/>
            <w:vAlign w:val="center"/>
          </w:tcPr>
          <w:p w:rsidR="0098033F" w:rsidRPr="003B594A" w:rsidRDefault="0098033F" w:rsidP="003B0EFF">
            <w:pPr>
              <w:snapToGrid w:val="0"/>
              <w:spacing w:line="350" w:lineRule="exact"/>
              <w:jc w:val="left"/>
              <w:rPr>
                <w:rFonts w:eastAsia="仿宋_GB2312"/>
                <w:bCs/>
                <w:color w:val="000000"/>
                <w:szCs w:val="21"/>
              </w:rPr>
            </w:pPr>
            <w:r w:rsidRPr="003B594A">
              <w:rPr>
                <w:rFonts w:eastAsia="仿宋_GB2312"/>
                <w:bCs/>
                <w:color w:val="000000"/>
                <w:szCs w:val="21"/>
              </w:rPr>
              <w:t>（</w:t>
            </w:r>
            <w:r w:rsidRPr="003B594A">
              <w:rPr>
                <w:rFonts w:eastAsia="仿宋_GB2312"/>
                <w:bCs/>
                <w:color w:val="000000"/>
                <w:szCs w:val="21"/>
              </w:rPr>
              <w:t>1</w:t>
            </w:r>
            <w:r w:rsidRPr="003B594A">
              <w:rPr>
                <w:rFonts w:eastAsia="仿宋_GB2312"/>
                <w:bCs/>
                <w:color w:val="000000"/>
                <w:szCs w:val="21"/>
              </w:rPr>
              <w:t>）不按规定游泳路线绕浮漂</w:t>
            </w:r>
          </w:p>
          <w:p w:rsidR="0098033F" w:rsidRPr="003B594A" w:rsidRDefault="0098033F" w:rsidP="003B0EFF">
            <w:pPr>
              <w:snapToGrid w:val="0"/>
              <w:spacing w:line="350" w:lineRule="exact"/>
              <w:jc w:val="left"/>
              <w:rPr>
                <w:rFonts w:eastAsia="仿宋_GB2312"/>
                <w:bCs/>
                <w:color w:val="000000"/>
                <w:szCs w:val="21"/>
              </w:rPr>
            </w:pPr>
            <w:r w:rsidRPr="003B594A">
              <w:rPr>
                <w:rFonts w:eastAsia="仿宋_GB2312"/>
                <w:bCs/>
                <w:color w:val="000000"/>
                <w:szCs w:val="21"/>
              </w:rPr>
              <w:t>（</w:t>
            </w:r>
            <w:r w:rsidRPr="003B594A">
              <w:rPr>
                <w:rFonts w:eastAsia="仿宋_GB2312"/>
                <w:bCs/>
                <w:color w:val="000000"/>
                <w:szCs w:val="21"/>
              </w:rPr>
              <w:t>2</w:t>
            </w:r>
            <w:r w:rsidRPr="003B594A">
              <w:rPr>
                <w:rFonts w:eastAsia="仿宋_GB2312"/>
                <w:bCs/>
                <w:color w:val="000000"/>
                <w:szCs w:val="21"/>
              </w:rPr>
              <w:t>）不按技术会说明的方式，穿越隔离墩、公路中央隔离线等</w:t>
            </w:r>
          </w:p>
          <w:p w:rsidR="0098033F" w:rsidRPr="003B594A" w:rsidRDefault="0098033F" w:rsidP="003B0EFF">
            <w:pPr>
              <w:snapToGrid w:val="0"/>
              <w:spacing w:line="350" w:lineRule="exact"/>
              <w:jc w:val="left"/>
              <w:rPr>
                <w:rFonts w:eastAsia="仿宋_GB2312"/>
                <w:bCs/>
                <w:color w:val="000000"/>
                <w:szCs w:val="21"/>
              </w:rPr>
            </w:pPr>
            <w:r w:rsidRPr="003B594A">
              <w:rPr>
                <w:rFonts w:eastAsia="仿宋_GB2312"/>
                <w:bCs/>
                <w:color w:val="000000"/>
                <w:szCs w:val="21"/>
              </w:rPr>
              <w:t>（</w:t>
            </w:r>
            <w:r w:rsidRPr="003B594A">
              <w:rPr>
                <w:rFonts w:eastAsia="仿宋_GB2312"/>
                <w:bCs/>
                <w:color w:val="000000"/>
                <w:szCs w:val="21"/>
              </w:rPr>
              <w:t>3</w:t>
            </w:r>
            <w:r w:rsidRPr="003B594A">
              <w:rPr>
                <w:rFonts w:eastAsia="仿宋_GB2312"/>
                <w:bCs/>
                <w:color w:val="000000"/>
                <w:szCs w:val="21"/>
              </w:rPr>
              <w:t>）游泳赛段中拉、扯、抓、拽、踢、蹬等</w:t>
            </w:r>
          </w:p>
          <w:p w:rsidR="0098033F" w:rsidRPr="003B594A" w:rsidRDefault="0098033F" w:rsidP="003B0EFF">
            <w:pPr>
              <w:snapToGrid w:val="0"/>
              <w:spacing w:line="350" w:lineRule="exact"/>
              <w:jc w:val="left"/>
              <w:rPr>
                <w:rFonts w:eastAsia="仿宋_GB2312"/>
                <w:bCs/>
                <w:color w:val="000000"/>
                <w:szCs w:val="21"/>
              </w:rPr>
            </w:pPr>
            <w:r w:rsidRPr="003B594A">
              <w:rPr>
                <w:rFonts w:eastAsia="仿宋_GB2312"/>
                <w:bCs/>
                <w:color w:val="000000"/>
                <w:szCs w:val="21"/>
              </w:rPr>
              <w:t>（</w:t>
            </w:r>
            <w:r w:rsidRPr="003B594A">
              <w:rPr>
                <w:rFonts w:eastAsia="仿宋_GB2312"/>
                <w:bCs/>
                <w:color w:val="000000"/>
                <w:szCs w:val="21"/>
              </w:rPr>
              <w:t>4</w:t>
            </w:r>
            <w:r w:rsidRPr="003B594A">
              <w:rPr>
                <w:rFonts w:eastAsia="仿宋_GB2312"/>
                <w:bCs/>
                <w:color w:val="000000"/>
                <w:szCs w:val="21"/>
              </w:rPr>
              <w:t>）自行车和跑步赛段（尤其在弯道处）阻挡、推搡其他运动员</w:t>
            </w:r>
          </w:p>
          <w:p w:rsidR="0098033F" w:rsidRPr="003B594A" w:rsidRDefault="0098033F" w:rsidP="003B0EFF">
            <w:pPr>
              <w:snapToGrid w:val="0"/>
              <w:spacing w:line="350" w:lineRule="exact"/>
              <w:jc w:val="left"/>
              <w:rPr>
                <w:rFonts w:eastAsia="仿宋_GB2312"/>
                <w:bCs/>
                <w:color w:val="000000"/>
                <w:szCs w:val="21"/>
              </w:rPr>
            </w:pPr>
            <w:r w:rsidRPr="003B594A">
              <w:rPr>
                <w:rFonts w:eastAsia="仿宋_GB2312"/>
                <w:bCs/>
                <w:color w:val="000000"/>
                <w:szCs w:val="21"/>
              </w:rPr>
              <w:t>（</w:t>
            </w:r>
            <w:r w:rsidRPr="003B594A">
              <w:rPr>
                <w:rFonts w:eastAsia="仿宋_GB2312"/>
                <w:bCs/>
                <w:color w:val="000000"/>
                <w:szCs w:val="21"/>
              </w:rPr>
              <w:t>5</w:t>
            </w:r>
            <w:r w:rsidRPr="003B594A">
              <w:rPr>
                <w:rFonts w:eastAsia="仿宋_GB2312"/>
                <w:bCs/>
                <w:color w:val="000000"/>
                <w:szCs w:val="21"/>
              </w:rPr>
              <w:t>）将在饮水站使用过的水瓶丢弃在其他运动员前方或脚下</w:t>
            </w:r>
          </w:p>
          <w:p w:rsidR="0098033F" w:rsidRPr="003B594A" w:rsidRDefault="0098033F" w:rsidP="003B0EFF">
            <w:pPr>
              <w:snapToGrid w:val="0"/>
              <w:spacing w:line="350" w:lineRule="exact"/>
              <w:jc w:val="left"/>
              <w:rPr>
                <w:rFonts w:eastAsia="仿宋_GB2312"/>
                <w:bCs/>
                <w:color w:val="000000"/>
                <w:szCs w:val="21"/>
              </w:rPr>
            </w:pPr>
            <w:r w:rsidRPr="003B594A">
              <w:rPr>
                <w:rFonts w:eastAsia="仿宋_GB2312"/>
                <w:bCs/>
                <w:color w:val="000000"/>
                <w:szCs w:val="21"/>
              </w:rPr>
              <w:t>（</w:t>
            </w:r>
            <w:r w:rsidRPr="003B594A">
              <w:rPr>
                <w:rFonts w:eastAsia="仿宋_GB2312"/>
                <w:bCs/>
                <w:color w:val="000000"/>
                <w:szCs w:val="21"/>
              </w:rPr>
              <w:t>6</w:t>
            </w:r>
            <w:r w:rsidRPr="003B594A">
              <w:rPr>
                <w:rFonts w:eastAsia="仿宋_GB2312"/>
                <w:bCs/>
                <w:color w:val="000000"/>
                <w:szCs w:val="21"/>
              </w:rPr>
              <w:t>）运动员参加颁奖仪式可参穿着长袖长裤（领奖服）。</w:t>
            </w:r>
          </w:p>
          <w:p w:rsidR="0098033F" w:rsidRPr="003B594A" w:rsidRDefault="0098033F" w:rsidP="003B0EFF">
            <w:pPr>
              <w:snapToGrid w:val="0"/>
              <w:spacing w:line="350" w:lineRule="exact"/>
              <w:jc w:val="left"/>
              <w:rPr>
                <w:rFonts w:eastAsia="仿宋_GB2312"/>
                <w:bCs/>
                <w:szCs w:val="21"/>
              </w:rPr>
            </w:pPr>
          </w:p>
        </w:tc>
      </w:tr>
      <w:tr w:rsidR="0098033F" w:rsidRPr="003B594A" w:rsidTr="00511327">
        <w:trPr>
          <w:trHeight w:val="7724"/>
          <w:jc w:val="center"/>
        </w:trPr>
        <w:tc>
          <w:tcPr>
            <w:tcW w:w="485" w:type="dxa"/>
            <w:vMerge/>
            <w:vAlign w:val="center"/>
          </w:tcPr>
          <w:p w:rsidR="0098033F" w:rsidRPr="003B594A" w:rsidRDefault="0098033F" w:rsidP="003B0EFF">
            <w:pPr>
              <w:snapToGrid w:val="0"/>
              <w:spacing w:line="350" w:lineRule="exact"/>
              <w:jc w:val="center"/>
              <w:rPr>
                <w:rFonts w:eastAsia="仿宋_GB2312"/>
                <w:color w:val="000000"/>
                <w:szCs w:val="21"/>
              </w:rPr>
            </w:pPr>
          </w:p>
        </w:tc>
        <w:tc>
          <w:tcPr>
            <w:tcW w:w="4943" w:type="dxa"/>
            <w:gridSpan w:val="2"/>
            <w:vMerge/>
            <w:tcMar>
              <w:top w:w="0" w:type="dxa"/>
              <w:left w:w="108" w:type="dxa"/>
              <w:bottom w:w="0" w:type="dxa"/>
              <w:right w:w="108" w:type="dxa"/>
            </w:tcMar>
            <w:vAlign w:val="center"/>
          </w:tcPr>
          <w:p w:rsidR="0098033F" w:rsidRPr="003B594A" w:rsidRDefault="0098033F" w:rsidP="003B0EFF">
            <w:pPr>
              <w:pStyle w:val="Default"/>
              <w:snapToGrid w:val="0"/>
              <w:spacing w:line="350" w:lineRule="exact"/>
              <w:rPr>
                <w:rFonts w:ascii="Times New Roman" w:eastAsia="仿宋_GB2312" w:hAnsi="Times New Roman" w:cs="Times New Roman"/>
                <w:kern w:val="2"/>
                <w:sz w:val="21"/>
                <w:szCs w:val="21"/>
              </w:rPr>
            </w:pPr>
          </w:p>
        </w:tc>
        <w:tc>
          <w:tcPr>
            <w:tcW w:w="1222" w:type="dxa"/>
            <w:gridSpan w:val="2"/>
            <w:vAlign w:val="center"/>
          </w:tcPr>
          <w:p w:rsidR="0098033F" w:rsidRPr="003B594A" w:rsidRDefault="0098033F" w:rsidP="003B0EFF">
            <w:pPr>
              <w:snapToGrid w:val="0"/>
              <w:spacing w:line="350" w:lineRule="exact"/>
              <w:jc w:val="center"/>
              <w:rPr>
                <w:rFonts w:eastAsia="仿宋_GB2312"/>
                <w:bCs/>
                <w:color w:val="000000"/>
                <w:szCs w:val="21"/>
              </w:rPr>
            </w:pPr>
            <w:r w:rsidRPr="003B594A">
              <w:rPr>
                <w:rFonts w:eastAsia="仿宋_GB2312"/>
                <w:bCs/>
                <w:color w:val="000000"/>
                <w:szCs w:val="21"/>
              </w:rPr>
              <w:t>故意</w:t>
            </w:r>
          </w:p>
          <w:p w:rsidR="0098033F" w:rsidRPr="003B594A" w:rsidRDefault="0098033F" w:rsidP="003B0EFF">
            <w:pPr>
              <w:snapToGrid w:val="0"/>
              <w:spacing w:line="350" w:lineRule="exact"/>
              <w:jc w:val="center"/>
              <w:rPr>
                <w:rFonts w:eastAsia="仿宋_GB2312"/>
                <w:bCs/>
                <w:color w:val="000000"/>
                <w:szCs w:val="21"/>
              </w:rPr>
            </w:pPr>
            <w:r w:rsidRPr="003B594A">
              <w:rPr>
                <w:rFonts w:eastAsia="仿宋_GB2312"/>
                <w:bCs/>
                <w:color w:val="000000"/>
                <w:szCs w:val="21"/>
              </w:rPr>
              <w:t>或无法纠正</w:t>
            </w:r>
          </w:p>
        </w:tc>
        <w:tc>
          <w:tcPr>
            <w:tcW w:w="2617" w:type="dxa"/>
            <w:tcBorders>
              <w:bottom w:val="single" w:sz="4" w:space="0" w:color="auto"/>
            </w:tcBorders>
            <w:tcMar>
              <w:top w:w="0" w:type="dxa"/>
              <w:left w:w="108" w:type="dxa"/>
              <w:bottom w:w="0" w:type="dxa"/>
              <w:right w:w="108" w:type="dxa"/>
            </w:tcMar>
            <w:vAlign w:val="center"/>
          </w:tcPr>
          <w:p w:rsidR="003B594A" w:rsidRPr="003B594A" w:rsidRDefault="003B594A" w:rsidP="003B0EFF">
            <w:pPr>
              <w:snapToGrid w:val="0"/>
              <w:spacing w:line="350" w:lineRule="exact"/>
              <w:jc w:val="left"/>
              <w:rPr>
                <w:rFonts w:eastAsia="仿宋_GB2312" w:hint="eastAsia"/>
                <w:bCs/>
                <w:color w:val="000000" w:themeColor="text1"/>
                <w:szCs w:val="21"/>
              </w:rPr>
            </w:pPr>
          </w:p>
          <w:p w:rsidR="003B594A" w:rsidRPr="003B594A" w:rsidRDefault="003B594A" w:rsidP="003B0EFF">
            <w:pPr>
              <w:snapToGrid w:val="0"/>
              <w:spacing w:line="350" w:lineRule="exact"/>
              <w:jc w:val="left"/>
              <w:rPr>
                <w:rFonts w:eastAsia="仿宋_GB2312" w:hint="eastAsia"/>
                <w:bCs/>
                <w:color w:val="000000" w:themeColor="text1"/>
                <w:szCs w:val="21"/>
              </w:rPr>
            </w:pPr>
          </w:p>
          <w:p w:rsidR="003B594A" w:rsidRPr="003B594A" w:rsidRDefault="003B594A" w:rsidP="003B0EFF">
            <w:pPr>
              <w:snapToGrid w:val="0"/>
              <w:spacing w:line="350" w:lineRule="exact"/>
              <w:jc w:val="left"/>
              <w:rPr>
                <w:rFonts w:eastAsia="仿宋_GB2312" w:hint="eastAsia"/>
                <w:bCs/>
                <w:color w:val="000000" w:themeColor="text1"/>
                <w:szCs w:val="21"/>
              </w:rPr>
            </w:pPr>
          </w:p>
          <w:p w:rsidR="003B594A" w:rsidRPr="003B594A" w:rsidRDefault="003B594A" w:rsidP="003B0EFF">
            <w:pPr>
              <w:snapToGrid w:val="0"/>
              <w:spacing w:line="350" w:lineRule="exact"/>
              <w:jc w:val="left"/>
              <w:rPr>
                <w:rFonts w:eastAsia="仿宋_GB2312" w:hint="eastAsia"/>
                <w:bCs/>
                <w:color w:val="000000" w:themeColor="text1"/>
                <w:szCs w:val="21"/>
              </w:rPr>
            </w:pPr>
          </w:p>
          <w:p w:rsidR="003B594A" w:rsidRPr="003B594A" w:rsidRDefault="003B594A" w:rsidP="003B0EFF">
            <w:pPr>
              <w:snapToGrid w:val="0"/>
              <w:spacing w:line="350" w:lineRule="exact"/>
              <w:jc w:val="left"/>
              <w:rPr>
                <w:rFonts w:eastAsia="仿宋_GB2312" w:hint="eastAsia"/>
                <w:bCs/>
                <w:color w:val="000000" w:themeColor="text1"/>
                <w:szCs w:val="21"/>
              </w:rPr>
            </w:pPr>
          </w:p>
          <w:p w:rsidR="003B594A" w:rsidRPr="003B594A" w:rsidRDefault="003B594A" w:rsidP="003B0EFF">
            <w:pPr>
              <w:snapToGrid w:val="0"/>
              <w:spacing w:line="350" w:lineRule="exact"/>
              <w:jc w:val="left"/>
              <w:rPr>
                <w:rFonts w:eastAsia="仿宋_GB2312" w:hint="eastAsia"/>
                <w:bCs/>
                <w:color w:val="000000" w:themeColor="text1"/>
                <w:szCs w:val="21"/>
              </w:rPr>
            </w:pPr>
          </w:p>
          <w:p w:rsidR="003B594A" w:rsidRPr="003B594A" w:rsidRDefault="003B594A" w:rsidP="003B0EFF">
            <w:pPr>
              <w:snapToGrid w:val="0"/>
              <w:spacing w:line="350" w:lineRule="exact"/>
              <w:jc w:val="left"/>
              <w:rPr>
                <w:rFonts w:eastAsia="仿宋_GB2312" w:hint="eastAsia"/>
                <w:bCs/>
                <w:color w:val="000000" w:themeColor="text1"/>
                <w:szCs w:val="21"/>
              </w:rPr>
            </w:pPr>
          </w:p>
          <w:p w:rsidR="003B594A" w:rsidRPr="003B594A" w:rsidRDefault="0098033F" w:rsidP="003B0EFF">
            <w:pPr>
              <w:snapToGrid w:val="0"/>
              <w:spacing w:line="350" w:lineRule="exact"/>
              <w:jc w:val="left"/>
              <w:rPr>
                <w:rFonts w:eastAsia="仿宋_GB2312" w:hint="eastAsia"/>
                <w:bCs/>
                <w:color w:val="000000" w:themeColor="text1"/>
                <w:szCs w:val="21"/>
              </w:rPr>
            </w:pPr>
            <w:r w:rsidRPr="003B594A">
              <w:rPr>
                <w:rFonts w:eastAsia="仿宋_GB2312"/>
                <w:bCs/>
                <w:color w:val="000000" w:themeColor="text1"/>
                <w:szCs w:val="21"/>
              </w:rPr>
              <w:t>取消比赛资</w:t>
            </w:r>
          </w:p>
          <w:p w:rsidR="003B594A" w:rsidRPr="003B594A" w:rsidRDefault="003B594A" w:rsidP="003B0EFF">
            <w:pPr>
              <w:snapToGrid w:val="0"/>
              <w:spacing w:line="350" w:lineRule="exact"/>
              <w:jc w:val="left"/>
              <w:rPr>
                <w:rFonts w:eastAsia="仿宋_GB2312" w:hint="eastAsia"/>
                <w:bCs/>
                <w:color w:val="000000" w:themeColor="text1"/>
                <w:szCs w:val="21"/>
              </w:rPr>
            </w:pPr>
          </w:p>
          <w:p w:rsidR="003B594A" w:rsidRPr="003B594A" w:rsidRDefault="003B594A" w:rsidP="003B0EFF">
            <w:pPr>
              <w:snapToGrid w:val="0"/>
              <w:spacing w:line="350" w:lineRule="exact"/>
              <w:jc w:val="left"/>
              <w:rPr>
                <w:rFonts w:eastAsia="仿宋_GB2312" w:hint="eastAsia"/>
                <w:bCs/>
                <w:color w:val="000000" w:themeColor="text1"/>
                <w:szCs w:val="21"/>
              </w:rPr>
            </w:pPr>
          </w:p>
          <w:p w:rsidR="003B594A" w:rsidRPr="003B594A" w:rsidRDefault="003B594A" w:rsidP="003B0EFF">
            <w:pPr>
              <w:snapToGrid w:val="0"/>
              <w:spacing w:line="350" w:lineRule="exact"/>
              <w:jc w:val="left"/>
              <w:rPr>
                <w:rFonts w:eastAsia="仿宋_GB2312" w:hint="eastAsia"/>
                <w:bCs/>
                <w:color w:val="000000" w:themeColor="text1"/>
                <w:szCs w:val="21"/>
              </w:rPr>
            </w:pPr>
          </w:p>
          <w:p w:rsidR="003B594A" w:rsidRPr="003B594A" w:rsidRDefault="003B594A" w:rsidP="003B0EFF">
            <w:pPr>
              <w:snapToGrid w:val="0"/>
              <w:spacing w:line="350" w:lineRule="exact"/>
              <w:jc w:val="left"/>
              <w:rPr>
                <w:rFonts w:eastAsia="仿宋_GB2312" w:hint="eastAsia"/>
                <w:bCs/>
                <w:color w:val="000000" w:themeColor="text1"/>
                <w:szCs w:val="21"/>
              </w:rPr>
            </w:pPr>
          </w:p>
          <w:p w:rsidR="003B594A" w:rsidRPr="003B594A" w:rsidRDefault="003B594A" w:rsidP="003B0EFF">
            <w:pPr>
              <w:snapToGrid w:val="0"/>
              <w:spacing w:line="350" w:lineRule="exact"/>
              <w:jc w:val="left"/>
              <w:rPr>
                <w:rFonts w:eastAsia="仿宋_GB2312" w:hint="eastAsia"/>
                <w:bCs/>
                <w:color w:val="000000" w:themeColor="text1"/>
                <w:szCs w:val="21"/>
              </w:rPr>
            </w:pPr>
          </w:p>
          <w:p w:rsidR="003B594A" w:rsidRPr="003B594A" w:rsidRDefault="003B594A" w:rsidP="003B0EFF">
            <w:pPr>
              <w:snapToGrid w:val="0"/>
              <w:spacing w:line="350" w:lineRule="exact"/>
              <w:jc w:val="left"/>
              <w:rPr>
                <w:rFonts w:eastAsia="仿宋_GB2312" w:hint="eastAsia"/>
                <w:b/>
                <w:color w:val="000000" w:themeColor="text1"/>
                <w:szCs w:val="21"/>
                <w:highlight w:val="lightGray"/>
              </w:rPr>
            </w:pPr>
            <w:r w:rsidRPr="003B594A">
              <w:rPr>
                <w:rFonts w:eastAsia="仿宋_GB2312" w:hint="eastAsia"/>
                <w:b/>
                <w:color w:val="000000" w:themeColor="text1"/>
                <w:szCs w:val="21"/>
                <w:highlight w:val="lightGray"/>
              </w:rPr>
              <w:t>※</w:t>
            </w:r>
          </w:p>
          <w:p w:rsidR="003B594A" w:rsidRPr="003B594A" w:rsidRDefault="003B594A" w:rsidP="003B0EFF">
            <w:pPr>
              <w:snapToGrid w:val="0"/>
              <w:spacing w:line="350" w:lineRule="exact"/>
              <w:jc w:val="left"/>
              <w:rPr>
                <w:rFonts w:eastAsia="仿宋_GB2312"/>
                <w:bCs/>
                <w:color w:val="000000" w:themeColor="text1"/>
                <w:szCs w:val="21"/>
              </w:rPr>
            </w:pPr>
            <w:r w:rsidRPr="003B594A">
              <w:rPr>
                <w:rFonts w:eastAsia="仿宋_GB2312" w:hint="eastAsia"/>
                <w:b/>
                <w:color w:val="000000" w:themeColor="text1"/>
                <w:szCs w:val="21"/>
                <w:highlight w:val="lightGray"/>
              </w:rPr>
              <w:t>并从比赛中移除</w:t>
            </w:r>
            <w:r w:rsidRPr="003B594A">
              <w:rPr>
                <w:rFonts w:eastAsia="仿宋_GB2312"/>
                <w:b/>
                <w:bCs/>
                <w:color w:val="000000" w:themeColor="text1"/>
                <w:szCs w:val="21"/>
                <w:highlight w:val="lightGray"/>
                <w:vertAlign w:val="superscript"/>
              </w:rPr>
              <w:t>（注</w:t>
            </w:r>
            <w:r w:rsidRPr="003B594A">
              <w:rPr>
                <w:rFonts w:eastAsia="仿宋_GB2312"/>
                <w:b/>
                <w:bCs/>
                <w:color w:val="000000" w:themeColor="text1"/>
                <w:szCs w:val="21"/>
                <w:highlight w:val="lightGray"/>
                <w:vertAlign w:val="superscript"/>
              </w:rPr>
              <w:t>3</w:t>
            </w:r>
            <w:r w:rsidRPr="003B594A">
              <w:rPr>
                <w:rFonts w:eastAsia="仿宋_GB2312"/>
                <w:b/>
                <w:bCs/>
                <w:color w:val="000000" w:themeColor="text1"/>
                <w:szCs w:val="21"/>
                <w:highlight w:val="lightGray"/>
                <w:vertAlign w:val="superscript"/>
              </w:rPr>
              <w:t>）</w:t>
            </w:r>
          </w:p>
        </w:tc>
        <w:tc>
          <w:tcPr>
            <w:tcW w:w="1695" w:type="dxa"/>
            <w:tcBorders>
              <w:bottom w:val="single" w:sz="4" w:space="0" w:color="auto"/>
            </w:tcBorders>
            <w:vAlign w:val="center"/>
          </w:tcPr>
          <w:p w:rsidR="0098033F" w:rsidRPr="003B594A" w:rsidRDefault="0098033F" w:rsidP="003B0EFF">
            <w:pPr>
              <w:snapToGrid w:val="0"/>
              <w:spacing w:line="350" w:lineRule="exact"/>
              <w:jc w:val="center"/>
              <w:rPr>
                <w:rFonts w:eastAsia="仿宋_GB2312"/>
                <w:bCs/>
                <w:color w:val="000000"/>
                <w:szCs w:val="21"/>
              </w:rPr>
            </w:pPr>
            <w:r w:rsidRPr="003B594A">
              <w:rPr>
                <w:rFonts w:eastAsia="仿宋_GB2312"/>
                <w:bCs/>
                <w:color w:val="000000"/>
                <w:szCs w:val="21"/>
              </w:rPr>
              <w:t>报告</w:t>
            </w:r>
          </w:p>
        </w:tc>
        <w:tc>
          <w:tcPr>
            <w:tcW w:w="3927" w:type="dxa"/>
            <w:vMerge/>
            <w:vAlign w:val="center"/>
          </w:tcPr>
          <w:p w:rsidR="0098033F" w:rsidRPr="003B594A" w:rsidRDefault="0098033F" w:rsidP="003B0EFF">
            <w:pPr>
              <w:snapToGrid w:val="0"/>
              <w:spacing w:line="350" w:lineRule="exact"/>
              <w:jc w:val="left"/>
              <w:rPr>
                <w:rFonts w:eastAsia="仿宋_GB2312"/>
                <w:bCs/>
                <w:color w:val="000000"/>
                <w:szCs w:val="21"/>
              </w:rPr>
            </w:pPr>
          </w:p>
        </w:tc>
      </w:tr>
      <w:tr w:rsidR="0098033F" w:rsidRPr="003B594A" w:rsidTr="00511327">
        <w:trPr>
          <w:trHeight w:val="16"/>
          <w:jc w:val="center"/>
        </w:trPr>
        <w:tc>
          <w:tcPr>
            <w:tcW w:w="485" w:type="dxa"/>
            <w:vMerge w:val="restart"/>
            <w:vAlign w:val="center"/>
          </w:tcPr>
          <w:p w:rsidR="0098033F" w:rsidRPr="003B594A" w:rsidRDefault="0098033F" w:rsidP="003B0EFF">
            <w:pPr>
              <w:pStyle w:val="Default"/>
              <w:snapToGrid w:val="0"/>
              <w:spacing w:line="350" w:lineRule="exact"/>
              <w:jc w:val="center"/>
              <w:rPr>
                <w:rFonts w:ascii="Times New Roman" w:eastAsia="仿宋_GB2312" w:hAnsi="Times New Roman" w:cs="Times New Roman"/>
                <w:kern w:val="2"/>
                <w:sz w:val="21"/>
                <w:szCs w:val="21"/>
              </w:rPr>
            </w:pPr>
            <w:r w:rsidRPr="003B594A">
              <w:rPr>
                <w:rFonts w:ascii="Times New Roman" w:eastAsia="仿宋_GB2312" w:hAnsi="Times New Roman" w:cs="Times New Roman"/>
                <w:kern w:val="2"/>
                <w:sz w:val="21"/>
                <w:szCs w:val="21"/>
              </w:rPr>
              <w:lastRenderedPageBreak/>
              <w:t>6</w:t>
            </w:r>
          </w:p>
        </w:tc>
        <w:tc>
          <w:tcPr>
            <w:tcW w:w="4943" w:type="dxa"/>
            <w:gridSpan w:val="2"/>
            <w:vMerge w:val="restart"/>
            <w:tcMar>
              <w:top w:w="0" w:type="dxa"/>
              <w:left w:w="108" w:type="dxa"/>
              <w:bottom w:w="0" w:type="dxa"/>
              <w:right w:w="108" w:type="dxa"/>
            </w:tcMar>
            <w:vAlign w:val="center"/>
          </w:tcPr>
          <w:p w:rsidR="0098033F" w:rsidRPr="003B594A" w:rsidRDefault="0098033F" w:rsidP="003B0EFF">
            <w:pPr>
              <w:pStyle w:val="Default"/>
              <w:snapToGrid w:val="0"/>
              <w:spacing w:line="350" w:lineRule="exact"/>
              <w:rPr>
                <w:rFonts w:ascii="Times New Roman" w:eastAsia="仿宋_GB2312" w:hAnsi="Times New Roman" w:cs="Times New Roman"/>
                <w:kern w:val="2"/>
                <w:sz w:val="21"/>
                <w:szCs w:val="21"/>
              </w:rPr>
            </w:pPr>
            <w:r w:rsidRPr="003B594A">
              <w:rPr>
                <w:rFonts w:ascii="Times New Roman" w:eastAsia="仿宋_GB2312" w:hAnsi="Times New Roman" w:cs="Times New Roman"/>
                <w:kern w:val="2"/>
                <w:sz w:val="21"/>
                <w:szCs w:val="21"/>
              </w:rPr>
              <w:t>（</w:t>
            </w:r>
            <w:r w:rsidRPr="003B594A">
              <w:rPr>
                <w:rFonts w:ascii="Times New Roman" w:eastAsia="仿宋_GB2312" w:hAnsi="Times New Roman" w:cs="Times New Roman"/>
                <w:kern w:val="2"/>
                <w:sz w:val="21"/>
                <w:szCs w:val="21"/>
              </w:rPr>
              <w:t>1</w:t>
            </w:r>
            <w:r w:rsidRPr="003B594A">
              <w:rPr>
                <w:rFonts w:ascii="Times New Roman" w:eastAsia="仿宋_GB2312" w:hAnsi="Times New Roman" w:cs="Times New Roman"/>
                <w:kern w:val="2"/>
                <w:sz w:val="21"/>
                <w:szCs w:val="21"/>
              </w:rPr>
              <w:t>）接受除技术官员、竞赛管理人员或其他运动员以外的协助</w:t>
            </w:r>
          </w:p>
          <w:p w:rsidR="0098033F" w:rsidRPr="003B594A" w:rsidRDefault="0098033F" w:rsidP="003B0EFF">
            <w:pPr>
              <w:pStyle w:val="Default"/>
              <w:snapToGrid w:val="0"/>
              <w:spacing w:line="350" w:lineRule="exact"/>
              <w:rPr>
                <w:rFonts w:ascii="Times New Roman" w:eastAsia="仿宋_GB2312" w:hAnsi="Times New Roman" w:cs="Times New Roman"/>
                <w:kern w:val="2"/>
                <w:sz w:val="21"/>
                <w:szCs w:val="21"/>
              </w:rPr>
            </w:pPr>
            <w:r w:rsidRPr="003B594A">
              <w:rPr>
                <w:rFonts w:ascii="Times New Roman" w:eastAsia="仿宋_GB2312" w:hAnsi="Times New Roman" w:cs="Times New Roman"/>
                <w:bCs/>
                <w:kern w:val="2"/>
                <w:sz w:val="21"/>
                <w:szCs w:val="21"/>
              </w:rPr>
              <w:t>（</w:t>
            </w:r>
            <w:r w:rsidRPr="003B594A">
              <w:rPr>
                <w:rFonts w:ascii="Times New Roman" w:eastAsia="仿宋_GB2312" w:hAnsi="Times New Roman" w:cs="Times New Roman"/>
                <w:bCs/>
                <w:kern w:val="2"/>
                <w:sz w:val="21"/>
                <w:szCs w:val="21"/>
              </w:rPr>
              <w:t>2</w:t>
            </w:r>
            <w:r w:rsidRPr="003B594A">
              <w:rPr>
                <w:rFonts w:ascii="Times New Roman" w:eastAsia="仿宋_GB2312" w:hAnsi="Times New Roman" w:cs="Times New Roman"/>
                <w:bCs/>
                <w:kern w:val="2"/>
                <w:sz w:val="21"/>
                <w:szCs w:val="21"/>
              </w:rPr>
              <w:t>）</w:t>
            </w:r>
            <w:r w:rsidRPr="003B594A">
              <w:rPr>
                <w:rFonts w:ascii="Times New Roman" w:eastAsia="仿宋_GB2312" w:hAnsi="Times New Roman" w:cs="Times New Roman"/>
                <w:kern w:val="2"/>
                <w:sz w:val="21"/>
                <w:szCs w:val="21"/>
              </w:rPr>
              <w:t>试图利用车辆或物体等外部力量不公平方式获利（尾随除外）</w:t>
            </w:r>
          </w:p>
          <w:p w:rsidR="0098033F" w:rsidRPr="003B594A" w:rsidRDefault="0098033F" w:rsidP="003B0EFF">
            <w:pPr>
              <w:pStyle w:val="Default"/>
              <w:snapToGrid w:val="0"/>
              <w:spacing w:line="350" w:lineRule="exact"/>
              <w:rPr>
                <w:rFonts w:ascii="Times New Roman" w:eastAsia="仿宋_GB2312" w:hAnsi="Times New Roman" w:cs="Times New Roman"/>
                <w:kern w:val="2"/>
                <w:sz w:val="21"/>
                <w:szCs w:val="21"/>
              </w:rPr>
            </w:pPr>
            <w:r w:rsidRPr="003B594A">
              <w:rPr>
                <w:rFonts w:ascii="Times New Roman" w:eastAsia="仿宋_GB2312" w:hAnsi="Times New Roman" w:cs="Times New Roman"/>
                <w:kern w:val="2"/>
                <w:sz w:val="21"/>
                <w:szCs w:val="21"/>
              </w:rPr>
              <w:t>（</w:t>
            </w:r>
            <w:r w:rsidRPr="003B594A">
              <w:rPr>
                <w:rFonts w:ascii="Times New Roman" w:eastAsia="仿宋_GB2312" w:hAnsi="Times New Roman" w:cs="Times New Roman"/>
                <w:kern w:val="2"/>
                <w:sz w:val="21"/>
                <w:szCs w:val="21"/>
              </w:rPr>
              <w:t>3</w:t>
            </w:r>
            <w:r w:rsidRPr="003B594A">
              <w:rPr>
                <w:rFonts w:ascii="Times New Roman" w:eastAsia="仿宋_GB2312" w:hAnsi="Times New Roman" w:cs="Times New Roman"/>
                <w:kern w:val="2"/>
                <w:sz w:val="21"/>
                <w:szCs w:val="21"/>
              </w:rPr>
              <w:t>）出于安全原因离开比赛路线，但未原路返回</w:t>
            </w:r>
          </w:p>
        </w:tc>
        <w:tc>
          <w:tcPr>
            <w:tcW w:w="1222" w:type="dxa"/>
            <w:gridSpan w:val="2"/>
            <w:tcBorders>
              <w:top w:val="single" w:sz="4" w:space="0" w:color="auto"/>
              <w:bottom w:val="single" w:sz="4" w:space="0" w:color="auto"/>
            </w:tcBorders>
            <w:vAlign w:val="center"/>
          </w:tcPr>
          <w:p w:rsidR="0098033F" w:rsidRPr="003B594A" w:rsidRDefault="0098033F" w:rsidP="003B0EFF">
            <w:pPr>
              <w:snapToGrid w:val="0"/>
              <w:spacing w:line="350" w:lineRule="exact"/>
              <w:jc w:val="center"/>
              <w:rPr>
                <w:rFonts w:eastAsia="仿宋_GB2312"/>
                <w:bCs/>
                <w:color w:val="000000"/>
                <w:szCs w:val="21"/>
              </w:rPr>
            </w:pPr>
            <w:r w:rsidRPr="003B594A">
              <w:rPr>
                <w:rFonts w:eastAsia="仿宋_GB2312"/>
                <w:bCs/>
                <w:color w:val="000000"/>
                <w:szCs w:val="21"/>
              </w:rPr>
              <w:t>可纠正</w:t>
            </w:r>
          </w:p>
        </w:tc>
        <w:tc>
          <w:tcPr>
            <w:tcW w:w="2617" w:type="dxa"/>
            <w:tcBorders>
              <w:top w:val="single" w:sz="4" w:space="0" w:color="auto"/>
              <w:bottom w:val="single" w:sz="4" w:space="0" w:color="auto"/>
            </w:tcBorders>
            <w:tcMar>
              <w:top w:w="0" w:type="dxa"/>
              <w:left w:w="108" w:type="dxa"/>
              <w:bottom w:w="0" w:type="dxa"/>
              <w:right w:w="108" w:type="dxa"/>
            </w:tcMar>
            <w:vAlign w:val="center"/>
          </w:tcPr>
          <w:p w:rsidR="0098033F" w:rsidRPr="003B594A" w:rsidRDefault="0098033F" w:rsidP="003B0EFF">
            <w:pPr>
              <w:snapToGrid w:val="0"/>
              <w:spacing w:line="350" w:lineRule="exact"/>
              <w:jc w:val="left"/>
              <w:rPr>
                <w:rFonts w:eastAsia="仿宋_GB2312"/>
                <w:bCs/>
                <w:color w:val="000000"/>
                <w:szCs w:val="21"/>
              </w:rPr>
            </w:pPr>
            <w:r w:rsidRPr="003B594A">
              <w:rPr>
                <w:rFonts w:eastAsia="仿宋_GB2312"/>
                <w:color w:val="000000"/>
                <w:szCs w:val="21"/>
              </w:rPr>
              <w:t>警告，纠正</w:t>
            </w:r>
          </w:p>
        </w:tc>
        <w:tc>
          <w:tcPr>
            <w:tcW w:w="1695" w:type="dxa"/>
            <w:tcBorders>
              <w:top w:val="single" w:sz="4" w:space="0" w:color="auto"/>
              <w:bottom w:val="single" w:sz="4" w:space="0" w:color="auto"/>
            </w:tcBorders>
            <w:vAlign w:val="center"/>
          </w:tcPr>
          <w:p w:rsidR="0098033F" w:rsidRPr="003B594A" w:rsidRDefault="0098033F" w:rsidP="003B0EFF">
            <w:pPr>
              <w:snapToGrid w:val="0"/>
              <w:spacing w:line="350" w:lineRule="exact"/>
              <w:jc w:val="center"/>
              <w:rPr>
                <w:rFonts w:eastAsia="仿宋_GB2312"/>
                <w:bCs/>
                <w:color w:val="000000"/>
                <w:szCs w:val="21"/>
              </w:rPr>
            </w:pPr>
            <w:r w:rsidRPr="003B594A">
              <w:rPr>
                <w:rFonts w:eastAsia="仿宋_GB2312"/>
                <w:bCs/>
                <w:color w:val="000000"/>
                <w:szCs w:val="21"/>
              </w:rPr>
              <w:t>直接执行</w:t>
            </w:r>
          </w:p>
        </w:tc>
        <w:tc>
          <w:tcPr>
            <w:tcW w:w="3927" w:type="dxa"/>
            <w:vMerge w:val="restart"/>
            <w:vAlign w:val="center"/>
          </w:tcPr>
          <w:p w:rsidR="0098033F" w:rsidRPr="003B594A" w:rsidRDefault="0098033F" w:rsidP="003B0EFF">
            <w:pPr>
              <w:snapToGrid w:val="0"/>
              <w:spacing w:line="350" w:lineRule="exact"/>
              <w:jc w:val="left"/>
              <w:rPr>
                <w:rFonts w:eastAsia="仿宋_GB2312"/>
                <w:bCs/>
                <w:color w:val="000000"/>
                <w:szCs w:val="21"/>
              </w:rPr>
            </w:pPr>
            <w:r w:rsidRPr="003B594A">
              <w:rPr>
                <w:rFonts w:eastAsia="仿宋_GB2312"/>
                <w:bCs/>
                <w:color w:val="000000"/>
                <w:szCs w:val="21"/>
              </w:rPr>
              <w:t>（</w:t>
            </w:r>
            <w:r w:rsidRPr="003B594A">
              <w:rPr>
                <w:rFonts w:eastAsia="仿宋_GB2312"/>
                <w:bCs/>
                <w:color w:val="000000"/>
                <w:szCs w:val="21"/>
              </w:rPr>
              <w:t>1</w:t>
            </w:r>
            <w:r w:rsidRPr="003B594A">
              <w:rPr>
                <w:rFonts w:eastAsia="仿宋_GB2312"/>
                <w:bCs/>
                <w:color w:val="000000"/>
                <w:szCs w:val="21"/>
              </w:rPr>
              <w:t>）在非饮水</w:t>
            </w:r>
            <w:proofErr w:type="gramStart"/>
            <w:r w:rsidRPr="003B594A">
              <w:rPr>
                <w:rFonts w:eastAsia="仿宋_GB2312"/>
                <w:bCs/>
                <w:color w:val="000000"/>
                <w:szCs w:val="21"/>
              </w:rPr>
              <w:t>站区域</w:t>
            </w:r>
            <w:proofErr w:type="gramEnd"/>
            <w:r w:rsidRPr="003B594A">
              <w:rPr>
                <w:rFonts w:eastAsia="仿宋_GB2312"/>
                <w:bCs/>
                <w:color w:val="000000"/>
                <w:szCs w:val="21"/>
              </w:rPr>
              <w:t>接水</w:t>
            </w:r>
          </w:p>
          <w:p w:rsidR="0098033F" w:rsidRPr="003B594A" w:rsidRDefault="0098033F" w:rsidP="003B0EFF">
            <w:pPr>
              <w:snapToGrid w:val="0"/>
              <w:spacing w:line="350" w:lineRule="exact"/>
              <w:jc w:val="left"/>
              <w:rPr>
                <w:rFonts w:eastAsia="仿宋_GB2312"/>
                <w:bCs/>
                <w:color w:val="000000"/>
                <w:szCs w:val="21"/>
              </w:rPr>
            </w:pPr>
            <w:r w:rsidRPr="003B594A">
              <w:rPr>
                <w:rFonts w:eastAsia="仿宋_GB2312"/>
                <w:bCs/>
                <w:color w:val="000000"/>
                <w:szCs w:val="21"/>
              </w:rPr>
              <w:t>（</w:t>
            </w:r>
            <w:r w:rsidRPr="003B594A">
              <w:rPr>
                <w:rFonts w:eastAsia="仿宋_GB2312"/>
                <w:bCs/>
                <w:color w:val="000000"/>
                <w:szCs w:val="21"/>
              </w:rPr>
              <w:t>2</w:t>
            </w:r>
            <w:r w:rsidRPr="003B594A">
              <w:rPr>
                <w:rFonts w:eastAsia="仿宋_GB2312"/>
                <w:bCs/>
                <w:color w:val="000000"/>
                <w:szCs w:val="21"/>
              </w:rPr>
              <w:t>）接受非组委会竞赛人员（裁判、志愿者）递水，如：教练员等随队官员</w:t>
            </w:r>
          </w:p>
          <w:p w:rsidR="0098033F" w:rsidRPr="003B594A" w:rsidRDefault="0098033F" w:rsidP="003B0EFF">
            <w:pPr>
              <w:pStyle w:val="Default"/>
              <w:snapToGrid w:val="0"/>
              <w:spacing w:line="350" w:lineRule="exact"/>
              <w:rPr>
                <w:rFonts w:ascii="Times New Roman" w:eastAsia="仿宋_GB2312" w:hAnsi="Times New Roman" w:cs="Times New Roman"/>
                <w:kern w:val="2"/>
                <w:sz w:val="21"/>
                <w:szCs w:val="21"/>
              </w:rPr>
            </w:pPr>
            <w:r w:rsidRPr="003B594A">
              <w:rPr>
                <w:rFonts w:ascii="Times New Roman" w:eastAsia="仿宋_GB2312" w:hAnsi="Times New Roman" w:cs="Times New Roman"/>
                <w:bCs/>
                <w:sz w:val="21"/>
                <w:szCs w:val="21"/>
              </w:rPr>
              <w:t>（</w:t>
            </w:r>
            <w:r w:rsidRPr="003B594A">
              <w:rPr>
                <w:rFonts w:ascii="Times New Roman" w:eastAsia="仿宋_GB2312" w:hAnsi="Times New Roman" w:cs="Times New Roman"/>
                <w:bCs/>
                <w:sz w:val="21"/>
                <w:szCs w:val="21"/>
              </w:rPr>
              <w:t>3</w:t>
            </w:r>
            <w:r w:rsidRPr="003B594A">
              <w:rPr>
                <w:rFonts w:ascii="Times New Roman" w:eastAsia="仿宋_GB2312" w:hAnsi="Times New Roman" w:cs="Times New Roman"/>
                <w:bCs/>
                <w:sz w:val="21"/>
                <w:szCs w:val="21"/>
              </w:rPr>
              <w:t>）在非备用车轮</w:t>
            </w:r>
            <w:proofErr w:type="gramStart"/>
            <w:r w:rsidRPr="003B594A">
              <w:rPr>
                <w:rFonts w:ascii="Times New Roman" w:eastAsia="仿宋_GB2312" w:hAnsi="Times New Roman" w:cs="Times New Roman"/>
                <w:bCs/>
                <w:sz w:val="21"/>
                <w:szCs w:val="21"/>
              </w:rPr>
              <w:t>站区域</w:t>
            </w:r>
            <w:proofErr w:type="gramEnd"/>
            <w:r w:rsidRPr="003B594A">
              <w:rPr>
                <w:rFonts w:ascii="Times New Roman" w:eastAsia="仿宋_GB2312" w:hAnsi="Times New Roman" w:cs="Times New Roman"/>
                <w:bCs/>
                <w:sz w:val="21"/>
                <w:szCs w:val="21"/>
              </w:rPr>
              <w:t>接受和更换车轮</w:t>
            </w:r>
          </w:p>
        </w:tc>
      </w:tr>
      <w:tr w:rsidR="0098033F" w:rsidRPr="003B594A" w:rsidTr="00511327">
        <w:trPr>
          <w:trHeight w:val="15"/>
          <w:jc w:val="center"/>
        </w:trPr>
        <w:tc>
          <w:tcPr>
            <w:tcW w:w="485" w:type="dxa"/>
            <w:vMerge/>
            <w:vAlign w:val="center"/>
          </w:tcPr>
          <w:p w:rsidR="0098033F" w:rsidRPr="003B594A" w:rsidRDefault="0098033F" w:rsidP="003B0EFF">
            <w:pPr>
              <w:pStyle w:val="Default"/>
              <w:snapToGrid w:val="0"/>
              <w:spacing w:line="350" w:lineRule="exact"/>
              <w:jc w:val="center"/>
              <w:rPr>
                <w:rFonts w:ascii="Times New Roman" w:eastAsia="仿宋_GB2312" w:hAnsi="Times New Roman" w:cs="Times New Roman"/>
                <w:kern w:val="2"/>
                <w:sz w:val="21"/>
                <w:szCs w:val="21"/>
              </w:rPr>
            </w:pPr>
          </w:p>
        </w:tc>
        <w:tc>
          <w:tcPr>
            <w:tcW w:w="4943" w:type="dxa"/>
            <w:gridSpan w:val="2"/>
            <w:vMerge/>
            <w:tcMar>
              <w:top w:w="0" w:type="dxa"/>
              <w:left w:w="108" w:type="dxa"/>
              <w:bottom w:w="0" w:type="dxa"/>
              <w:right w:w="108" w:type="dxa"/>
            </w:tcMar>
            <w:vAlign w:val="center"/>
          </w:tcPr>
          <w:p w:rsidR="0098033F" w:rsidRPr="003B594A" w:rsidRDefault="0098033F" w:rsidP="003B0EFF">
            <w:pPr>
              <w:pStyle w:val="Default"/>
              <w:snapToGrid w:val="0"/>
              <w:spacing w:line="350" w:lineRule="exact"/>
              <w:rPr>
                <w:rFonts w:ascii="Times New Roman" w:eastAsia="仿宋_GB2312" w:hAnsi="Times New Roman" w:cs="Times New Roman"/>
                <w:kern w:val="2"/>
                <w:sz w:val="21"/>
                <w:szCs w:val="21"/>
              </w:rPr>
            </w:pPr>
          </w:p>
        </w:tc>
        <w:tc>
          <w:tcPr>
            <w:tcW w:w="1222" w:type="dxa"/>
            <w:gridSpan w:val="2"/>
            <w:tcBorders>
              <w:top w:val="single" w:sz="4" w:space="0" w:color="auto"/>
            </w:tcBorders>
            <w:vAlign w:val="center"/>
          </w:tcPr>
          <w:p w:rsidR="0098033F" w:rsidRPr="003B594A" w:rsidRDefault="0098033F" w:rsidP="003B0EFF">
            <w:pPr>
              <w:snapToGrid w:val="0"/>
              <w:spacing w:line="350" w:lineRule="exact"/>
              <w:jc w:val="center"/>
              <w:rPr>
                <w:rFonts w:eastAsia="仿宋_GB2312"/>
                <w:bCs/>
                <w:color w:val="000000"/>
                <w:szCs w:val="21"/>
              </w:rPr>
            </w:pPr>
            <w:r w:rsidRPr="003B594A">
              <w:rPr>
                <w:rFonts w:eastAsia="仿宋_GB2312"/>
                <w:bCs/>
                <w:color w:val="000000"/>
                <w:szCs w:val="21"/>
              </w:rPr>
              <w:t>无法纠正或已获利</w:t>
            </w:r>
          </w:p>
        </w:tc>
        <w:tc>
          <w:tcPr>
            <w:tcW w:w="2617" w:type="dxa"/>
            <w:tcBorders>
              <w:top w:val="single" w:sz="4" w:space="0" w:color="auto"/>
            </w:tcBorders>
            <w:tcMar>
              <w:top w:w="0" w:type="dxa"/>
              <w:left w:w="108" w:type="dxa"/>
              <w:bottom w:w="0" w:type="dxa"/>
              <w:right w:w="108" w:type="dxa"/>
            </w:tcMar>
            <w:vAlign w:val="center"/>
          </w:tcPr>
          <w:p w:rsidR="0098033F" w:rsidRPr="003B594A" w:rsidRDefault="0098033F" w:rsidP="003B0EFF">
            <w:pPr>
              <w:snapToGrid w:val="0"/>
              <w:spacing w:line="350" w:lineRule="exact"/>
              <w:jc w:val="left"/>
              <w:rPr>
                <w:rFonts w:eastAsia="仿宋_GB2312"/>
                <w:bCs/>
                <w:color w:val="000000"/>
                <w:szCs w:val="21"/>
              </w:rPr>
            </w:pPr>
            <w:r w:rsidRPr="003B594A">
              <w:rPr>
                <w:rFonts w:eastAsia="仿宋_GB2312"/>
                <w:bCs/>
                <w:color w:val="000000"/>
                <w:szCs w:val="21"/>
              </w:rPr>
              <w:t>取消比赛资格</w:t>
            </w:r>
          </w:p>
        </w:tc>
        <w:tc>
          <w:tcPr>
            <w:tcW w:w="1695" w:type="dxa"/>
            <w:tcBorders>
              <w:top w:val="single" w:sz="4" w:space="0" w:color="auto"/>
            </w:tcBorders>
            <w:vAlign w:val="center"/>
          </w:tcPr>
          <w:p w:rsidR="0098033F" w:rsidRPr="003B594A" w:rsidRDefault="0098033F" w:rsidP="003B0EFF">
            <w:pPr>
              <w:snapToGrid w:val="0"/>
              <w:spacing w:line="350" w:lineRule="exact"/>
              <w:jc w:val="center"/>
              <w:rPr>
                <w:rFonts w:eastAsia="仿宋_GB2312"/>
                <w:bCs/>
                <w:color w:val="000000"/>
                <w:szCs w:val="21"/>
              </w:rPr>
            </w:pPr>
            <w:r w:rsidRPr="003B594A">
              <w:rPr>
                <w:rFonts w:eastAsia="仿宋_GB2312"/>
                <w:bCs/>
                <w:color w:val="000000"/>
                <w:szCs w:val="21"/>
              </w:rPr>
              <w:t>报告</w:t>
            </w:r>
          </w:p>
        </w:tc>
        <w:tc>
          <w:tcPr>
            <w:tcW w:w="3927" w:type="dxa"/>
            <w:vMerge/>
            <w:vAlign w:val="center"/>
          </w:tcPr>
          <w:p w:rsidR="0098033F" w:rsidRPr="003B594A" w:rsidRDefault="0098033F" w:rsidP="003B0EFF">
            <w:pPr>
              <w:pStyle w:val="Default"/>
              <w:snapToGrid w:val="0"/>
              <w:spacing w:line="350" w:lineRule="exact"/>
              <w:rPr>
                <w:rFonts w:ascii="Times New Roman" w:eastAsia="仿宋_GB2312" w:hAnsi="Times New Roman" w:cs="Times New Roman"/>
                <w:kern w:val="2"/>
                <w:sz w:val="21"/>
                <w:szCs w:val="21"/>
              </w:rPr>
            </w:pPr>
          </w:p>
        </w:tc>
      </w:tr>
      <w:tr w:rsidR="0098033F" w:rsidRPr="003B594A" w:rsidTr="00511327">
        <w:trPr>
          <w:trHeight w:val="26"/>
          <w:jc w:val="center"/>
        </w:trPr>
        <w:tc>
          <w:tcPr>
            <w:tcW w:w="485" w:type="dxa"/>
            <w:vMerge w:val="restart"/>
            <w:vAlign w:val="center"/>
          </w:tcPr>
          <w:p w:rsidR="0098033F" w:rsidRPr="003B594A" w:rsidRDefault="0098033F" w:rsidP="003B0EFF">
            <w:pPr>
              <w:pStyle w:val="Default"/>
              <w:snapToGrid w:val="0"/>
              <w:spacing w:line="350" w:lineRule="exact"/>
              <w:jc w:val="center"/>
              <w:rPr>
                <w:rFonts w:ascii="Times New Roman" w:eastAsia="仿宋_GB2312" w:hAnsi="Times New Roman" w:cs="Times New Roman"/>
                <w:kern w:val="2"/>
                <w:sz w:val="21"/>
                <w:szCs w:val="21"/>
              </w:rPr>
            </w:pPr>
            <w:r w:rsidRPr="003B594A">
              <w:rPr>
                <w:rFonts w:ascii="Times New Roman" w:eastAsia="仿宋_GB2312" w:hAnsi="Times New Roman" w:cs="Times New Roman"/>
                <w:kern w:val="2"/>
                <w:sz w:val="21"/>
                <w:szCs w:val="21"/>
              </w:rPr>
              <w:t>7</w:t>
            </w:r>
          </w:p>
        </w:tc>
        <w:tc>
          <w:tcPr>
            <w:tcW w:w="4943" w:type="dxa"/>
            <w:gridSpan w:val="2"/>
            <w:vMerge w:val="restart"/>
            <w:tcMar>
              <w:top w:w="0" w:type="dxa"/>
              <w:left w:w="108" w:type="dxa"/>
              <w:bottom w:w="0" w:type="dxa"/>
              <w:right w:w="108" w:type="dxa"/>
            </w:tcMar>
            <w:vAlign w:val="center"/>
          </w:tcPr>
          <w:p w:rsidR="0098033F" w:rsidRPr="003B594A" w:rsidRDefault="0098033F" w:rsidP="003B0EFF">
            <w:pPr>
              <w:pStyle w:val="Default"/>
              <w:snapToGrid w:val="0"/>
              <w:spacing w:line="350" w:lineRule="exact"/>
              <w:rPr>
                <w:rFonts w:ascii="Times New Roman" w:eastAsia="仿宋_GB2312" w:hAnsi="Times New Roman" w:cs="Times New Roman"/>
                <w:kern w:val="2"/>
                <w:sz w:val="21"/>
                <w:szCs w:val="21"/>
              </w:rPr>
            </w:pPr>
            <w:r w:rsidRPr="003B594A">
              <w:rPr>
                <w:rFonts w:ascii="Times New Roman" w:eastAsia="仿宋_GB2312" w:hAnsi="Times New Roman" w:cs="Times New Roman"/>
                <w:kern w:val="2"/>
                <w:sz w:val="21"/>
                <w:szCs w:val="21"/>
              </w:rPr>
              <w:t>在指定地点（如饮水站或垃圾投放点）之外的比赛路线上随意丢弃垃圾和装备</w:t>
            </w:r>
          </w:p>
        </w:tc>
        <w:tc>
          <w:tcPr>
            <w:tcW w:w="1222" w:type="dxa"/>
            <w:gridSpan w:val="2"/>
            <w:tcBorders>
              <w:top w:val="single" w:sz="4" w:space="0" w:color="auto"/>
              <w:bottom w:val="single" w:sz="4" w:space="0" w:color="auto"/>
            </w:tcBorders>
            <w:vAlign w:val="center"/>
          </w:tcPr>
          <w:p w:rsidR="0098033F" w:rsidRPr="003B594A" w:rsidRDefault="0098033F" w:rsidP="003B0EFF">
            <w:pPr>
              <w:snapToGrid w:val="0"/>
              <w:spacing w:line="350" w:lineRule="exact"/>
              <w:jc w:val="center"/>
              <w:rPr>
                <w:rFonts w:eastAsia="仿宋_GB2312"/>
                <w:bCs/>
                <w:color w:val="000000"/>
                <w:szCs w:val="21"/>
              </w:rPr>
            </w:pPr>
            <w:r w:rsidRPr="003B594A">
              <w:rPr>
                <w:rFonts w:eastAsia="仿宋_GB2312"/>
                <w:color w:val="000000"/>
                <w:szCs w:val="21"/>
              </w:rPr>
              <w:t>可纠正</w:t>
            </w:r>
          </w:p>
        </w:tc>
        <w:tc>
          <w:tcPr>
            <w:tcW w:w="2617" w:type="dxa"/>
            <w:tcBorders>
              <w:top w:val="single" w:sz="4" w:space="0" w:color="auto"/>
              <w:bottom w:val="single" w:sz="4" w:space="0" w:color="auto"/>
            </w:tcBorders>
            <w:tcMar>
              <w:top w:w="0" w:type="dxa"/>
              <w:left w:w="108" w:type="dxa"/>
              <w:bottom w:w="0" w:type="dxa"/>
              <w:right w:w="108" w:type="dxa"/>
            </w:tcMar>
            <w:vAlign w:val="center"/>
          </w:tcPr>
          <w:p w:rsidR="0098033F" w:rsidRPr="003B594A" w:rsidRDefault="0098033F" w:rsidP="003B0EFF">
            <w:pPr>
              <w:snapToGrid w:val="0"/>
              <w:spacing w:line="350" w:lineRule="exact"/>
              <w:jc w:val="left"/>
              <w:rPr>
                <w:rFonts w:eastAsia="仿宋_GB2312"/>
                <w:bCs/>
                <w:color w:val="000000"/>
                <w:szCs w:val="21"/>
              </w:rPr>
            </w:pPr>
            <w:r w:rsidRPr="003B594A">
              <w:rPr>
                <w:rFonts w:eastAsia="仿宋_GB2312"/>
                <w:color w:val="000000"/>
                <w:szCs w:val="21"/>
              </w:rPr>
              <w:t>警告，纠正</w:t>
            </w:r>
          </w:p>
        </w:tc>
        <w:tc>
          <w:tcPr>
            <w:tcW w:w="1695" w:type="dxa"/>
            <w:tcBorders>
              <w:top w:val="single" w:sz="4" w:space="0" w:color="auto"/>
              <w:bottom w:val="single" w:sz="4" w:space="0" w:color="auto"/>
            </w:tcBorders>
            <w:vAlign w:val="center"/>
          </w:tcPr>
          <w:p w:rsidR="0098033F" w:rsidRPr="003B594A" w:rsidRDefault="0098033F" w:rsidP="003B0EFF">
            <w:pPr>
              <w:snapToGrid w:val="0"/>
              <w:spacing w:line="350" w:lineRule="exact"/>
              <w:jc w:val="center"/>
              <w:rPr>
                <w:rFonts w:eastAsia="仿宋_GB2312"/>
                <w:bCs/>
                <w:color w:val="000000"/>
                <w:szCs w:val="21"/>
              </w:rPr>
            </w:pPr>
            <w:r w:rsidRPr="003B594A">
              <w:rPr>
                <w:rFonts w:eastAsia="仿宋_GB2312"/>
                <w:bCs/>
                <w:color w:val="000000"/>
                <w:szCs w:val="21"/>
              </w:rPr>
              <w:t>直接执行</w:t>
            </w:r>
          </w:p>
        </w:tc>
        <w:tc>
          <w:tcPr>
            <w:tcW w:w="3927" w:type="dxa"/>
            <w:tcBorders>
              <w:bottom w:val="single" w:sz="4" w:space="0" w:color="auto"/>
            </w:tcBorders>
            <w:vAlign w:val="center"/>
          </w:tcPr>
          <w:p w:rsidR="0098033F" w:rsidRPr="003B594A" w:rsidRDefault="0098033F" w:rsidP="003B0EFF">
            <w:pPr>
              <w:snapToGrid w:val="0"/>
              <w:spacing w:line="350" w:lineRule="exact"/>
              <w:rPr>
                <w:rFonts w:eastAsia="仿宋_GB2312"/>
                <w:color w:val="000000"/>
                <w:szCs w:val="21"/>
              </w:rPr>
            </w:pPr>
            <w:r w:rsidRPr="003B594A">
              <w:rPr>
                <w:rFonts w:eastAsia="仿宋_GB2312"/>
                <w:color w:val="000000"/>
                <w:szCs w:val="21"/>
              </w:rPr>
              <w:t xml:space="preserve"> </w:t>
            </w:r>
          </w:p>
        </w:tc>
      </w:tr>
      <w:tr w:rsidR="0098033F" w:rsidRPr="003B594A" w:rsidTr="003B0EFF">
        <w:trPr>
          <w:trHeight w:val="88"/>
          <w:jc w:val="center"/>
        </w:trPr>
        <w:tc>
          <w:tcPr>
            <w:tcW w:w="485" w:type="dxa"/>
            <w:vMerge/>
            <w:vAlign w:val="center"/>
          </w:tcPr>
          <w:p w:rsidR="0098033F" w:rsidRPr="003B594A" w:rsidRDefault="0098033F" w:rsidP="003B0EFF">
            <w:pPr>
              <w:pStyle w:val="Default"/>
              <w:snapToGrid w:val="0"/>
              <w:spacing w:line="350" w:lineRule="exact"/>
              <w:jc w:val="center"/>
              <w:rPr>
                <w:rFonts w:ascii="Times New Roman" w:eastAsia="仿宋_GB2312" w:hAnsi="Times New Roman" w:cs="Times New Roman"/>
                <w:kern w:val="2"/>
                <w:sz w:val="21"/>
                <w:szCs w:val="21"/>
              </w:rPr>
            </w:pPr>
          </w:p>
        </w:tc>
        <w:tc>
          <w:tcPr>
            <w:tcW w:w="4943" w:type="dxa"/>
            <w:gridSpan w:val="2"/>
            <w:vMerge/>
            <w:tcMar>
              <w:top w:w="0" w:type="dxa"/>
              <w:left w:w="108" w:type="dxa"/>
              <w:bottom w:w="0" w:type="dxa"/>
              <w:right w:w="108" w:type="dxa"/>
            </w:tcMar>
            <w:vAlign w:val="center"/>
          </w:tcPr>
          <w:p w:rsidR="0098033F" w:rsidRPr="003B594A" w:rsidRDefault="0098033F" w:rsidP="003B0EFF">
            <w:pPr>
              <w:pStyle w:val="Default"/>
              <w:snapToGrid w:val="0"/>
              <w:spacing w:line="350" w:lineRule="exact"/>
              <w:rPr>
                <w:rFonts w:ascii="Times New Roman" w:eastAsia="仿宋_GB2312" w:hAnsi="Times New Roman" w:cs="Times New Roman"/>
                <w:kern w:val="2"/>
                <w:sz w:val="21"/>
                <w:szCs w:val="21"/>
              </w:rPr>
            </w:pPr>
          </w:p>
        </w:tc>
        <w:tc>
          <w:tcPr>
            <w:tcW w:w="1222" w:type="dxa"/>
            <w:gridSpan w:val="2"/>
            <w:tcBorders>
              <w:top w:val="single" w:sz="4" w:space="0" w:color="auto"/>
            </w:tcBorders>
            <w:vAlign w:val="center"/>
          </w:tcPr>
          <w:p w:rsidR="0098033F" w:rsidRPr="003B594A" w:rsidRDefault="0098033F" w:rsidP="003B0EFF">
            <w:pPr>
              <w:snapToGrid w:val="0"/>
              <w:spacing w:line="350" w:lineRule="exact"/>
              <w:jc w:val="center"/>
              <w:rPr>
                <w:rFonts w:eastAsia="仿宋_GB2312"/>
                <w:bCs/>
                <w:color w:val="000000"/>
                <w:szCs w:val="21"/>
              </w:rPr>
            </w:pPr>
            <w:r w:rsidRPr="003B594A">
              <w:rPr>
                <w:rFonts w:eastAsia="仿宋_GB2312"/>
                <w:color w:val="000000"/>
                <w:szCs w:val="21"/>
              </w:rPr>
              <w:t>无法纠正</w:t>
            </w:r>
          </w:p>
        </w:tc>
        <w:tc>
          <w:tcPr>
            <w:tcW w:w="8239" w:type="dxa"/>
            <w:gridSpan w:val="3"/>
            <w:tcBorders>
              <w:top w:val="single" w:sz="4" w:space="0" w:color="auto"/>
            </w:tcBorders>
            <w:tcMar>
              <w:top w:w="0" w:type="dxa"/>
              <w:left w:w="108" w:type="dxa"/>
              <w:bottom w:w="0" w:type="dxa"/>
              <w:right w:w="108" w:type="dxa"/>
            </w:tcMar>
            <w:vAlign w:val="center"/>
          </w:tcPr>
          <w:p w:rsidR="0098033F" w:rsidRPr="003B594A" w:rsidRDefault="0098033F" w:rsidP="00AC6663">
            <w:pPr>
              <w:pStyle w:val="Default"/>
              <w:snapToGrid w:val="0"/>
              <w:spacing w:line="350" w:lineRule="exact"/>
              <w:rPr>
                <w:rFonts w:ascii="Times New Roman" w:eastAsia="仿宋_GB2312" w:hAnsi="Times New Roman" w:cs="Times New Roman"/>
                <w:sz w:val="21"/>
                <w:szCs w:val="21"/>
              </w:rPr>
            </w:pPr>
            <w:r w:rsidRPr="003B594A">
              <w:rPr>
                <w:rFonts w:ascii="Times New Roman" w:eastAsia="仿宋_GB2312" w:hAnsi="Times New Roman" w:cs="Times New Roman"/>
                <w:sz w:val="21"/>
                <w:szCs w:val="21"/>
              </w:rPr>
              <w:t>报告，时间处罚</w:t>
            </w:r>
            <w:r w:rsidR="00AC6663" w:rsidRPr="003B594A">
              <w:rPr>
                <w:rFonts w:ascii="Times New Roman" w:eastAsia="仿宋_GB2312" w:hAnsi="Times New Roman" w:cs="Times New Roman"/>
                <w:b/>
                <w:bCs/>
                <w:szCs w:val="21"/>
                <w:vertAlign w:val="superscript"/>
              </w:rPr>
              <w:t>（注</w:t>
            </w:r>
            <w:r w:rsidR="00AC6663" w:rsidRPr="003B594A">
              <w:rPr>
                <w:rFonts w:ascii="Times New Roman" w:eastAsia="仿宋_GB2312" w:hAnsi="Times New Roman" w:cs="Times New Roman"/>
                <w:b/>
                <w:bCs/>
                <w:szCs w:val="21"/>
                <w:vertAlign w:val="superscript"/>
              </w:rPr>
              <w:t>5</w:t>
            </w:r>
            <w:r w:rsidR="00AC6663" w:rsidRPr="003B594A">
              <w:rPr>
                <w:rFonts w:ascii="Times New Roman" w:eastAsia="仿宋_GB2312" w:hAnsi="Times New Roman" w:cs="Times New Roman"/>
                <w:b/>
                <w:bCs/>
                <w:szCs w:val="21"/>
                <w:vertAlign w:val="superscript"/>
              </w:rPr>
              <w:t>）</w:t>
            </w:r>
          </w:p>
        </w:tc>
      </w:tr>
      <w:tr w:rsidR="0098033F" w:rsidRPr="003B594A" w:rsidTr="00511327">
        <w:trPr>
          <w:trHeight w:val="15"/>
          <w:jc w:val="center"/>
        </w:trPr>
        <w:tc>
          <w:tcPr>
            <w:tcW w:w="485" w:type="dxa"/>
            <w:vAlign w:val="center"/>
          </w:tcPr>
          <w:p w:rsidR="0098033F" w:rsidRPr="003B594A" w:rsidRDefault="0098033F" w:rsidP="003B0EFF">
            <w:pPr>
              <w:pStyle w:val="Default"/>
              <w:snapToGrid w:val="0"/>
              <w:spacing w:line="350" w:lineRule="exact"/>
              <w:jc w:val="center"/>
              <w:rPr>
                <w:rFonts w:ascii="Times New Roman" w:eastAsia="仿宋_GB2312" w:hAnsi="Times New Roman" w:cs="Times New Roman"/>
                <w:kern w:val="2"/>
                <w:sz w:val="21"/>
                <w:szCs w:val="21"/>
              </w:rPr>
            </w:pPr>
            <w:r w:rsidRPr="003B594A">
              <w:rPr>
                <w:rFonts w:ascii="Times New Roman" w:eastAsia="仿宋_GB2312" w:hAnsi="Times New Roman" w:cs="Times New Roman"/>
                <w:kern w:val="2"/>
                <w:sz w:val="21"/>
                <w:szCs w:val="21"/>
              </w:rPr>
              <w:t>8</w:t>
            </w:r>
          </w:p>
        </w:tc>
        <w:tc>
          <w:tcPr>
            <w:tcW w:w="6165" w:type="dxa"/>
            <w:gridSpan w:val="4"/>
            <w:tcMar>
              <w:top w:w="0" w:type="dxa"/>
              <w:left w:w="108" w:type="dxa"/>
              <w:bottom w:w="0" w:type="dxa"/>
              <w:right w:w="108" w:type="dxa"/>
            </w:tcMar>
            <w:vAlign w:val="center"/>
          </w:tcPr>
          <w:p w:rsidR="0098033F" w:rsidRPr="003B594A" w:rsidRDefault="0098033F" w:rsidP="003B0EFF">
            <w:pPr>
              <w:snapToGrid w:val="0"/>
              <w:spacing w:line="350" w:lineRule="exact"/>
              <w:rPr>
                <w:rFonts w:eastAsia="仿宋_GB2312"/>
                <w:color w:val="000000"/>
                <w:szCs w:val="21"/>
              </w:rPr>
            </w:pPr>
            <w:r w:rsidRPr="003B594A">
              <w:rPr>
                <w:rFonts w:eastAsia="仿宋_GB2312"/>
                <w:color w:val="000000"/>
                <w:szCs w:val="21"/>
              </w:rPr>
              <w:t>使用兴奋剂</w:t>
            </w:r>
          </w:p>
        </w:tc>
        <w:tc>
          <w:tcPr>
            <w:tcW w:w="2617" w:type="dxa"/>
            <w:tcBorders>
              <w:top w:val="single" w:sz="4" w:space="0" w:color="auto"/>
            </w:tcBorders>
            <w:tcMar>
              <w:top w:w="0" w:type="dxa"/>
              <w:left w:w="108" w:type="dxa"/>
              <w:bottom w:w="0" w:type="dxa"/>
              <w:right w:w="108" w:type="dxa"/>
            </w:tcMar>
            <w:vAlign w:val="center"/>
          </w:tcPr>
          <w:p w:rsidR="0098033F" w:rsidRPr="003B594A" w:rsidRDefault="0098033F" w:rsidP="003B0EFF">
            <w:pPr>
              <w:snapToGrid w:val="0"/>
              <w:spacing w:line="350" w:lineRule="exact"/>
              <w:jc w:val="left"/>
              <w:rPr>
                <w:rFonts w:eastAsia="仿宋_GB2312"/>
                <w:color w:val="000000"/>
                <w:szCs w:val="21"/>
              </w:rPr>
            </w:pPr>
            <w:r w:rsidRPr="003B594A">
              <w:rPr>
                <w:rFonts w:eastAsia="仿宋_GB2312"/>
                <w:color w:val="000000"/>
                <w:szCs w:val="21"/>
              </w:rPr>
              <w:t>根据</w:t>
            </w:r>
            <w:r w:rsidRPr="003B594A">
              <w:rPr>
                <w:rFonts w:eastAsia="仿宋_GB2312"/>
                <w:color w:val="000000"/>
                <w:szCs w:val="21"/>
              </w:rPr>
              <w:t>WADA</w:t>
            </w:r>
            <w:r w:rsidRPr="003B594A">
              <w:rPr>
                <w:rFonts w:eastAsia="仿宋_GB2312"/>
                <w:color w:val="000000"/>
                <w:szCs w:val="21"/>
              </w:rPr>
              <w:t>规则处罚</w:t>
            </w:r>
          </w:p>
        </w:tc>
        <w:tc>
          <w:tcPr>
            <w:tcW w:w="1695" w:type="dxa"/>
            <w:tcBorders>
              <w:top w:val="single" w:sz="4" w:space="0" w:color="auto"/>
            </w:tcBorders>
            <w:vAlign w:val="center"/>
          </w:tcPr>
          <w:p w:rsidR="0098033F" w:rsidRPr="003B594A" w:rsidRDefault="0098033F" w:rsidP="003B0EFF">
            <w:pPr>
              <w:snapToGrid w:val="0"/>
              <w:spacing w:line="350" w:lineRule="exact"/>
              <w:jc w:val="center"/>
              <w:rPr>
                <w:rFonts w:eastAsia="仿宋_GB2312"/>
                <w:color w:val="000000"/>
                <w:szCs w:val="21"/>
              </w:rPr>
            </w:pPr>
            <w:r w:rsidRPr="003B594A">
              <w:rPr>
                <w:rFonts w:eastAsia="仿宋_GB2312"/>
                <w:bCs/>
                <w:color w:val="000000"/>
                <w:szCs w:val="21"/>
              </w:rPr>
              <w:t>报告</w:t>
            </w:r>
          </w:p>
        </w:tc>
        <w:tc>
          <w:tcPr>
            <w:tcW w:w="3927" w:type="dxa"/>
            <w:vAlign w:val="center"/>
          </w:tcPr>
          <w:p w:rsidR="0098033F" w:rsidRPr="003B594A" w:rsidRDefault="0098033F" w:rsidP="003B0EFF">
            <w:pPr>
              <w:pStyle w:val="Default"/>
              <w:snapToGrid w:val="0"/>
              <w:spacing w:line="350" w:lineRule="exact"/>
              <w:rPr>
                <w:rFonts w:ascii="Times New Roman" w:eastAsia="仿宋_GB2312" w:hAnsi="Times New Roman" w:cs="Times New Roman"/>
                <w:kern w:val="2"/>
                <w:sz w:val="21"/>
                <w:szCs w:val="21"/>
              </w:rPr>
            </w:pPr>
          </w:p>
        </w:tc>
      </w:tr>
      <w:tr w:rsidR="0098033F" w:rsidRPr="003B594A" w:rsidTr="00511327">
        <w:trPr>
          <w:trHeight w:val="15"/>
          <w:jc w:val="center"/>
        </w:trPr>
        <w:tc>
          <w:tcPr>
            <w:tcW w:w="485" w:type="dxa"/>
            <w:tcBorders>
              <w:bottom w:val="single" w:sz="6" w:space="0" w:color="auto"/>
            </w:tcBorders>
            <w:vAlign w:val="center"/>
          </w:tcPr>
          <w:p w:rsidR="0098033F" w:rsidRPr="003B594A" w:rsidRDefault="0098033F" w:rsidP="003B0EFF">
            <w:pPr>
              <w:pStyle w:val="Default"/>
              <w:snapToGrid w:val="0"/>
              <w:spacing w:line="350" w:lineRule="exact"/>
              <w:jc w:val="center"/>
              <w:rPr>
                <w:rFonts w:ascii="Times New Roman" w:eastAsia="仿宋_GB2312" w:hAnsi="Times New Roman" w:cs="Times New Roman"/>
                <w:kern w:val="2"/>
                <w:sz w:val="21"/>
                <w:szCs w:val="21"/>
              </w:rPr>
            </w:pPr>
            <w:r w:rsidRPr="003B594A">
              <w:rPr>
                <w:rFonts w:ascii="Times New Roman" w:eastAsia="仿宋_GB2312" w:hAnsi="Times New Roman" w:cs="Times New Roman"/>
                <w:kern w:val="2"/>
                <w:sz w:val="21"/>
                <w:szCs w:val="21"/>
              </w:rPr>
              <w:t>9</w:t>
            </w:r>
          </w:p>
        </w:tc>
        <w:tc>
          <w:tcPr>
            <w:tcW w:w="6165" w:type="dxa"/>
            <w:gridSpan w:val="4"/>
            <w:tcBorders>
              <w:bottom w:val="single" w:sz="6" w:space="0" w:color="auto"/>
            </w:tcBorders>
            <w:tcMar>
              <w:top w:w="0" w:type="dxa"/>
              <w:left w:w="108" w:type="dxa"/>
              <w:bottom w:w="0" w:type="dxa"/>
              <w:right w:w="108" w:type="dxa"/>
            </w:tcMar>
            <w:vAlign w:val="center"/>
          </w:tcPr>
          <w:p w:rsidR="0098033F" w:rsidRPr="003B594A" w:rsidRDefault="0098033F" w:rsidP="003B0EFF">
            <w:pPr>
              <w:snapToGrid w:val="0"/>
              <w:spacing w:line="350" w:lineRule="exact"/>
              <w:rPr>
                <w:rFonts w:eastAsia="仿宋_GB2312"/>
                <w:color w:val="000000"/>
                <w:szCs w:val="21"/>
              </w:rPr>
            </w:pPr>
            <w:r w:rsidRPr="003B594A">
              <w:rPr>
                <w:rFonts w:eastAsia="仿宋_GB2312"/>
                <w:color w:val="000000"/>
                <w:szCs w:val="21"/>
              </w:rPr>
              <w:t>在颁奖仪式上进行隐性营销</w:t>
            </w:r>
          </w:p>
        </w:tc>
        <w:tc>
          <w:tcPr>
            <w:tcW w:w="2617" w:type="dxa"/>
            <w:tcBorders>
              <w:top w:val="single" w:sz="4" w:space="0" w:color="auto"/>
              <w:bottom w:val="single" w:sz="6" w:space="0" w:color="auto"/>
            </w:tcBorders>
            <w:tcMar>
              <w:top w:w="0" w:type="dxa"/>
              <w:left w:w="108" w:type="dxa"/>
              <w:bottom w:w="0" w:type="dxa"/>
              <w:right w:w="108" w:type="dxa"/>
            </w:tcMar>
            <w:vAlign w:val="center"/>
          </w:tcPr>
          <w:p w:rsidR="0098033F" w:rsidRPr="003B594A" w:rsidRDefault="0098033F" w:rsidP="003B0EFF">
            <w:pPr>
              <w:snapToGrid w:val="0"/>
              <w:spacing w:line="350" w:lineRule="exact"/>
              <w:jc w:val="left"/>
              <w:rPr>
                <w:rFonts w:eastAsia="仿宋_GB2312"/>
                <w:color w:val="000000"/>
                <w:szCs w:val="21"/>
              </w:rPr>
            </w:pPr>
            <w:r w:rsidRPr="003B594A">
              <w:rPr>
                <w:rFonts w:eastAsia="仿宋_GB2312"/>
                <w:color w:val="000000"/>
                <w:szCs w:val="21"/>
              </w:rPr>
              <w:t>没收比赛奖金</w:t>
            </w:r>
          </w:p>
        </w:tc>
        <w:tc>
          <w:tcPr>
            <w:tcW w:w="1695" w:type="dxa"/>
            <w:tcBorders>
              <w:top w:val="single" w:sz="4" w:space="0" w:color="auto"/>
              <w:bottom w:val="single" w:sz="6" w:space="0" w:color="auto"/>
            </w:tcBorders>
            <w:vAlign w:val="center"/>
          </w:tcPr>
          <w:p w:rsidR="0098033F" w:rsidRPr="003B594A" w:rsidRDefault="0098033F" w:rsidP="003B0EFF">
            <w:pPr>
              <w:snapToGrid w:val="0"/>
              <w:spacing w:line="350" w:lineRule="exact"/>
              <w:jc w:val="center"/>
              <w:rPr>
                <w:rFonts w:eastAsia="仿宋_GB2312"/>
                <w:color w:val="000000"/>
                <w:szCs w:val="21"/>
              </w:rPr>
            </w:pPr>
            <w:r w:rsidRPr="003B594A">
              <w:rPr>
                <w:rFonts w:eastAsia="仿宋_GB2312"/>
                <w:bCs/>
                <w:color w:val="000000"/>
                <w:szCs w:val="21"/>
              </w:rPr>
              <w:t>报告</w:t>
            </w:r>
          </w:p>
        </w:tc>
        <w:tc>
          <w:tcPr>
            <w:tcW w:w="3927" w:type="dxa"/>
            <w:tcBorders>
              <w:bottom w:val="single" w:sz="6" w:space="0" w:color="auto"/>
            </w:tcBorders>
            <w:vAlign w:val="center"/>
          </w:tcPr>
          <w:p w:rsidR="0098033F" w:rsidRPr="003B594A" w:rsidRDefault="0098033F" w:rsidP="003B0EFF">
            <w:pPr>
              <w:pStyle w:val="Default"/>
              <w:snapToGrid w:val="0"/>
              <w:spacing w:line="350" w:lineRule="exact"/>
              <w:rPr>
                <w:rFonts w:ascii="Times New Roman" w:eastAsia="仿宋_GB2312" w:hAnsi="Times New Roman" w:cs="Times New Roman"/>
                <w:kern w:val="2"/>
                <w:sz w:val="21"/>
                <w:szCs w:val="21"/>
              </w:rPr>
            </w:pPr>
          </w:p>
        </w:tc>
      </w:tr>
      <w:tr w:rsidR="0098033F" w:rsidRPr="003B594A" w:rsidTr="00511327">
        <w:trPr>
          <w:trHeight w:val="597"/>
          <w:jc w:val="center"/>
        </w:trPr>
        <w:tc>
          <w:tcPr>
            <w:tcW w:w="14889" w:type="dxa"/>
            <w:gridSpan w:val="8"/>
            <w:shd w:val="clear" w:color="auto" w:fill="E6E6E6"/>
            <w:vAlign w:val="center"/>
          </w:tcPr>
          <w:p w:rsidR="0098033F" w:rsidRPr="003B594A" w:rsidRDefault="0098033F" w:rsidP="003B0EFF">
            <w:pPr>
              <w:pStyle w:val="Default"/>
              <w:snapToGrid w:val="0"/>
              <w:spacing w:line="350" w:lineRule="exact"/>
              <w:jc w:val="center"/>
              <w:rPr>
                <w:rFonts w:ascii="Times New Roman" w:eastAsia="仿宋_GB2312" w:hAnsi="Times New Roman" w:cs="Times New Roman"/>
                <w:kern w:val="2"/>
                <w:sz w:val="21"/>
                <w:szCs w:val="21"/>
              </w:rPr>
            </w:pPr>
            <w:r w:rsidRPr="003B594A">
              <w:rPr>
                <w:rFonts w:ascii="Times New Roman" w:eastAsia="仿宋_GB2312" w:hAnsi="Times New Roman" w:cs="Times New Roman"/>
                <w:b/>
                <w:bCs/>
                <w:sz w:val="21"/>
                <w:szCs w:val="21"/>
              </w:rPr>
              <w:t>二、技术会</w:t>
            </w:r>
          </w:p>
        </w:tc>
      </w:tr>
      <w:tr w:rsidR="0098033F" w:rsidRPr="003B594A" w:rsidTr="00511327">
        <w:trPr>
          <w:trHeight w:val="34"/>
          <w:jc w:val="center"/>
        </w:trPr>
        <w:tc>
          <w:tcPr>
            <w:tcW w:w="485" w:type="dxa"/>
            <w:vAlign w:val="center"/>
          </w:tcPr>
          <w:p w:rsidR="0098033F" w:rsidRPr="003B594A" w:rsidRDefault="0098033F" w:rsidP="003B0EFF">
            <w:pPr>
              <w:snapToGrid w:val="0"/>
              <w:spacing w:line="350" w:lineRule="exact"/>
              <w:jc w:val="center"/>
              <w:rPr>
                <w:rFonts w:eastAsia="仿宋_GB2312"/>
                <w:color w:val="000000"/>
                <w:szCs w:val="21"/>
              </w:rPr>
            </w:pPr>
            <w:r w:rsidRPr="003B594A">
              <w:rPr>
                <w:rFonts w:eastAsia="仿宋_GB2312"/>
                <w:color w:val="000000"/>
                <w:szCs w:val="21"/>
              </w:rPr>
              <w:t>10</w:t>
            </w:r>
          </w:p>
        </w:tc>
        <w:tc>
          <w:tcPr>
            <w:tcW w:w="4943" w:type="dxa"/>
            <w:gridSpan w:val="2"/>
            <w:tcMar>
              <w:top w:w="0" w:type="dxa"/>
              <w:left w:w="108" w:type="dxa"/>
              <w:bottom w:w="0" w:type="dxa"/>
              <w:right w:w="108" w:type="dxa"/>
            </w:tcMar>
            <w:vAlign w:val="center"/>
          </w:tcPr>
          <w:p w:rsidR="0098033F" w:rsidRPr="003B594A" w:rsidRDefault="0098033F" w:rsidP="003B0EFF">
            <w:pPr>
              <w:pStyle w:val="Default"/>
              <w:snapToGrid w:val="0"/>
              <w:spacing w:line="350" w:lineRule="exact"/>
              <w:jc w:val="both"/>
              <w:rPr>
                <w:rFonts w:ascii="Times New Roman" w:eastAsia="仿宋_GB2312" w:hAnsi="Times New Roman" w:cs="Times New Roman"/>
                <w:bCs/>
                <w:kern w:val="2"/>
                <w:sz w:val="21"/>
                <w:szCs w:val="21"/>
              </w:rPr>
            </w:pPr>
            <w:r w:rsidRPr="003B594A">
              <w:rPr>
                <w:rFonts w:ascii="Times New Roman" w:eastAsia="仿宋_GB2312" w:hAnsi="Times New Roman" w:cs="Times New Roman"/>
                <w:bCs/>
                <w:kern w:val="2"/>
                <w:sz w:val="21"/>
                <w:szCs w:val="21"/>
              </w:rPr>
              <w:t>未参加</w:t>
            </w:r>
            <w:proofErr w:type="gramStart"/>
            <w:r w:rsidRPr="003B594A">
              <w:rPr>
                <w:rFonts w:ascii="Times New Roman" w:eastAsia="仿宋_GB2312" w:hAnsi="Times New Roman" w:cs="Times New Roman"/>
                <w:bCs/>
                <w:kern w:val="2"/>
                <w:sz w:val="21"/>
                <w:szCs w:val="21"/>
              </w:rPr>
              <w:t>技术会且未向</w:t>
            </w:r>
            <w:proofErr w:type="gramEnd"/>
            <w:r w:rsidRPr="003B594A">
              <w:rPr>
                <w:rFonts w:ascii="Times New Roman" w:eastAsia="仿宋_GB2312" w:hAnsi="Times New Roman" w:cs="Times New Roman"/>
                <w:bCs/>
                <w:kern w:val="2"/>
                <w:sz w:val="21"/>
                <w:szCs w:val="21"/>
              </w:rPr>
              <w:t>技术代表请假</w:t>
            </w:r>
          </w:p>
        </w:tc>
        <w:tc>
          <w:tcPr>
            <w:tcW w:w="1222" w:type="dxa"/>
            <w:gridSpan w:val="2"/>
            <w:vAlign w:val="center"/>
          </w:tcPr>
          <w:p w:rsidR="0098033F" w:rsidRPr="003B594A" w:rsidRDefault="0098033F" w:rsidP="003B0EFF">
            <w:pPr>
              <w:snapToGrid w:val="0"/>
              <w:spacing w:line="350" w:lineRule="exact"/>
              <w:jc w:val="center"/>
              <w:rPr>
                <w:rFonts w:eastAsia="仿宋_GB2312"/>
                <w:bCs/>
                <w:color w:val="000000"/>
                <w:szCs w:val="21"/>
              </w:rPr>
            </w:pPr>
            <w:r w:rsidRPr="003B594A">
              <w:rPr>
                <w:rFonts w:eastAsia="仿宋_GB2312"/>
                <w:bCs/>
                <w:color w:val="000000"/>
                <w:szCs w:val="21"/>
              </w:rPr>
              <w:t>专业组</w:t>
            </w:r>
          </w:p>
        </w:tc>
        <w:tc>
          <w:tcPr>
            <w:tcW w:w="2617" w:type="dxa"/>
            <w:tcBorders>
              <w:right w:val="single" w:sz="4" w:space="0" w:color="auto"/>
            </w:tcBorders>
            <w:tcMar>
              <w:top w:w="0" w:type="dxa"/>
              <w:left w:w="108" w:type="dxa"/>
              <w:bottom w:w="0" w:type="dxa"/>
              <w:right w:w="108" w:type="dxa"/>
            </w:tcMar>
            <w:vAlign w:val="center"/>
          </w:tcPr>
          <w:p w:rsidR="0098033F" w:rsidRPr="003B594A" w:rsidRDefault="0098033F" w:rsidP="003B0EFF">
            <w:pPr>
              <w:snapToGrid w:val="0"/>
              <w:spacing w:line="350" w:lineRule="exact"/>
              <w:jc w:val="left"/>
              <w:rPr>
                <w:rFonts w:eastAsia="仿宋_GB2312"/>
                <w:bCs/>
                <w:color w:val="000000"/>
                <w:szCs w:val="21"/>
              </w:rPr>
            </w:pPr>
            <w:r w:rsidRPr="003B594A">
              <w:rPr>
                <w:rFonts w:eastAsia="仿宋_GB2312"/>
                <w:color w:val="000000"/>
                <w:szCs w:val="21"/>
              </w:rPr>
              <w:t>从本次比赛及其后</w:t>
            </w:r>
            <w:r w:rsidRPr="003B594A">
              <w:rPr>
                <w:rFonts w:eastAsia="仿宋_GB2312"/>
                <w:color w:val="000000"/>
                <w:szCs w:val="21"/>
              </w:rPr>
              <w:t>30</w:t>
            </w:r>
            <w:r w:rsidRPr="003B594A">
              <w:rPr>
                <w:rFonts w:eastAsia="仿宋_GB2312"/>
                <w:color w:val="000000"/>
                <w:szCs w:val="21"/>
              </w:rPr>
              <w:t>天内所有比赛出发和候补名单中除名。</w:t>
            </w:r>
          </w:p>
        </w:tc>
        <w:tc>
          <w:tcPr>
            <w:tcW w:w="1695" w:type="dxa"/>
            <w:tcBorders>
              <w:left w:val="single" w:sz="4" w:space="0" w:color="auto"/>
              <w:right w:val="single" w:sz="4" w:space="0" w:color="auto"/>
            </w:tcBorders>
            <w:vAlign w:val="center"/>
          </w:tcPr>
          <w:p w:rsidR="0098033F" w:rsidRPr="003B594A" w:rsidRDefault="0098033F" w:rsidP="003B0EFF">
            <w:pPr>
              <w:snapToGrid w:val="0"/>
              <w:spacing w:line="350" w:lineRule="exact"/>
              <w:jc w:val="center"/>
              <w:rPr>
                <w:rFonts w:eastAsia="仿宋_GB2312"/>
                <w:bCs/>
                <w:color w:val="000000"/>
                <w:szCs w:val="21"/>
              </w:rPr>
            </w:pPr>
            <w:r w:rsidRPr="003B594A">
              <w:rPr>
                <w:rFonts w:eastAsia="仿宋_GB2312"/>
                <w:bCs/>
                <w:color w:val="000000"/>
                <w:szCs w:val="21"/>
              </w:rPr>
              <w:t>报告</w:t>
            </w:r>
          </w:p>
        </w:tc>
        <w:tc>
          <w:tcPr>
            <w:tcW w:w="3927" w:type="dxa"/>
            <w:tcBorders>
              <w:left w:val="single" w:sz="4" w:space="0" w:color="auto"/>
            </w:tcBorders>
            <w:vAlign w:val="center"/>
          </w:tcPr>
          <w:p w:rsidR="0098033F" w:rsidRPr="003B594A" w:rsidRDefault="0098033F" w:rsidP="003B0EFF">
            <w:pPr>
              <w:spacing w:line="350" w:lineRule="exact"/>
              <w:rPr>
                <w:rFonts w:eastAsia="仿宋_GB2312"/>
                <w:bCs/>
                <w:color w:val="000000"/>
                <w:szCs w:val="21"/>
              </w:rPr>
            </w:pPr>
          </w:p>
        </w:tc>
      </w:tr>
      <w:tr w:rsidR="0098033F" w:rsidRPr="003B594A" w:rsidTr="003B0EFF">
        <w:trPr>
          <w:trHeight w:val="34"/>
          <w:jc w:val="center"/>
        </w:trPr>
        <w:tc>
          <w:tcPr>
            <w:tcW w:w="485" w:type="dxa"/>
            <w:tcBorders>
              <w:bottom w:val="single" w:sz="6" w:space="0" w:color="auto"/>
            </w:tcBorders>
            <w:vAlign w:val="center"/>
          </w:tcPr>
          <w:p w:rsidR="0098033F" w:rsidRPr="003B594A" w:rsidRDefault="0098033F" w:rsidP="003B0EFF">
            <w:pPr>
              <w:snapToGrid w:val="0"/>
              <w:spacing w:line="350" w:lineRule="exact"/>
              <w:jc w:val="center"/>
              <w:rPr>
                <w:rFonts w:eastAsia="仿宋_GB2312"/>
                <w:color w:val="000000"/>
                <w:szCs w:val="21"/>
              </w:rPr>
            </w:pPr>
            <w:r w:rsidRPr="003B594A">
              <w:rPr>
                <w:rFonts w:eastAsia="仿宋_GB2312"/>
                <w:color w:val="000000"/>
                <w:szCs w:val="21"/>
              </w:rPr>
              <w:t>11</w:t>
            </w:r>
          </w:p>
        </w:tc>
        <w:tc>
          <w:tcPr>
            <w:tcW w:w="4943" w:type="dxa"/>
            <w:gridSpan w:val="2"/>
            <w:tcBorders>
              <w:bottom w:val="single" w:sz="6" w:space="0" w:color="auto"/>
            </w:tcBorders>
            <w:tcMar>
              <w:top w:w="0" w:type="dxa"/>
              <w:left w:w="108" w:type="dxa"/>
              <w:bottom w:w="0" w:type="dxa"/>
              <w:right w:w="108" w:type="dxa"/>
            </w:tcMar>
            <w:vAlign w:val="center"/>
          </w:tcPr>
          <w:p w:rsidR="0098033F" w:rsidRPr="003B594A" w:rsidRDefault="0098033F" w:rsidP="003B0EFF">
            <w:pPr>
              <w:pStyle w:val="Default"/>
              <w:snapToGrid w:val="0"/>
              <w:spacing w:line="350" w:lineRule="exact"/>
              <w:rPr>
                <w:rFonts w:ascii="Times New Roman" w:eastAsia="仿宋_GB2312" w:hAnsi="Times New Roman" w:cs="Times New Roman"/>
                <w:bCs/>
                <w:kern w:val="2"/>
                <w:sz w:val="21"/>
                <w:szCs w:val="21"/>
              </w:rPr>
            </w:pPr>
            <w:r w:rsidRPr="003B594A">
              <w:rPr>
                <w:rFonts w:ascii="Times New Roman" w:eastAsia="仿宋_GB2312" w:hAnsi="Times New Roman" w:cs="Times New Roman"/>
                <w:bCs/>
                <w:kern w:val="2"/>
                <w:sz w:val="21"/>
                <w:szCs w:val="21"/>
              </w:rPr>
              <w:t>迟到或未参加</w:t>
            </w:r>
            <w:proofErr w:type="gramStart"/>
            <w:r w:rsidRPr="003B594A">
              <w:rPr>
                <w:rFonts w:ascii="Times New Roman" w:eastAsia="仿宋_GB2312" w:hAnsi="Times New Roman" w:cs="Times New Roman"/>
                <w:bCs/>
                <w:kern w:val="2"/>
                <w:sz w:val="21"/>
                <w:szCs w:val="21"/>
              </w:rPr>
              <w:t>技术会但向</w:t>
            </w:r>
            <w:proofErr w:type="gramEnd"/>
            <w:r w:rsidRPr="003B594A">
              <w:rPr>
                <w:rFonts w:ascii="Times New Roman" w:eastAsia="仿宋_GB2312" w:hAnsi="Times New Roman" w:cs="Times New Roman"/>
                <w:bCs/>
                <w:kern w:val="2"/>
                <w:sz w:val="21"/>
                <w:szCs w:val="21"/>
              </w:rPr>
              <w:t>技术代表请假</w:t>
            </w:r>
          </w:p>
        </w:tc>
        <w:tc>
          <w:tcPr>
            <w:tcW w:w="1222" w:type="dxa"/>
            <w:gridSpan w:val="2"/>
            <w:tcBorders>
              <w:bottom w:val="single" w:sz="6" w:space="0" w:color="auto"/>
            </w:tcBorders>
            <w:vAlign w:val="center"/>
          </w:tcPr>
          <w:p w:rsidR="0098033F" w:rsidRPr="003B594A" w:rsidRDefault="0098033F" w:rsidP="003B0EFF">
            <w:pPr>
              <w:autoSpaceDE w:val="0"/>
              <w:autoSpaceDN w:val="0"/>
              <w:snapToGrid w:val="0"/>
              <w:spacing w:line="350" w:lineRule="exact"/>
              <w:jc w:val="center"/>
              <w:rPr>
                <w:rFonts w:eastAsia="仿宋_GB2312"/>
                <w:bCs/>
                <w:color w:val="000000"/>
                <w:szCs w:val="21"/>
              </w:rPr>
            </w:pPr>
            <w:r w:rsidRPr="003B594A">
              <w:rPr>
                <w:rFonts w:eastAsia="仿宋_GB2312"/>
                <w:bCs/>
                <w:color w:val="000000"/>
                <w:szCs w:val="21"/>
              </w:rPr>
              <w:t>专业组</w:t>
            </w:r>
          </w:p>
        </w:tc>
        <w:tc>
          <w:tcPr>
            <w:tcW w:w="8239" w:type="dxa"/>
            <w:gridSpan w:val="3"/>
            <w:tcBorders>
              <w:bottom w:val="single" w:sz="6" w:space="0" w:color="auto"/>
            </w:tcBorders>
            <w:tcMar>
              <w:top w:w="0" w:type="dxa"/>
              <w:left w:w="108" w:type="dxa"/>
              <w:bottom w:w="0" w:type="dxa"/>
              <w:right w:w="108" w:type="dxa"/>
            </w:tcMar>
            <w:vAlign w:val="center"/>
          </w:tcPr>
          <w:p w:rsidR="0098033F" w:rsidRPr="003B594A" w:rsidRDefault="00E57422" w:rsidP="003B0EFF">
            <w:pPr>
              <w:snapToGrid w:val="0"/>
              <w:spacing w:line="350" w:lineRule="exact"/>
              <w:jc w:val="left"/>
              <w:rPr>
                <w:rFonts w:eastAsia="仿宋_GB2312"/>
                <w:bCs/>
                <w:color w:val="000000"/>
                <w:szCs w:val="21"/>
              </w:rPr>
            </w:pPr>
            <w:r w:rsidRPr="003B594A">
              <w:rPr>
                <w:rFonts w:eastAsia="仿宋_GB2312"/>
                <w:color w:val="000000"/>
                <w:szCs w:val="21"/>
                <w:highlight w:val="lightGray"/>
              </w:rPr>
              <w:t>根据比赛距离，在</w:t>
            </w:r>
            <w:proofErr w:type="gramStart"/>
            <w:r w:rsidRPr="003B594A">
              <w:rPr>
                <w:rFonts w:eastAsia="仿宋_GB2312"/>
                <w:color w:val="000000"/>
                <w:szCs w:val="21"/>
                <w:highlight w:val="lightGray"/>
              </w:rPr>
              <w:t>第一换项执行</w:t>
            </w:r>
            <w:proofErr w:type="gramEnd"/>
            <w:r w:rsidRPr="003B594A">
              <w:rPr>
                <w:rFonts w:eastAsia="仿宋_GB2312"/>
                <w:color w:val="000000"/>
                <w:szCs w:val="21"/>
                <w:highlight w:val="lightGray"/>
              </w:rPr>
              <w:t>的时间处罚</w:t>
            </w:r>
          </w:p>
        </w:tc>
      </w:tr>
      <w:tr w:rsidR="0098033F" w:rsidRPr="003B594A" w:rsidTr="00511327">
        <w:trPr>
          <w:trHeight w:val="34"/>
          <w:jc w:val="center"/>
        </w:trPr>
        <w:tc>
          <w:tcPr>
            <w:tcW w:w="485" w:type="dxa"/>
            <w:tcBorders>
              <w:bottom w:val="single" w:sz="6" w:space="0" w:color="auto"/>
            </w:tcBorders>
            <w:vAlign w:val="center"/>
          </w:tcPr>
          <w:p w:rsidR="0098033F" w:rsidRPr="003B594A" w:rsidRDefault="0098033F" w:rsidP="003B0EFF">
            <w:pPr>
              <w:snapToGrid w:val="0"/>
              <w:spacing w:line="350" w:lineRule="exact"/>
              <w:jc w:val="center"/>
              <w:rPr>
                <w:rFonts w:eastAsia="仿宋_GB2312"/>
                <w:color w:val="000000"/>
                <w:szCs w:val="21"/>
              </w:rPr>
            </w:pPr>
            <w:r w:rsidRPr="003B594A">
              <w:rPr>
                <w:rFonts w:eastAsia="仿宋_GB2312"/>
                <w:color w:val="000000"/>
                <w:szCs w:val="21"/>
              </w:rPr>
              <w:t>12</w:t>
            </w:r>
          </w:p>
        </w:tc>
        <w:tc>
          <w:tcPr>
            <w:tcW w:w="4943" w:type="dxa"/>
            <w:gridSpan w:val="2"/>
            <w:tcBorders>
              <w:bottom w:val="single" w:sz="6" w:space="0" w:color="auto"/>
            </w:tcBorders>
            <w:tcMar>
              <w:top w:w="0" w:type="dxa"/>
              <w:left w:w="108" w:type="dxa"/>
              <w:bottom w:w="0" w:type="dxa"/>
              <w:right w:w="108" w:type="dxa"/>
            </w:tcMar>
            <w:vAlign w:val="center"/>
          </w:tcPr>
          <w:p w:rsidR="0098033F" w:rsidRPr="003B594A" w:rsidRDefault="0098033F" w:rsidP="003B0EFF">
            <w:pPr>
              <w:pStyle w:val="Default"/>
              <w:snapToGrid w:val="0"/>
              <w:spacing w:line="350" w:lineRule="exact"/>
              <w:jc w:val="both"/>
              <w:rPr>
                <w:rFonts w:ascii="Times New Roman" w:eastAsia="仿宋_GB2312" w:hAnsi="Times New Roman" w:cs="Times New Roman"/>
                <w:bCs/>
                <w:kern w:val="2"/>
                <w:sz w:val="21"/>
                <w:szCs w:val="21"/>
              </w:rPr>
            </w:pPr>
            <w:r w:rsidRPr="003B594A">
              <w:rPr>
                <w:rFonts w:ascii="Times New Roman" w:eastAsia="仿宋_GB2312" w:hAnsi="Times New Roman" w:cs="Times New Roman"/>
                <w:sz w:val="21"/>
                <w:szCs w:val="21"/>
              </w:rPr>
              <w:t>无论是否向技术代表请假，参加世界铁人三项</w:t>
            </w:r>
            <w:r w:rsidRPr="003B594A">
              <w:rPr>
                <w:rFonts w:ascii="Times New Roman" w:eastAsia="仿宋_GB2312" w:hAnsi="Times New Roman" w:cs="Times New Roman"/>
                <w:sz w:val="21"/>
                <w:szCs w:val="21"/>
              </w:rPr>
              <w:t>/</w:t>
            </w:r>
            <w:r w:rsidRPr="003B594A">
              <w:rPr>
                <w:rFonts w:ascii="Times New Roman" w:eastAsia="仿宋_GB2312" w:hAnsi="Times New Roman" w:cs="Times New Roman"/>
                <w:sz w:val="21"/>
                <w:szCs w:val="21"/>
              </w:rPr>
              <w:t>伤残人铁人三项系列赛和世界杯赛的运动员，如果在同一年内缺席技术会三次或以上。</w:t>
            </w:r>
          </w:p>
        </w:tc>
        <w:tc>
          <w:tcPr>
            <w:tcW w:w="1222" w:type="dxa"/>
            <w:gridSpan w:val="2"/>
            <w:tcBorders>
              <w:bottom w:val="single" w:sz="6" w:space="0" w:color="auto"/>
            </w:tcBorders>
            <w:vAlign w:val="center"/>
          </w:tcPr>
          <w:p w:rsidR="0098033F" w:rsidRPr="003B594A" w:rsidRDefault="0098033F" w:rsidP="003B0EFF">
            <w:pPr>
              <w:snapToGrid w:val="0"/>
              <w:spacing w:line="350" w:lineRule="exact"/>
              <w:jc w:val="center"/>
              <w:rPr>
                <w:rFonts w:eastAsia="仿宋_GB2312"/>
                <w:bCs/>
                <w:color w:val="000000"/>
                <w:szCs w:val="21"/>
              </w:rPr>
            </w:pPr>
            <w:r w:rsidRPr="003B594A">
              <w:rPr>
                <w:rFonts w:eastAsia="仿宋_GB2312"/>
                <w:bCs/>
                <w:color w:val="000000"/>
                <w:szCs w:val="21"/>
              </w:rPr>
              <w:t>专业组</w:t>
            </w:r>
          </w:p>
        </w:tc>
        <w:tc>
          <w:tcPr>
            <w:tcW w:w="2617" w:type="dxa"/>
            <w:tcBorders>
              <w:bottom w:val="single" w:sz="6" w:space="0" w:color="auto"/>
            </w:tcBorders>
            <w:tcMar>
              <w:top w:w="0" w:type="dxa"/>
              <w:left w:w="108" w:type="dxa"/>
              <w:bottom w:w="0" w:type="dxa"/>
              <w:right w:w="108" w:type="dxa"/>
            </w:tcMar>
            <w:vAlign w:val="center"/>
          </w:tcPr>
          <w:p w:rsidR="0098033F" w:rsidRPr="003B594A" w:rsidRDefault="0098033F" w:rsidP="003B0EFF">
            <w:pPr>
              <w:autoSpaceDE w:val="0"/>
              <w:autoSpaceDN w:val="0"/>
              <w:snapToGrid w:val="0"/>
              <w:spacing w:line="350" w:lineRule="exact"/>
              <w:jc w:val="left"/>
              <w:rPr>
                <w:rFonts w:eastAsia="仿宋_GB2312"/>
                <w:bCs/>
                <w:color w:val="000000"/>
                <w:szCs w:val="21"/>
              </w:rPr>
            </w:pPr>
            <w:r w:rsidRPr="003B594A">
              <w:rPr>
                <w:rFonts w:eastAsia="仿宋_GB2312"/>
                <w:color w:val="000000"/>
                <w:szCs w:val="21"/>
              </w:rPr>
              <w:t>取消缺席后所有赛事的比赛资格</w:t>
            </w:r>
          </w:p>
        </w:tc>
        <w:tc>
          <w:tcPr>
            <w:tcW w:w="1695" w:type="dxa"/>
            <w:tcBorders>
              <w:bottom w:val="single" w:sz="6" w:space="0" w:color="auto"/>
            </w:tcBorders>
            <w:vAlign w:val="center"/>
          </w:tcPr>
          <w:p w:rsidR="0098033F" w:rsidRPr="003B594A" w:rsidRDefault="0098033F" w:rsidP="003B0EFF">
            <w:pPr>
              <w:snapToGrid w:val="0"/>
              <w:spacing w:line="350" w:lineRule="exact"/>
              <w:jc w:val="center"/>
              <w:rPr>
                <w:rFonts w:eastAsia="仿宋_GB2312"/>
                <w:bCs/>
                <w:color w:val="000000"/>
                <w:szCs w:val="21"/>
              </w:rPr>
            </w:pPr>
            <w:r w:rsidRPr="003B594A">
              <w:rPr>
                <w:rFonts w:eastAsia="仿宋_GB2312"/>
                <w:bCs/>
                <w:color w:val="000000"/>
                <w:szCs w:val="21"/>
              </w:rPr>
              <w:t>报告</w:t>
            </w:r>
          </w:p>
        </w:tc>
        <w:tc>
          <w:tcPr>
            <w:tcW w:w="3927" w:type="dxa"/>
            <w:tcBorders>
              <w:bottom w:val="single" w:sz="6" w:space="0" w:color="auto"/>
            </w:tcBorders>
            <w:vAlign w:val="center"/>
          </w:tcPr>
          <w:p w:rsidR="0098033F" w:rsidRPr="003B594A" w:rsidRDefault="0098033F" w:rsidP="003B0EFF">
            <w:pPr>
              <w:snapToGrid w:val="0"/>
              <w:spacing w:line="350" w:lineRule="exact"/>
              <w:jc w:val="left"/>
              <w:rPr>
                <w:rFonts w:eastAsia="仿宋_GB2312"/>
                <w:bCs/>
                <w:color w:val="000000"/>
                <w:szCs w:val="21"/>
              </w:rPr>
            </w:pPr>
          </w:p>
        </w:tc>
      </w:tr>
      <w:tr w:rsidR="0098033F" w:rsidRPr="003B594A" w:rsidTr="00511327">
        <w:trPr>
          <w:trHeight w:val="486"/>
          <w:jc w:val="center"/>
        </w:trPr>
        <w:tc>
          <w:tcPr>
            <w:tcW w:w="14889" w:type="dxa"/>
            <w:gridSpan w:val="8"/>
            <w:shd w:val="clear" w:color="auto" w:fill="E6E6E6"/>
            <w:vAlign w:val="center"/>
          </w:tcPr>
          <w:p w:rsidR="0098033F" w:rsidRPr="003B594A" w:rsidRDefault="0098033F" w:rsidP="003B0EFF">
            <w:pPr>
              <w:snapToGrid w:val="0"/>
              <w:spacing w:line="350" w:lineRule="exact"/>
              <w:jc w:val="center"/>
              <w:rPr>
                <w:rFonts w:eastAsia="仿宋_GB2312"/>
                <w:bCs/>
                <w:color w:val="000000"/>
                <w:szCs w:val="21"/>
              </w:rPr>
            </w:pPr>
            <w:r w:rsidRPr="003B594A">
              <w:rPr>
                <w:rFonts w:eastAsia="仿宋_GB2312"/>
                <w:b/>
                <w:bCs/>
                <w:color w:val="000000"/>
                <w:szCs w:val="21"/>
              </w:rPr>
              <w:t>三、出发</w:t>
            </w:r>
          </w:p>
        </w:tc>
      </w:tr>
      <w:tr w:rsidR="0098033F" w:rsidRPr="003B594A" w:rsidTr="00511327">
        <w:trPr>
          <w:trHeight w:val="22"/>
          <w:jc w:val="center"/>
        </w:trPr>
        <w:tc>
          <w:tcPr>
            <w:tcW w:w="485" w:type="dxa"/>
            <w:vMerge w:val="restart"/>
            <w:vAlign w:val="center"/>
          </w:tcPr>
          <w:p w:rsidR="0098033F" w:rsidRPr="003B594A" w:rsidRDefault="0098033F" w:rsidP="003B0EFF">
            <w:pPr>
              <w:snapToGrid w:val="0"/>
              <w:spacing w:line="350" w:lineRule="exact"/>
              <w:jc w:val="center"/>
              <w:rPr>
                <w:rFonts w:eastAsia="仿宋_GB2312"/>
                <w:color w:val="000000"/>
                <w:szCs w:val="21"/>
              </w:rPr>
            </w:pPr>
            <w:r w:rsidRPr="003B594A">
              <w:rPr>
                <w:rFonts w:eastAsia="仿宋_GB2312"/>
                <w:color w:val="000000"/>
                <w:szCs w:val="21"/>
              </w:rPr>
              <w:t>13</w:t>
            </w:r>
          </w:p>
        </w:tc>
        <w:tc>
          <w:tcPr>
            <w:tcW w:w="4943" w:type="dxa"/>
            <w:gridSpan w:val="2"/>
            <w:vMerge w:val="restart"/>
            <w:tcMar>
              <w:top w:w="0" w:type="dxa"/>
              <w:left w:w="108" w:type="dxa"/>
              <w:bottom w:w="0" w:type="dxa"/>
              <w:right w:w="108" w:type="dxa"/>
            </w:tcMar>
            <w:vAlign w:val="center"/>
          </w:tcPr>
          <w:p w:rsidR="0098033F" w:rsidRPr="003B594A" w:rsidRDefault="0098033F" w:rsidP="003B0EFF">
            <w:pPr>
              <w:pStyle w:val="Default"/>
              <w:snapToGrid w:val="0"/>
              <w:spacing w:line="350" w:lineRule="exact"/>
              <w:jc w:val="both"/>
              <w:rPr>
                <w:rFonts w:ascii="Times New Roman" w:eastAsia="仿宋_GB2312" w:hAnsi="Times New Roman" w:cs="Times New Roman"/>
                <w:bCs/>
                <w:kern w:val="2"/>
                <w:sz w:val="21"/>
                <w:szCs w:val="21"/>
              </w:rPr>
            </w:pPr>
            <w:r w:rsidRPr="003B594A">
              <w:rPr>
                <w:rFonts w:ascii="Times New Roman" w:eastAsia="仿宋_GB2312" w:hAnsi="Times New Roman" w:cs="Times New Roman"/>
                <w:sz w:val="21"/>
                <w:szCs w:val="21"/>
              </w:rPr>
              <w:t>在出发信号发出前，抢跑（跳、游）或听到出发信号没有向前移动入水</w:t>
            </w:r>
          </w:p>
        </w:tc>
        <w:tc>
          <w:tcPr>
            <w:tcW w:w="1222" w:type="dxa"/>
            <w:gridSpan w:val="2"/>
            <w:vAlign w:val="center"/>
          </w:tcPr>
          <w:p w:rsidR="0098033F" w:rsidRPr="003B594A" w:rsidRDefault="0098033F" w:rsidP="003B0EFF">
            <w:pPr>
              <w:snapToGrid w:val="0"/>
              <w:spacing w:line="350" w:lineRule="exact"/>
              <w:jc w:val="center"/>
              <w:rPr>
                <w:rFonts w:eastAsia="仿宋_GB2312"/>
                <w:bCs/>
                <w:color w:val="000000"/>
                <w:szCs w:val="21"/>
              </w:rPr>
            </w:pPr>
            <w:r w:rsidRPr="003B594A">
              <w:rPr>
                <w:rFonts w:eastAsia="仿宋_GB2312"/>
                <w:bCs/>
                <w:color w:val="000000"/>
                <w:szCs w:val="21"/>
              </w:rPr>
              <w:t>非故意</w:t>
            </w:r>
          </w:p>
          <w:p w:rsidR="0098033F" w:rsidRPr="003B594A" w:rsidRDefault="0098033F" w:rsidP="003B0EFF">
            <w:pPr>
              <w:snapToGrid w:val="0"/>
              <w:spacing w:line="350" w:lineRule="exact"/>
              <w:jc w:val="center"/>
              <w:rPr>
                <w:rFonts w:eastAsia="仿宋_GB2312"/>
                <w:bCs/>
                <w:color w:val="000000"/>
                <w:szCs w:val="21"/>
              </w:rPr>
            </w:pPr>
            <w:r w:rsidRPr="003B594A">
              <w:rPr>
                <w:rFonts w:eastAsia="仿宋_GB2312"/>
                <w:bCs/>
                <w:color w:val="000000"/>
                <w:szCs w:val="21"/>
              </w:rPr>
              <w:t>或非主动</w:t>
            </w:r>
          </w:p>
        </w:tc>
        <w:tc>
          <w:tcPr>
            <w:tcW w:w="2617" w:type="dxa"/>
            <w:tcMar>
              <w:top w:w="0" w:type="dxa"/>
              <w:left w:w="108" w:type="dxa"/>
              <w:bottom w:w="0" w:type="dxa"/>
              <w:right w:w="108" w:type="dxa"/>
            </w:tcMar>
            <w:vAlign w:val="center"/>
          </w:tcPr>
          <w:p w:rsidR="0098033F" w:rsidRPr="003B594A" w:rsidRDefault="0098033F" w:rsidP="003B0EFF">
            <w:pPr>
              <w:snapToGrid w:val="0"/>
              <w:spacing w:line="350" w:lineRule="exact"/>
              <w:jc w:val="left"/>
              <w:rPr>
                <w:rFonts w:eastAsia="仿宋_GB2312"/>
                <w:bCs/>
                <w:color w:val="000000"/>
                <w:szCs w:val="21"/>
              </w:rPr>
            </w:pPr>
            <w:r w:rsidRPr="003B594A">
              <w:rPr>
                <w:rFonts w:eastAsia="仿宋_GB2312"/>
                <w:bCs/>
                <w:color w:val="000000"/>
                <w:szCs w:val="21"/>
              </w:rPr>
              <w:t>时间处罚</w:t>
            </w:r>
          </w:p>
        </w:tc>
        <w:tc>
          <w:tcPr>
            <w:tcW w:w="1695" w:type="dxa"/>
            <w:vAlign w:val="center"/>
          </w:tcPr>
          <w:p w:rsidR="0098033F" w:rsidRPr="003B594A" w:rsidRDefault="0098033F" w:rsidP="003B0EFF">
            <w:pPr>
              <w:snapToGrid w:val="0"/>
              <w:spacing w:line="350" w:lineRule="exact"/>
              <w:jc w:val="center"/>
              <w:rPr>
                <w:rFonts w:eastAsia="仿宋_GB2312"/>
                <w:bCs/>
                <w:color w:val="000000"/>
                <w:szCs w:val="21"/>
              </w:rPr>
            </w:pPr>
            <w:r w:rsidRPr="003B594A">
              <w:rPr>
                <w:rFonts w:eastAsia="仿宋_GB2312"/>
                <w:bCs/>
                <w:color w:val="000000"/>
                <w:szCs w:val="21"/>
              </w:rPr>
              <w:t>报告</w:t>
            </w:r>
          </w:p>
        </w:tc>
        <w:tc>
          <w:tcPr>
            <w:tcW w:w="3927" w:type="dxa"/>
            <w:vMerge w:val="restart"/>
            <w:vAlign w:val="center"/>
          </w:tcPr>
          <w:p w:rsidR="0098033F" w:rsidRPr="003B594A" w:rsidRDefault="0098033F" w:rsidP="003B0EFF">
            <w:pPr>
              <w:snapToGrid w:val="0"/>
              <w:spacing w:line="350" w:lineRule="exact"/>
              <w:jc w:val="left"/>
              <w:rPr>
                <w:rFonts w:eastAsia="仿宋_GB2312"/>
                <w:bCs/>
                <w:color w:val="000000"/>
                <w:szCs w:val="21"/>
              </w:rPr>
            </w:pPr>
            <w:r w:rsidRPr="003B594A">
              <w:rPr>
                <w:rFonts w:eastAsia="仿宋_GB2312"/>
                <w:bCs/>
                <w:color w:val="000000"/>
                <w:szCs w:val="21"/>
              </w:rPr>
              <w:t>在出发</w:t>
            </w:r>
            <w:proofErr w:type="gramStart"/>
            <w:r w:rsidRPr="003B594A">
              <w:rPr>
                <w:rFonts w:eastAsia="仿宋_GB2312"/>
                <w:bCs/>
                <w:color w:val="000000"/>
                <w:szCs w:val="21"/>
              </w:rPr>
              <w:t>浮</w:t>
            </w:r>
            <w:proofErr w:type="gramEnd"/>
            <w:r w:rsidRPr="003B594A">
              <w:rPr>
                <w:rFonts w:eastAsia="仿宋_GB2312"/>
                <w:bCs/>
                <w:color w:val="000000"/>
                <w:szCs w:val="21"/>
              </w:rPr>
              <w:t>台上，由于浮台倾斜造成运动员未站稳而跌入水中，视为</w:t>
            </w:r>
            <w:r w:rsidRPr="003B594A">
              <w:rPr>
                <w:rFonts w:eastAsia="仿宋_GB2312"/>
                <w:bCs/>
                <w:color w:val="000000"/>
                <w:szCs w:val="21"/>
              </w:rPr>
              <w:t>“</w:t>
            </w:r>
            <w:r w:rsidRPr="003B594A">
              <w:rPr>
                <w:rFonts w:eastAsia="仿宋_GB2312"/>
                <w:bCs/>
                <w:color w:val="000000"/>
                <w:szCs w:val="21"/>
              </w:rPr>
              <w:t>非故意或非主动</w:t>
            </w:r>
            <w:r w:rsidRPr="003B594A">
              <w:rPr>
                <w:rFonts w:eastAsia="仿宋_GB2312"/>
                <w:bCs/>
                <w:color w:val="000000"/>
                <w:szCs w:val="21"/>
              </w:rPr>
              <w:t>”</w:t>
            </w:r>
            <w:r w:rsidRPr="003B594A">
              <w:rPr>
                <w:rFonts w:eastAsia="仿宋_GB2312"/>
                <w:bCs/>
                <w:color w:val="000000"/>
                <w:szCs w:val="21"/>
              </w:rPr>
              <w:t>；反之运动员明显抢跳视为</w:t>
            </w:r>
            <w:r w:rsidRPr="003B594A">
              <w:rPr>
                <w:rFonts w:eastAsia="仿宋_GB2312"/>
                <w:bCs/>
                <w:color w:val="000000"/>
                <w:szCs w:val="21"/>
              </w:rPr>
              <w:t>“</w:t>
            </w:r>
            <w:r w:rsidRPr="003B594A">
              <w:rPr>
                <w:rFonts w:eastAsia="仿宋_GB2312"/>
                <w:bCs/>
                <w:color w:val="000000"/>
                <w:szCs w:val="21"/>
              </w:rPr>
              <w:t>故意</w:t>
            </w:r>
            <w:r w:rsidRPr="003B594A">
              <w:rPr>
                <w:rFonts w:eastAsia="仿宋_GB2312"/>
                <w:bCs/>
                <w:color w:val="000000"/>
                <w:szCs w:val="21"/>
              </w:rPr>
              <w:t>”</w:t>
            </w:r>
          </w:p>
        </w:tc>
      </w:tr>
      <w:tr w:rsidR="0098033F" w:rsidRPr="003B594A" w:rsidTr="00511327">
        <w:trPr>
          <w:trHeight w:val="804"/>
          <w:jc w:val="center"/>
        </w:trPr>
        <w:tc>
          <w:tcPr>
            <w:tcW w:w="485" w:type="dxa"/>
            <w:vMerge/>
            <w:vAlign w:val="center"/>
          </w:tcPr>
          <w:p w:rsidR="0098033F" w:rsidRPr="003B594A" w:rsidRDefault="0098033F" w:rsidP="003B0EFF">
            <w:pPr>
              <w:snapToGrid w:val="0"/>
              <w:spacing w:line="350" w:lineRule="exact"/>
              <w:jc w:val="center"/>
              <w:rPr>
                <w:rFonts w:eastAsia="仿宋_GB2312"/>
                <w:color w:val="000000"/>
                <w:szCs w:val="21"/>
              </w:rPr>
            </w:pPr>
          </w:p>
        </w:tc>
        <w:tc>
          <w:tcPr>
            <w:tcW w:w="4943" w:type="dxa"/>
            <w:gridSpan w:val="2"/>
            <w:vMerge/>
            <w:tcMar>
              <w:top w:w="0" w:type="dxa"/>
              <w:left w:w="108" w:type="dxa"/>
              <w:bottom w:w="0" w:type="dxa"/>
              <w:right w:w="108" w:type="dxa"/>
            </w:tcMar>
            <w:vAlign w:val="center"/>
          </w:tcPr>
          <w:p w:rsidR="0098033F" w:rsidRPr="003B594A" w:rsidRDefault="0098033F" w:rsidP="003B0EFF">
            <w:pPr>
              <w:pStyle w:val="Default"/>
              <w:snapToGrid w:val="0"/>
              <w:spacing w:line="350" w:lineRule="exact"/>
              <w:jc w:val="both"/>
              <w:rPr>
                <w:rFonts w:ascii="Times New Roman" w:eastAsia="仿宋_GB2312" w:hAnsi="Times New Roman" w:cs="Times New Roman"/>
                <w:bCs/>
                <w:kern w:val="2"/>
                <w:sz w:val="21"/>
                <w:szCs w:val="21"/>
              </w:rPr>
            </w:pPr>
          </w:p>
        </w:tc>
        <w:tc>
          <w:tcPr>
            <w:tcW w:w="1222" w:type="dxa"/>
            <w:gridSpan w:val="2"/>
            <w:vAlign w:val="center"/>
          </w:tcPr>
          <w:p w:rsidR="0098033F" w:rsidRPr="003B594A" w:rsidRDefault="0098033F" w:rsidP="003B0EFF">
            <w:pPr>
              <w:snapToGrid w:val="0"/>
              <w:spacing w:line="350" w:lineRule="exact"/>
              <w:jc w:val="center"/>
              <w:rPr>
                <w:rFonts w:eastAsia="仿宋_GB2312"/>
                <w:bCs/>
                <w:color w:val="000000"/>
                <w:szCs w:val="21"/>
              </w:rPr>
            </w:pPr>
            <w:r w:rsidRPr="003B594A">
              <w:rPr>
                <w:rFonts w:eastAsia="仿宋_GB2312"/>
                <w:bCs/>
                <w:color w:val="000000"/>
                <w:szCs w:val="21"/>
              </w:rPr>
              <w:t>故意</w:t>
            </w:r>
            <w:r w:rsidRPr="003B594A">
              <w:rPr>
                <w:rFonts w:eastAsia="仿宋_GB2312"/>
                <w:bCs/>
                <w:color w:val="000000"/>
                <w:szCs w:val="21"/>
              </w:rPr>
              <w:t>/</w:t>
            </w:r>
          </w:p>
          <w:p w:rsidR="0098033F" w:rsidRPr="003B594A" w:rsidRDefault="0098033F" w:rsidP="003B0EFF">
            <w:pPr>
              <w:snapToGrid w:val="0"/>
              <w:spacing w:line="350" w:lineRule="exact"/>
              <w:jc w:val="center"/>
              <w:rPr>
                <w:rFonts w:eastAsia="仿宋_GB2312"/>
                <w:bCs/>
                <w:color w:val="000000"/>
                <w:szCs w:val="21"/>
              </w:rPr>
            </w:pPr>
            <w:r w:rsidRPr="003B594A">
              <w:rPr>
                <w:rFonts w:eastAsia="仿宋_GB2312"/>
                <w:bCs/>
                <w:color w:val="000000"/>
                <w:szCs w:val="21"/>
              </w:rPr>
              <w:t>或第二次</w:t>
            </w:r>
          </w:p>
        </w:tc>
        <w:tc>
          <w:tcPr>
            <w:tcW w:w="2617" w:type="dxa"/>
            <w:tcMar>
              <w:top w:w="0" w:type="dxa"/>
              <w:left w:w="108" w:type="dxa"/>
              <w:bottom w:w="0" w:type="dxa"/>
              <w:right w:w="108" w:type="dxa"/>
            </w:tcMar>
            <w:vAlign w:val="center"/>
          </w:tcPr>
          <w:p w:rsidR="0098033F" w:rsidRPr="003B594A" w:rsidRDefault="0098033F" w:rsidP="003B0EFF">
            <w:pPr>
              <w:snapToGrid w:val="0"/>
              <w:spacing w:line="350" w:lineRule="exact"/>
              <w:jc w:val="left"/>
              <w:rPr>
                <w:rFonts w:eastAsia="仿宋_GB2312"/>
                <w:bCs/>
                <w:color w:val="000000"/>
                <w:szCs w:val="21"/>
              </w:rPr>
            </w:pPr>
            <w:r w:rsidRPr="003B594A">
              <w:rPr>
                <w:rFonts w:eastAsia="仿宋_GB2312"/>
                <w:bCs/>
                <w:color w:val="000000"/>
                <w:szCs w:val="21"/>
              </w:rPr>
              <w:t>取消比赛资格</w:t>
            </w:r>
          </w:p>
        </w:tc>
        <w:tc>
          <w:tcPr>
            <w:tcW w:w="1695" w:type="dxa"/>
            <w:vAlign w:val="center"/>
          </w:tcPr>
          <w:p w:rsidR="0098033F" w:rsidRPr="003B594A" w:rsidRDefault="0098033F" w:rsidP="003B0EFF">
            <w:pPr>
              <w:snapToGrid w:val="0"/>
              <w:spacing w:line="350" w:lineRule="exact"/>
              <w:jc w:val="center"/>
              <w:rPr>
                <w:rFonts w:eastAsia="仿宋_GB2312"/>
                <w:bCs/>
                <w:color w:val="000000"/>
                <w:szCs w:val="21"/>
              </w:rPr>
            </w:pPr>
            <w:r w:rsidRPr="003B594A">
              <w:rPr>
                <w:rFonts w:eastAsia="仿宋_GB2312"/>
                <w:bCs/>
                <w:color w:val="000000"/>
                <w:szCs w:val="21"/>
              </w:rPr>
              <w:t>报告</w:t>
            </w:r>
          </w:p>
        </w:tc>
        <w:tc>
          <w:tcPr>
            <w:tcW w:w="3927" w:type="dxa"/>
            <w:vMerge/>
            <w:vAlign w:val="center"/>
          </w:tcPr>
          <w:p w:rsidR="0098033F" w:rsidRPr="003B594A" w:rsidRDefault="0098033F" w:rsidP="003B0EFF">
            <w:pPr>
              <w:snapToGrid w:val="0"/>
              <w:spacing w:line="350" w:lineRule="exact"/>
              <w:jc w:val="center"/>
              <w:rPr>
                <w:rFonts w:eastAsia="仿宋_GB2312"/>
                <w:bCs/>
                <w:color w:val="000000"/>
                <w:szCs w:val="21"/>
              </w:rPr>
            </w:pPr>
          </w:p>
        </w:tc>
      </w:tr>
      <w:tr w:rsidR="0098033F" w:rsidRPr="003B594A" w:rsidTr="00511327">
        <w:trPr>
          <w:trHeight w:val="29"/>
          <w:jc w:val="center"/>
        </w:trPr>
        <w:tc>
          <w:tcPr>
            <w:tcW w:w="485" w:type="dxa"/>
            <w:vMerge w:val="restart"/>
            <w:vAlign w:val="center"/>
          </w:tcPr>
          <w:p w:rsidR="0098033F" w:rsidRPr="003B594A" w:rsidRDefault="0098033F" w:rsidP="003B0EFF">
            <w:pPr>
              <w:snapToGrid w:val="0"/>
              <w:spacing w:line="350" w:lineRule="exact"/>
              <w:jc w:val="center"/>
              <w:rPr>
                <w:rFonts w:eastAsia="仿宋_GB2312"/>
                <w:color w:val="000000"/>
                <w:szCs w:val="21"/>
              </w:rPr>
            </w:pPr>
            <w:r w:rsidRPr="003B594A">
              <w:rPr>
                <w:rFonts w:eastAsia="仿宋_GB2312"/>
                <w:color w:val="000000"/>
                <w:szCs w:val="21"/>
              </w:rPr>
              <w:lastRenderedPageBreak/>
              <w:t>14</w:t>
            </w:r>
          </w:p>
        </w:tc>
        <w:tc>
          <w:tcPr>
            <w:tcW w:w="4943" w:type="dxa"/>
            <w:gridSpan w:val="2"/>
            <w:vMerge w:val="restart"/>
            <w:tcMar>
              <w:top w:w="0" w:type="dxa"/>
              <w:left w:w="108" w:type="dxa"/>
              <w:bottom w:w="0" w:type="dxa"/>
              <w:right w:w="108" w:type="dxa"/>
            </w:tcMar>
            <w:vAlign w:val="center"/>
          </w:tcPr>
          <w:p w:rsidR="0098033F" w:rsidRPr="003B594A" w:rsidRDefault="0098033F" w:rsidP="003B0EFF">
            <w:pPr>
              <w:pStyle w:val="Default"/>
              <w:snapToGrid w:val="0"/>
              <w:spacing w:line="350" w:lineRule="exact"/>
              <w:jc w:val="both"/>
              <w:rPr>
                <w:rFonts w:ascii="Times New Roman" w:eastAsia="仿宋_GB2312" w:hAnsi="Times New Roman" w:cs="Times New Roman"/>
                <w:bCs/>
                <w:kern w:val="2"/>
                <w:sz w:val="21"/>
                <w:szCs w:val="21"/>
              </w:rPr>
            </w:pPr>
            <w:r w:rsidRPr="003B594A">
              <w:rPr>
                <w:rFonts w:ascii="Times New Roman" w:eastAsia="仿宋_GB2312" w:hAnsi="Times New Roman" w:cs="Times New Roman"/>
                <w:bCs/>
                <w:kern w:val="2"/>
                <w:sz w:val="21"/>
                <w:szCs w:val="21"/>
              </w:rPr>
              <w:t>选定出发位置后变更，或</w:t>
            </w:r>
          </w:p>
          <w:p w:rsidR="0098033F" w:rsidRPr="003B594A" w:rsidRDefault="0098033F" w:rsidP="003B0EFF">
            <w:pPr>
              <w:pStyle w:val="Default"/>
              <w:snapToGrid w:val="0"/>
              <w:spacing w:line="350" w:lineRule="exact"/>
              <w:jc w:val="both"/>
              <w:rPr>
                <w:rFonts w:ascii="Times New Roman" w:eastAsia="仿宋_GB2312" w:hAnsi="Times New Roman" w:cs="Times New Roman"/>
                <w:bCs/>
                <w:kern w:val="2"/>
                <w:sz w:val="21"/>
                <w:szCs w:val="21"/>
              </w:rPr>
            </w:pPr>
            <w:r w:rsidRPr="003B594A">
              <w:rPr>
                <w:rFonts w:ascii="Times New Roman" w:eastAsia="仿宋_GB2312" w:hAnsi="Times New Roman" w:cs="Times New Roman"/>
                <w:bCs/>
                <w:kern w:val="2"/>
                <w:sz w:val="21"/>
                <w:szCs w:val="21"/>
              </w:rPr>
              <w:t>占用两个或两个以上出发位置</w:t>
            </w:r>
          </w:p>
        </w:tc>
        <w:tc>
          <w:tcPr>
            <w:tcW w:w="1222" w:type="dxa"/>
            <w:gridSpan w:val="2"/>
            <w:vAlign w:val="center"/>
          </w:tcPr>
          <w:p w:rsidR="0098033F" w:rsidRPr="003B594A" w:rsidRDefault="0098033F" w:rsidP="003B0EFF">
            <w:pPr>
              <w:snapToGrid w:val="0"/>
              <w:spacing w:line="350" w:lineRule="exact"/>
              <w:jc w:val="center"/>
              <w:rPr>
                <w:rFonts w:eastAsia="仿宋_GB2312"/>
                <w:bCs/>
                <w:color w:val="000000"/>
                <w:szCs w:val="21"/>
              </w:rPr>
            </w:pPr>
            <w:r w:rsidRPr="003B594A">
              <w:rPr>
                <w:rFonts w:eastAsia="仿宋_GB2312"/>
                <w:bCs/>
                <w:color w:val="000000"/>
                <w:szCs w:val="21"/>
              </w:rPr>
              <w:t>非故意</w:t>
            </w:r>
          </w:p>
        </w:tc>
        <w:tc>
          <w:tcPr>
            <w:tcW w:w="2617" w:type="dxa"/>
            <w:tcMar>
              <w:top w:w="0" w:type="dxa"/>
              <w:left w:w="108" w:type="dxa"/>
              <w:bottom w:w="0" w:type="dxa"/>
              <w:right w:w="108" w:type="dxa"/>
            </w:tcMar>
            <w:vAlign w:val="center"/>
          </w:tcPr>
          <w:p w:rsidR="0098033F" w:rsidRPr="003B594A" w:rsidRDefault="0098033F" w:rsidP="003B0EFF">
            <w:pPr>
              <w:snapToGrid w:val="0"/>
              <w:spacing w:line="350" w:lineRule="exact"/>
              <w:jc w:val="left"/>
              <w:rPr>
                <w:rFonts w:eastAsia="仿宋_GB2312"/>
                <w:bCs/>
                <w:color w:val="000000"/>
                <w:szCs w:val="21"/>
              </w:rPr>
            </w:pPr>
            <w:r w:rsidRPr="003B594A">
              <w:rPr>
                <w:rFonts w:eastAsia="仿宋_GB2312"/>
                <w:color w:val="000000"/>
                <w:szCs w:val="21"/>
              </w:rPr>
              <w:t>警告，纠正</w:t>
            </w:r>
          </w:p>
        </w:tc>
        <w:tc>
          <w:tcPr>
            <w:tcW w:w="1695" w:type="dxa"/>
            <w:vAlign w:val="center"/>
          </w:tcPr>
          <w:p w:rsidR="0098033F" w:rsidRPr="003B594A" w:rsidRDefault="0098033F" w:rsidP="003B0EFF">
            <w:pPr>
              <w:snapToGrid w:val="0"/>
              <w:spacing w:line="350" w:lineRule="exact"/>
              <w:jc w:val="center"/>
              <w:rPr>
                <w:rFonts w:eastAsia="仿宋_GB2312"/>
                <w:bCs/>
                <w:color w:val="000000"/>
                <w:szCs w:val="21"/>
              </w:rPr>
            </w:pPr>
            <w:r w:rsidRPr="003B594A">
              <w:rPr>
                <w:rFonts w:eastAsia="仿宋_GB2312"/>
                <w:bCs/>
                <w:color w:val="000000"/>
                <w:szCs w:val="21"/>
              </w:rPr>
              <w:t>直接执行</w:t>
            </w:r>
          </w:p>
        </w:tc>
        <w:tc>
          <w:tcPr>
            <w:tcW w:w="3927" w:type="dxa"/>
            <w:vMerge w:val="restart"/>
            <w:vAlign w:val="center"/>
          </w:tcPr>
          <w:p w:rsidR="0098033F" w:rsidRPr="003B594A" w:rsidRDefault="0098033F" w:rsidP="003B0EFF">
            <w:pPr>
              <w:snapToGrid w:val="0"/>
              <w:spacing w:line="350" w:lineRule="exact"/>
              <w:jc w:val="left"/>
              <w:rPr>
                <w:rFonts w:eastAsia="仿宋_GB2312"/>
                <w:bCs/>
                <w:color w:val="000000"/>
                <w:szCs w:val="21"/>
              </w:rPr>
            </w:pPr>
            <w:r w:rsidRPr="003B594A">
              <w:rPr>
                <w:rFonts w:eastAsia="仿宋_GB2312"/>
                <w:bCs/>
                <w:color w:val="000000"/>
                <w:szCs w:val="21"/>
              </w:rPr>
              <w:t>裁判员警告后仍不纠正，视为</w:t>
            </w:r>
            <w:r w:rsidRPr="003B594A">
              <w:rPr>
                <w:rFonts w:eastAsia="仿宋_GB2312"/>
                <w:bCs/>
                <w:color w:val="000000"/>
                <w:szCs w:val="21"/>
              </w:rPr>
              <w:t>“</w:t>
            </w:r>
            <w:r w:rsidRPr="003B594A">
              <w:rPr>
                <w:rFonts w:eastAsia="仿宋_GB2312"/>
                <w:bCs/>
                <w:color w:val="000000"/>
                <w:szCs w:val="21"/>
              </w:rPr>
              <w:t>故意</w:t>
            </w:r>
            <w:r w:rsidRPr="003B594A">
              <w:rPr>
                <w:rFonts w:eastAsia="仿宋_GB2312"/>
                <w:bCs/>
                <w:color w:val="000000"/>
                <w:szCs w:val="21"/>
              </w:rPr>
              <w:t>”</w:t>
            </w:r>
            <w:r w:rsidRPr="003B594A">
              <w:rPr>
                <w:rFonts w:eastAsia="仿宋_GB2312"/>
                <w:bCs/>
                <w:color w:val="000000"/>
                <w:szCs w:val="21"/>
              </w:rPr>
              <w:t>。</w:t>
            </w:r>
          </w:p>
        </w:tc>
      </w:tr>
      <w:tr w:rsidR="0098033F" w:rsidRPr="003B594A" w:rsidTr="00511327">
        <w:trPr>
          <w:trHeight w:val="18"/>
          <w:jc w:val="center"/>
        </w:trPr>
        <w:tc>
          <w:tcPr>
            <w:tcW w:w="485" w:type="dxa"/>
            <w:vMerge/>
            <w:tcBorders>
              <w:bottom w:val="single" w:sz="6" w:space="0" w:color="auto"/>
            </w:tcBorders>
            <w:vAlign w:val="center"/>
          </w:tcPr>
          <w:p w:rsidR="0098033F" w:rsidRPr="003B594A" w:rsidRDefault="0098033F" w:rsidP="003B0EFF">
            <w:pPr>
              <w:snapToGrid w:val="0"/>
              <w:spacing w:line="350" w:lineRule="exact"/>
              <w:jc w:val="center"/>
              <w:rPr>
                <w:rFonts w:eastAsia="仿宋_GB2312"/>
                <w:color w:val="000000"/>
                <w:szCs w:val="21"/>
              </w:rPr>
            </w:pPr>
          </w:p>
        </w:tc>
        <w:tc>
          <w:tcPr>
            <w:tcW w:w="4943" w:type="dxa"/>
            <w:gridSpan w:val="2"/>
            <w:vMerge/>
            <w:tcBorders>
              <w:bottom w:val="single" w:sz="6" w:space="0" w:color="auto"/>
            </w:tcBorders>
            <w:tcMar>
              <w:top w:w="0" w:type="dxa"/>
              <w:left w:w="108" w:type="dxa"/>
              <w:bottom w:w="0" w:type="dxa"/>
              <w:right w:w="108" w:type="dxa"/>
            </w:tcMar>
            <w:vAlign w:val="center"/>
          </w:tcPr>
          <w:p w:rsidR="0098033F" w:rsidRPr="003B594A" w:rsidRDefault="0098033F" w:rsidP="003B0EFF">
            <w:pPr>
              <w:pStyle w:val="Default"/>
              <w:snapToGrid w:val="0"/>
              <w:spacing w:line="350" w:lineRule="exact"/>
              <w:jc w:val="both"/>
              <w:rPr>
                <w:rFonts w:ascii="Times New Roman" w:eastAsia="仿宋_GB2312" w:hAnsi="Times New Roman" w:cs="Times New Roman"/>
                <w:bCs/>
                <w:kern w:val="2"/>
                <w:sz w:val="21"/>
                <w:szCs w:val="21"/>
              </w:rPr>
            </w:pPr>
          </w:p>
        </w:tc>
        <w:tc>
          <w:tcPr>
            <w:tcW w:w="1222" w:type="dxa"/>
            <w:gridSpan w:val="2"/>
            <w:tcBorders>
              <w:bottom w:val="single" w:sz="6" w:space="0" w:color="auto"/>
            </w:tcBorders>
            <w:vAlign w:val="center"/>
          </w:tcPr>
          <w:p w:rsidR="0098033F" w:rsidRPr="003B594A" w:rsidRDefault="0098033F" w:rsidP="003B0EFF">
            <w:pPr>
              <w:snapToGrid w:val="0"/>
              <w:spacing w:line="350" w:lineRule="exact"/>
              <w:jc w:val="center"/>
              <w:rPr>
                <w:rFonts w:eastAsia="仿宋_GB2312"/>
                <w:bCs/>
                <w:color w:val="000000"/>
                <w:szCs w:val="21"/>
              </w:rPr>
            </w:pPr>
            <w:r w:rsidRPr="003B594A">
              <w:rPr>
                <w:rFonts w:eastAsia="仿宋_GB2312"/>
                <w:bCs/>
                <w:color w:val="000000"/>
                <w:szCs w:val="21"/>
              </w:rPr>
              <w:t>故意</w:t>
            </w:r>
          </w:p>
        </w:tc>
        <w:tc>
          <w:tcPr>
            <w:tcW w:w="2617" w:type="dxa"/>
            <w:tcBorders>
              <w:bottom w:val="single" w:sz="6" w:space="0" w:color="auto"/>
            </w:tcBorders>
            <w:tcMar>
              <w:top w:w="0" w:type="dxa"/>
              <w:left w:w="108" w:type="dxa"/>
              <w:bottom w:w="0" w:type="dxa"/>
              <w:right w:w="108" w:type="dxa"/>
            </w:tcMar>
            <w:vAlign w:val="center"/>
          </w:tcPr>
          <w:p w:rsidR="0098033F" w:rsidRPr="003B594A" w:rsidRDefault="0098033F" w:rsidP="003B0EFF">
            <w:pPr>
              <w:snapToGrid w:val="0"/>
              <w:spacing w:line="350" w:lineRule="exact"/>
              <w:jc w:val="left"/>
              <w:rPr>
                <w:rFonts w:eastAsia="仿宋_GB2312"/>
                <w:bCs/>
                <w:color w:val="000000"/>
                <w:szCs w:val="21"/>
              </w:rPr>
            </w:pPr>
            <w:r w:rsidRPr="003B594A">
              <w:rPr>
                <w:rFonts w:eastAsia="仿宋_GB2312"/>
                <w:bCs/>
                <w:color w:val="000000"/>
                <w:szCs w:val="21"/>
              </w:rPr>
              <w:t>取消比赛资格</w:t>
            </w:r>
          </w:p>
        </w:tc>
        <w:tc>
          <w:tcPr>
            <w:tcW w:w="1695" w:type="dxa"/>
            <w:tcBorders>
              <w:bottom w:val="single" w:sz="6" w:space="0" w:color="auto"/>
            </w:tcBorders>
            <w:vAlign w:val="center"/>
          </w:tcPr>
          <w:p w:rsidR="0098033F" w:rsidRPr="003B594A" w:rsidRDefault="0098033F" w:rsidP="003B0EFF">
            <w:pPr>
              <w:snapToGrid w:val="0"/>
              <w:spacing w:line="350" w:lineRule="exact"/>
              <w:jc w:val="center"/>
              <w:rPr>
                <w:rFonts w:eastAsia="仿宋_GB2312"/>
                <w:bCs/>
                <w:color w:val="000000"/>
                <w:szCs w:val="21"/>
              </w:rPr>
            </w:pPr>
            <w:r w:rsidRPr="003B594A">
              <w:rPr>
                <w:rFonts w:eastAsia="仿宋_GB2312"/>
                <w:bCs/>
                <w:color w:val="000000"/>
                <w:szCs w:val="21"/>
              </w:rPr>
              <w:t>报告</w:t>
            </w:r>
          </w:p>
        </w:tc>
        <w:tc>
          <w:tcPr>
            <w:tcW w:w="3927" w:type="dxa"/>
            <w:vMerge/>
            <w:tcBorders>
              <w:bottom w:val="single" w:sz="6" w:space="0" w:color="auto"/>
            </w:tcBorders>
            <w:vAlign w:val="center"/>
          </w:tcPr>
          <w:p w:rsidR="0098033F" w:rsidRPr="003B594A" w:rsidRDefault="0098033F" w:rsidP="003B0EFF">
            <w:pPr>
              <w:snapToGrid w:val="0"/>
              <w:spacing w:line="350" w:lineRule="exact"/>
              <w:jc w:val="center"/>
              <w:rPr>
                <w:rFonts w:eastAsia="仿宋_GB2312"/>
                <w:bCs/>
                <w:color w:val="000000"/>
                <w:szCs w:val="21"/>
              </w:rPr>
            </w:pPr>
          </w:p>
        </w:tc>
      </w:tr>
      <w:tr w:rsidR="0098033F" w:rsidRPr="003B594A" w:rsidTr="00511327">
        <w:trPr>
          <w:trHeight w:val="18"/>
          <w:jc w:val="center"/>
        </w:trPr>
        <w:tc>
          <w:tcPr>
            <w:tcW w:w="485" w:type="dxa"/>
            <w:tcBorders>
              <w:bottom w:val="single" w:sz="6" w:space="0" w:color="auto"/>
            </w:tcBorders>
            <w:vAlign w:val="center"/>
          </w:tcPr>
          <w:p w:rsidR="0098033F" w:rsidRPr="003B594A" w:rsidRDefault="0098033F" w:rsidP="003B0EFF">
            <w:pPr>
              <w:snapToGrid w:val="0"/>
              <w:spacing w:line="350" w:lineRule="exact"/>
              <w:jc w:val="center"/>
              <w:rPr>
                <w:rFonts w:eastAsia="仿宋_GB2312"/>
                <w:color w:val="000000"/>
                <w:szCs w:val="21"/>
              </w:rPr>
            </w:pPr>
            <w:r w:rsidRPr="003B594A">
              <w:rPr>
                <w:rFonts w:eastAsia="仿宋_GB2312"/>
                <w:color w:val="000000"/>
                <w:szCs w:val="21"/>
              </w:rPr>
              <w:t>15</w:t>
            </w:r>
          </w:p>
        </w:tc>
        <w:tc>
          <w:tcPr>
            <w:tcW w:w="6165" w:type="dxa"/>
            <w:gridSpan w:val="4"/>
            <w:tcBorders>
              <w:bottom w:val="single" w:sz="6" w:space="0" w:color="auto"/>
            </w:tcBorders>
            <w:tcMar>
              <w:top w:w="0" w:type="dxa"/>
              <w:left w:w="108" w:type="dxa"/>
              <w:bottom w:w="0" w:type="dxa"/>
              <w:right w:w="108" w:type="dxa"/>
            </w:tcMar>
            <w:vAlign w:val="center"/>
          </w:tcPr>
          <w:p w:rsidR="0098033F" w:rsidRPr="003B594A" w:rsidRDefault="0098033F" w:rsidP="003B0EFF">
            <w:pPr>
              <w:snapToGrid w:val="0"/>
              <w:spacing w:line="350" w:lineRule="exact"/>
              <w:jc w:val="left"/>
              <w:rPr>
                <w:rFonts w:eastAsia="仿宋_GB2312"/>
                <w:bCs/>
                <w:color w:val="000000"/>
                <w:szCs w:val="21"/>
              </w:rPr>
            </w:pPr>
            <w:r w:rsidRPr="003B594A">
              <w:rPr>
                <w:rFonts w:eastAsia="仿宋_GB2312"/>
                <w:color w:val="000000"/>
                <w:szCs w:val="21"/>
              </w:rPr>
              <w:t>在运动员应出发时间前的任何组提前出发</w:t>
            </w:r>
          </w:p>
        </w:tc>
        <w:tc>
          <w:tcPr>
            <w:tcW w:w="2617" w:type="dxa"/>
            <w:tcBorders>
              <w:bottom w:val="single" w:sz="6" w:space="0" w:color="auto"/>
            </w:tcBorders>
            <w:tcMar>
              <w:top w:w="0" w:type="dxa"/>
              <w:left w:w="108" w:type="dxa"/>
              <w:bottom w:w="0" w:type="dxa"/>
              <w:right w:w="108" w:type="dxa"/>
            </w:tcMar>
            <w:vAlign w:val="center"/>
          </w:tcPr>
          <w:p w:rsidR="0098033F" w:rsidRPr="003B594A" w:rsidRDefault="0098033F" w:rsidP="003B0EFF">
            <w:pPr>
              <w:snapToGrid w:val="0"/>
              <w:spacing w:line="350" w:lineRule="exact"/>
              <w:jc w:val="left"/>
              <w:rPr>
                <w:rFonts w:eastAsia="仿宋_GB2312"/>
                <w:bCs/>
                <w:color w:val="000000"/>
                <w:szCs w:val="21"/>
              </w:rPr>
            </w:pPr>
            <w:r w:rsidRPr="003B594A">
              <w:rPr>
                <w:rFonts w:eastAsia="仿宋_GB2312"/>
                <w:bCs/>
                <w:color w:val="000000"/>
                <w:szCs w:val="21"/>
              </w:rPr>
              <w:t>取消比赛资格</w:t>
            </w:r>
          </w:p>
        </w:tc>
        <w:tc>
          <w:tcPr>
            <w:tcW w:w="1695" w:type="dxa"/>
            <w:tcBorders>
              <w:bottom w:val="single" w:sz="6" w:space="0" w:color="auto"/>
            </w:tcBorders>
            <w:vAlign w:val="center"/>
          </w:tcPr>
          <w:p w:rsidR="0098033F" w:rsidRPr="003B594A" w:rsidRDefault="0098033F" w:rsidP="003B0EFF">
            <w:pPr>
              <w:snapToGrid w:val="0"/>
              <w:spacing w:line="350" w:lineRule="exact"/>
              <w:jc w:val="center"/>
              <w:rPr>
                <w:rFonts w:eastAsia="仿宋_GB2312"/>
                <w:bCs/>
                <w:color w:val="000000"/>
                <w:szCs w:val="21"/>
              </w:rPr>
            </w:pPr>
            <w:r w:rsidRPr="003B594A">
              <w:rPr>
                <w:rFonts w:eastAsia="仿宋_GB2312"/>
                <w:bCs/>
                <w:color w:val="000000"/>
                <w:szCs w:val="21"/>
              </w:rPr>
              <w:t>报告</w:t>
            </w:r>
          </w:p>
        </w:tc>
        <w:tc>
          <w:tcPr>
            <w:tcW w:w="3927" w:type="dxa"/>
            <w:tcBorders>
              <w:bottom w:val="single" w:sz="6" w:space="0" w:color="auto"/>
            </w:tcBorders>
            <w:vAlign w:val="center"/>
          </w:tcPr>
          <w:p w:rsidR="0098033F" w:rsidRPr="003B594A" w:rsidRDefault="0098033F" w:rsidP="003B0EFF">
            <w:pPr>
              <w:snapToGrid w:val="0"/>
              <w:spacing w:line="350" w:lineRule="exact"/>
              <w:jc w:val="center"/>
              <w:rPr>
                <w:rFonts w:eastAsia="仿宋_GB2312"/>
                <w:bCs/>
                <w:color w:val="000000"/>
                <w:szCs w:val="21"/>
              </w:rPr>
            </w:pPr>
          </w:p>
        </w:tc>
      </w:tr>
      <w:tr w:rsidR="0098033F" w:rsidRPr="003B594A" w:rsidTr="00511327">
        <w:trPr>
          <w:trHeight w:val="566"/>
          <w:jc w:val="center"/>
        </w:trPr>
        <w:tc>
          <w:tcPr>
            <w:tcW w:w="14889" w:type="dxa"/>
            <w:gridSpan w:val="8"/>
            <w:shd w:val="clear" w:color="auto" w:fill="E6E6E6"/>
            <w:vAlign w:val="center"/>
          </w:tcPr>
          <w:p w:rsidR="0098033F" w:rsidRPr="003B594A" w:rsidRDefault="0098033F" w:rsidP="003B0EFF">
            <w:pPr>
              <w:snapToGrid w:val="0"/>
              <w:spacing w:line="350" w:lineRule="exact"/>
              <w:jc w:val="center"/>
              <w:rPr>
                <w:rFonts w:eastAsia="仿宋_GB2312"/>
                <w:b/>
                <w:bCs/>
                <w:color w:val="000000"/>
                <w:szCs w:val="21"/>
              </w:rPr>
            </w:pPr>
            <w:r w:rsidRPr="003B594A">
              <w:rPr>
                <w:rFonts w:eastAsia="仿宋_GB2312"/>
                <w:b/>
                <w:bCs/>
                <w:color w:val="000000"/>
                <w:szCs w:val="21"/>
              </w:rPr>
              <w:t>四、游泳</w:t>
            </w:r>
          </w:p>
        </w:tc>
      </w:tr>
      <w:tr w:rsidR="0098033F" w:rsidRPr="003B594A" w:rsidTr="00511327">
        <w:trPr>
          <w:trHeight w:val="25"/>
          <w:jc w:val="center"/>
        </w:trPr>
        <w:tc>
          <w:tcPr>
            <w:tcW w:w="485" w:type="dxa"/>
            <w:vMerge w:val="restart"/>
            <w:vAlign w:val="center"/>
          </w:tcPr>
          <w:p w:rsidR="0098033F" w:rsidRPr="003B594A" w:rsidRDefault="0098033F" w:rsidP="003B0EFF">
            <w:pPr>
              <w:snapToGrid w:val="0"/>
              <w:spacing w:line="350" w:lineRule="exact"/>
              <w:jc w:val="center"/>
              <w:rPr>
                <w:rFonts w:eastAsia="仿宋_GB2312"/>
                <w:color w:val="000000"/>
                <w:szCs w:val="21"/>
              </w:rPr>
            </w:pPr>
            <w:r w:rsidRPr="003B594A">
              <w:rPr>
                <w:rFonts w:eastAsia="仿宋_GB2312"/>
                <w:color w:val="000000"/>
                <w:szCs w:val="21"/>
              </w:rPr>
              <w:t>16</w:t>
            </w:r>
          </w:p>
        </w:tc>
        <w:tc>
          <w:tcPr>
            <w:tcW w:w="4943" w:type="dxa"/>
            <w:gridSpan w:val="2"/>
            <w:vMerge w:val="restart"/>
            <w:tcMar>
              <w:top w:w="0" w:type="dxa"/>
              <w:left w:w="108" w:type="dxa"/>
              <w:bottom w:w="0" w:type="dxa"/>
              <w:right w:w="108" w:type="dxa"/>
            </w:tcMar>
            <w:vAlign w:val="center"/>
          </w:tcPr>
          <w:p w:rsidR="0098033F" w:rsidRPr="003B594A" w:rsidRDefault="0098033F" w:rsidP="003B0EFF">
            <w:pPr>
              <w:pStyle w:val="Default"/>
              <w:snapToGrid w:val="0"/>
              <w:spacing w:line="350" w:lineRule="exact"/>
              <w:jc w:val="both"/>
              <w:rPr>
                <w:rFonts w:ascii="Times New Roman" w:eastAsia="仿宋_GB2312" w:hAnsi="Times New Roman" w:cs="Times New Roman"/>
                <w:kern w:val="2"/>
                <w:sz w:val="21"/>
                <w:szCs w:val="21"/>
              </w:rPr>
            </w:pPr>
            <w:r w:rsidRPr="003B594A">
              <w:rPr>
                <w:rFonts w:ascii="Times New Roman" w:eastAsia="仿宋_GB2312" w:hAnsi="Times New Roman" w:cs="Times New Roman"/>
                <w:kern w:val="2"/>
                <w:sz w:val="21"/>
                <w:szCs w:val="21"/>
              </w:rPr>
              <w:t>（</w:t>
            </w:r>
            <w:r w:rsidRPr="003B594A">
              <w:rPr>
                <w:rFonts w:ascii="Times New Roman" w:eastAsia="仿宋_GB2312" w:hAnsi="Times New Roman" w:cs="Times New Roman"/>
                <w:kern w:val="2"/>
                <w:sz w:val="21"/>
                <w:szCs w:val="21"/>
              </w:rPr>
              <w:t>1</w:t>
            </w:r>
            <w:r w:rsidRPr="003B594A">
              <w:rPr>
                <w:rFonts w:ascii="Times New Roman" w:eastAsia="仿宋_GB2312" w:hAnsi="Times New Roman" w:cs="Times New Roman"/>
                <w:kern w:val="2"/>
                <w:sz w:val="21"/>
                <w:szCs w:val="21"/>
              </w:rPr>
              <w:t>）</w:t>
            </w:r>
            <w:r w:rsidR="001C53B2">
              <w:rPr>
                <w:rFonts w:ascii="仿宋_GB2312" w:eastAsia="仿宋_GB2312" w:hAnsi="Times New Roman" w:cs="仿宋_GB2312"/>
                <w:kern w:val="2"/>
                <w:sz w:val="21"/>
                <w:szCs w:val="21"/>
              </w:rPr>
              <w:t>在不允许使用防寒泳衣的游泳比赛中，穿着覆盖整个手臂和小腿的比赛服</w:t>
            </w:r>
          </w:p>
          <w:p w:rsidR="001C53B2" w:rsidRDefault="001C53B2" w:rsidP="003B0EFF">
            <w:pPr>
              <w:pStyle w:val="Default"/>
              <w:snapToGrid w:val="0"/>
              <w:spacing w:line="350" w:lineRule="exact"/>
              <w:jc w:val="both"/>
              <w:rPr>
                <w:rFonts w:ascii="Times New Roman" w:eastAsia="仿宋_GB2312" w:hAnsi="Times New Roman" w:cs="Times New Roman" w:hint="eastAsia"/>
                <w:kern w:val="2"/>
                <w:sz w:val="21"/>
                <w:szCs w:val="21"/>
              </w:rPr>
            </w:pPr>
            <w:r w:rsidRPr="003B594A">
              <w:rPr>
                <w:rFonts w:ascii="Times New Roman" w:eastAsia="仿宋_GB2312" w:hAnsi="Times New Roman" w:cs="Times New Roman"/>
                <w:kern w:val="2"/>
                <w:sz w:val="21"/>
                <w:szCs w:val="21"/>
              </w:rPr>
              <w:t>（</w:t>
            </w:r>
            <w:r>
              <w:rPr>
                <w:rFonts w:ascii="Times New Roman" w:eastAsia="仿宋_GB2312" w:hAnsi="Times New Roman" w:cs="Times New Roman" w:hint="eastAsia"/>
                <w:kern w:val="2"/>
                <w:sz w:val="21"/>
                <w:szCs w:val="21"/>
              </w:rPr>
              <w:t>2</w:t>
            </w:r>
            <w:r w:rsidRPr="003B594A">
              <w:rPr>
                <w:rFonts w:ascii="Times New Roman" w:eastAsia="仿宋_GB2312" w:hAnsi="Times New Roman" w:cs="Times New Roman"/>
                <w:kern w:val="2"/>
                <w:sz w:val="21"/>
                <w:szCs w:val="21"/>
              </w:rPr>
              <w:t>）从运动员集合开始，未佩戴官方提供的泳帽</w:t>
            </w:r>
          </w:p>
          <w:p w:rsidR="0098033F" w:rsidRPr="003B594A" w:rsidRDefault="001C53B2" w:rsidP="001C53B2">
            <w:pPr>
              <w:pStyle w:val="Default"/>
              <w:snapToGrid w:val="0"/>
              <w:spacing w:line="350" w:lineRule="exact"/>
              <w:jc w:val="both"/>
              <w:rPr>
                <w:rFonts w:ascii="Times New Roman" w:eastAsia="仿宋_GB2312" w:hAnsi="Times New Roman" w:cs="Times New Roman"/>
                <w:bCs/>
                <w:kern w:val="2"/>
                <w:sz w:val="21"/>
                <w:szCs w:val="21"/>
              </w:rPr>
            </w:pPr>
            <w:r w:rsidRPr="003B594A">
              <w:rPr>
                <w:rFonts w:ascii="Times New Roman" w:eastAsia="仿宋_GB2312" w:hAnsi="Times New Roman" w:cs="Times New Roman" w:hint="eastAsia"/>
                <w:b/>
                <w:color w:val="000000" w:themeColor="text1"/>
                <w:kern w:val="2"/>
                <w:sz w:val="21"/>
                <w:szCs w:val="21"/>
                <w:highlight w:val="lightGray"/>
              </w:rPr>
              <w:t>※</w:t>
            </w:r>
            <w:r w:rsidR="0098033F" w:rsidRPr="001C53B2">
              <w:rPr>
                <w:rFonts w:ascii="Times New Roman" w:eastAsia="仿宋_GB2312" w:hAnsi="Times New Roman" w:cs="Times New Roman"/>
                <w:color w:val="000000" w:themeColor="text1"/>
                <w:kern w:val="2"/>
                <w:sz w:val="21"/>
                <w:szCs w:val="21"/>
              </w:rPr>
              <w:t>（</w:t>
            </w:r>
            <w:r w:rsidRPr="001C53B2">
              <w:rPr>
                <w:rFonts w:ascii="Times New Roman" w:eastAsia="仿宋_GB2312" w:hAnsi="Times New Roman" w:cs="Times New Roman" w:hint="eastAsia"/>
                <w:color w:val="000000" w:themeColor="text1"/>
                <w:kern w:val="2"/>
                <w:sz w:val="21"/>
                <w:szCs w:val="21"/>
              </w:rPr>
              <w:t>3</w:t>
            </w:r>
            <w:r w:rsidR="0098033F" w:rsidRPr="001C53B2">
              <w:rPr>
                <w:rFonts w:ascii="Times New Roman" w:eastAsia="仿宋_GB2312" w:hAnsi="Times New Roman" w:cs="Times New Roman"/>
                <w:color w:val="000000" w:themeColor="text1"/>
                <w:kern w:val="2"/>
                <w:sz w:val="21"/>
                <w:szCs w:val="21"/>
              </w:rPr>
              <w:t>）在要求使用防寒泳衣的比赛中，穿着未覆盖躯干的防寒泳衣</w:t>
            </w:r>
          </w:p>
        </w:tc>
        <w:tc>
          <w:tcPr>
            <w:tcW w:w="1222" w:type="dxa"/>
            <w:gridSpan w:val="2"/>
            <w:vAlign w:val="center"/>
          </w:tcPr>
          <w:p w:rsidR="0098033F" w:rsidRPr="003B594A" w:rsidRDefault="0098033F" w:rsidP="003B0EFF">
            <w:pPr>
              <w:snapToGrid w:val="0"/>
              <w:spacing w:line="350" w:lineRule="exact"/>
              <w:jc w:val="center"/>
              <w:rPr>
                <w:rFonts w:eastAsia="仿宋_GB2312"/>
                <w:bCs/>
                <w:color w:val="000000"/>
                <w:szCs w:val="21"/>
              </w:rPr>
            </w:pPr>
            <w:r w:rsidRPr="003B594A">
              <w:rPr>
                <w:rFonts w:eastAsia="仿宋_GB2312"/>
                <w:bCs/>
                <w:color w:val="000000"/>
                <w:szCs w:val="21"/>
              </w:rPr>
              <w:t>可纠正</w:t>
            </w:r>
          </w:p>
        </w:tc>
        <w:tc>
          <w:tcPr>
            <w:tcW w:w="2617" w:type="dxa"/>
            <w:tcMar>
              <w:top w:w="0" w:type="dxa"/>
              <w:left w:w="108" w:type="dxa"/>
              <w:bottom w:w="0" w:type="dxa"/>
              <w:right w:w="108" w:type="dxa"/>
            </w:tcMar>
            <w:vAlign w:val="center"/>
          </w:tcPr>
          <w:p w:rsidR="0098033F" w:rsidRPr="003B594A" w:rsidRDefault="0098033F" w:rsidP="003B0EFF">
            <w:pPr>
              <w:snapToGrid w:val="0"/>
              <w:spacing w:line="350" w:lineRule="exact"/>
              <w:rPr>
                <w:rFonts w:eastAsia="仿宋_GB2312"/>
                <w:bCs/>
                <w:color w:val="000000"/>
                <w:szCs w:val="21"/>
              </w:rPr>
            </w:pPr>
            <w:r w:rsidRPr="003B594A">
              <w:rPr>
                <w:rFonts w:eastAsia="仿宋_GB2312"/>
                <w:color w:val="000000"/>
                <w:szCs w:val="21"/>
              </w:rPr>
              <w:t>警告，纠正</w:t>
            </w:r>
          </w:p>
        </w:tc>
        <w:tc>
          <w:tcPr>
            <w:tcW w:w="1695" w:type="dxa"/>
            <w:vAlign w:val="center"/>
          </w:tcPr>
          <w:p w:rsidR="0098033F" w:rsidRPr="003B594A" w:rsidRDefault="0098033F" w:rsidP="003B0EFF">
            <w:pPr>
              <w:snapToGrid w:val="0"/>
              <w:spacing w:line="350" w:lineRule="exact"/>
              <w:jc w:val="center"/>
              <w:rPr>
                <w:rFonts w:eastAsia="仿宋_GB2312"/>
                <w:bCs/>
                <w:color w:val="000000"/>
                <w:szCs w:val="21"/>
              </w:rPr>
            </w:pPr>
            <w:r w:rsidRPr="003B594A">
              <w:rPr>
                <w:rFonts w:eastAsia="仿宋_GB2312"/>
                <w:bCs/>
                <w:color w:val="000000"/>
                <w:szCs w:val="21"/>
              </w:rPr>
              <w:t>直接执行</w:t>
            </w:r>
          </w:p>
        </w:tc>
        <w:tc>
          <w:tcPr>
            <w:tcW w:w="3927" w:type="dxa"/>
            <w:vMerge w:val="restart"/>
            <w:vAlign w:val="center"/>
          </w:tcPr>
          <w:p w:rsidR="0098033F" w:rsidRPr="003B594A" w:rsidRDefault="0098033F" w:rsidP="003B0EFF">
            <w:pPr>
              <w:snapToGrid w:val="0"/>
              <w:spacing w:line="350" w:lineRule="exact"/>
              <w:jc w:val="center"/>
              <w:rPr>
                <w:rFonts w:eastAsia="仿宋_GB2312"/>
                <w:bCs/>
                <w:color w:val="000000"/>
                <w:szCs w:val="21"/>
              </w:rPr>
            </w:pPr>
          </w:p>
        </w:tc>
      </w:tr>
      <w:tr w:rsidR="0098033F" w:rsidRPr="003B594A" w:rsidTr="00511327">
        <w:trPr>
          <w:trHeight w:val="33"/>
          <w:jc w:val="center"/>
        </w:trPr>
        <w:tc>
          <w:tcPr>
            <w:tcW w:w="485" w:type="dxa"/>
            <w:vMerge/>
            <w:tcBorders>
              <w:bottom w:val="single" w:sz="6" w:space="0" w:color="auto"/>
            </w:tcBorders>
            <w:vAlign w:val="center"/>
          </w:tcPr>
          <w:p w:rsidR="0098033F" w:rsidRPr="003B594A" w:rsidRDefault="0098033F" w:rsidP="003B0EFF">
            <w:pPr>
              <w:snapToGrid w:val="0"/>
              <w:spacing w:line="350" w:lineRule="exact"/>
              <w:jc w:val="center"/>
              <w:rPr>
                <w:rFonts w:eastAsia="仿宋_GB2312"/>
                <w:color w:val="000000"/>
                <w:szCs w:val="21"/>
              </w:rPr>
            </w:pPr>
          </w:p>
        </w:tc>
        <w:tc>
          <w:tcPr>
            <w:tcW w:w="4943" w:type="dxa"/>
            <w:gridSpan w:val="2"/>
            <w:vMerge/>
            <w:tcBorders>
              <w:bottom w:val="single" w:sz="6" w:space="0" w:color="auto"/>
            </w:tcBorders>
            <w:tcMar>
              <w:top w:w="0" w:type="dxa"/>
              <w:left w:w="108" w:type="dxa"/>
              <w:bottom w:w="0" w:type="dxa"/>
              <w:right w:w="108" w:type="dxa"/>
            </w:tcMar>
            <w:vAlign w:val="center"/>
          </w:tcPr>
          <w:p w:rsidR="0098033F" w:rsidRPr="003B594A" w:rsidRDefault="0098033F" w:rsidP="003B0EFF">
            <w:pPr>
              <w:pStyle w:val="Default"/>
              <w:snapToGrid w:val="0"/>
              <w:spacing w:line="350" w:lineRule="exact"/>
              <w:jc w:val="both"/>
              <w:rPr>
                <w:rFonts w:ascii="Times New Roman" w:eastAsia="仿宋_GB2312" w:hAnsi="Times New Roman" w:cs="Times New Roman"/>
                <w:kern w:val="2"/>
                <w:sz w:val="21"/>
                <w:szCs w:val="21"/>
              </w:rPr>
            </w:pPr>
          </w:p>
        </w:tc>
        <w:tc>
          <w:tcPr>
            <w:tcW w:w="1222" w:type="dxa"/>
            <w:gridSpan w:val="2"/>
            <w:tcBorders>
              <w:bottom w:val="single" w:sz="6" w:space="0" w:color="auto"/>
            </w:tcBorders>
            <w:vAlign w:val="center"/>
          </w:tcPr>
          <w:p w:rsidR="0098033F" w:rsidRPr="003B594A" w:rsidRDefault="0098033F" w:rsidP="003B0EFF">
            <w:pPr>
              <w:snapToGrid w:val="0"/>
              <w:spacing w:line="350" w:lineRule="exact"/>
              <w:jc w:val="center"/>
              <w:rPr>
                <w:rFonts w:eastAsia="仿宋_GB2312"/>
                <w:bCs/>
                <w:color w:val="000000"/>
                <w:szCs w:val="21"/>
              </w:rPr>
            </w:pPr>
            <w:r w:rsidRPr="003B594A">
              <w:rPr>
                <w:rFonts w:eastAsia="仿宋_GB2312"/>
                <w:bCs/>
                <w:color w:val="000000"/>
                <w:szCs w:val="21"/>
              </w:rPr>
              <w:t>无法纠正</w:t>
            </w:r>
          </w:p>
        </w:tc>
        <w:tc>
          <w:tcPr>
            <w:tcW w:w="2617" w:type="dxa"/>
            <w:tcBorders>
              <w:bottom w:val="single" w:sz="6" w:space="0" w:color="auto"/>
            </w:tcBorders>
            <w:tcMar>
              <w:top w:w="0" w:type="dxa"/>
              <w:left w:w="108" w:type="dxa"/>
              <w:bottom w:w="0" w:type="dxa"/>
              <w:right w:w="108" w:type="dxa"/>
            </w:tcMar>
            <w:vAlign w:val="center"/>
          </w:tcPr>
          <w:p w:rsidR="0098033F" w:rsidRDefault="0098033F" w:rsidP="003B0EFF">
            <w:pPr>
              <w:snapToGrid w:val="0"/>
              <w:spacing w:line="350" w:lineRule="exact"/>
              <w:jc w:val="left"/>
              <w:rPr>
                <w:rFonts w:eastAsia="仿宋_GB2312" w:hint="eastAsia"/>
                <w:color w:val="000000"/>
                <w:szCs w:val="21"/>
              </w:rPr>
            </w:pPr>
            <w:r w:rsidRPr="003B594A">
              <w:rPr>
                <w:rFonts w:eastAsia="仿宋_GB2312"/>
                <w:color w:val="000000"/>
                <w:szCs w:val="21"/>
              </w:rPr>
              <w:t>取消比赛资格</w:t>
            </w:r>
          </w:p>
          <w:p w:rsidR="001C53B2" w:rsidRPr="001C53B2" w:rsidRDefault="001C53B2" w:rsidP="001C53B2">
            <w:pPr>
              <w:pStyle w:val="a3"/>
              <w:numPr>
                <w:ilvl w:val="0"/>
                <w:numId w:val="1"/>
              </w:numPr>
              <w:snapToGrid w:val="0"/>
              <w:spacing w:line="350" w:lineRule="exact"/>
              <w:ind w:firstLineChars="0"/>
              <w:jc w:val="left"/>
              <w:rPr>
                <w:rFonts w:eastAsia="仿宋_GB2312"/>
                <w:color w:val="000000"/>
                <w:szCs w:val="21"/>
              </w:rPr>
            </w:pPr>
            <w:r w:rsidRPr="001C53B2">
              <w:rPr>
                <w:rFonts w:eastAsia="仿宋_GB2312" w:hint="eastAsia"/>
                <w:b/>
                <w:color w:val="000000" w:themeColor="text1"/>
                <w:szCs w:val="21"/>
                <w:highlight w:val="lightGray"/>
              </w:rPr>
              <w:t>并从比赛中移除</w:t>
            </w:r>
            <w:r w:rsidRPr="001C53B2">
              <w:rPr>
                <w:rFonts w:eastAsia="仿宋_GB2312"/>
                <w:b/>
                <w:bCs/>
                <w:color w:val="000000" w:themeColor="text1"/>
                <w:szCs w:val="21"/>
                <w:highlight w:val="lightGray"/>
                <w:vertAlign w:val="superscript"/>
              </w:rPr>
              <w:t>（注</w:t>
            </w:r>
            <w:r w:rsidRPr="001C53B2">
              <w:rPr>
                <w:rFonts w:eastAsia="仿宋_GB2312"/>
                <w:b/>
                <w:bCs/>
                <w:color w:val="000000" w:themeColor="text1"/>
                <w:szCs w:val="21"/>
                <w:highlight w:val="lightGray"/>
                <w:vertAlign w:val="superscript"/>
              </w:rPr>
              <w:t>3</w:t>
            </w:r>
            <w:r w:rsidRPr="001C53B2">
              <w:rPr>
                <w:rFonts w:eastAsia="仿宋_GB2312"/>
                <w:b/>
                <w:bCs/>
                <w:color w:val="000000" w:themeColor="text1"/>
                <w:szCs w:val="21"/>
                <w:highlight w:val="lightGray"/>
                <w:vertAlign w:val="superscript"/>
              </w:rPr>
              <w:t>）</w:t>
            </w:r>
          </w:p>
        </w:tc>
        <w:tc>
          <w:tcPr>
            <w:tcW w:w="1695" w:type="dxa"/>
            <w:tcBorders>
              <w:bottom w:val="single" w:sz="6" w:space="0" w:color="auto"/>
            </w:tcBorders>
            <w:vAlign w:val="center"/>
          </w:tcPr>
          <w:p w:rsidR="0098033F" w:rsidRPr="003B594A" w:rsidRDefault="0098033F" w:rsidP="003B0EFF">
            <w:pPr>
              <w:snapToGrid w:val="0"/>
              <w:spacing w:line="350" w:lineRule="exact"/>
              <w:jc w:val="center"/>
              <w:rPr>
                <w:rFonts w:eastAsia="仿宋_GB2312"/>
                <w:bCs/>
                <w:color w:val="000000"/>
                <w:szCs w:val="21"/>
              </w:rPr>
            </w:pPr>
            <w:r w:rsidRPr="003B594A">
              <w:rPr>
                <w:rFonts w:eastAsia="仿宋_GB2312"/>
                <w:bCs/>
                <w:color w:val="000000"/>
                <w:szCs w:val="21"/>
              </w:rPr>
              <w:t>报告</w:t>
            </w:r>
          </w:p>
        </w:tc>
        <w:tc>
          <w:tcPr>
            <w:tcW w:w="3927" w:type="dxa"/>
            <w:vMerge/>
            <w:tcBorders>
              <w:bottom w:val="single" w:sz="6" w:space="0" w:color="auto"/>
            </w:tcBorders>
            <w:vAlign w:val="center"/>
          </w:tcPr>
          <w:p w:rsidR="0098033F" w:rsidRPr="003B594A" w:rsidRDefault="0098033F" w:rsidP="003B0EFF">
            <w:pPr>
              <w:snapToGrid w:val="0"/>
              <w:spacing w:line="350" w:lineRule="exact"/>
              <w:jc w:val="center"/>
              <w:rPr>
                <w:rFonts w:eastAsia="仿宋_GB2312"/>
                <w:bCs/>
                <w:color w:val="000000"/>
                <w:szCs w:val="21"/>
              </w:rPr>
            </w:pPr>
          </w:p>
        </w:tc>
      </w:tr>
      <w:tr w:rsidR="003B0EFF" w:rsidRPr="003B594A" w:rsidTr="00511327">
        <w:trPr>
          <w:trHeight w:val="345"/>
          <w:jc w:val="center"/>
        </w:trPr>
        <w:tc>
          <w:tcPr>
            <w:tcW w:w="485" w:type="dxa"/>
            <w:vMerge w:val="restart"/>
            <w:vAlign w:val="center"/>
          </w:tcPr>
          <w:p w:rsidR="003B0EFF" w:rsidRPr="003B594A" w:rsidRDefault="003B0EFF" w:rsidP="003B0EFF">
            <w:pPr>
              <w:snapToGrid w:val="0"/>
              <w:spacing w:line="350" w:lineRule="exact"/>
              <w:jc w:val="center"/>
              <w:rPr>
                <w:rFonts w:eastAsia="仿宋_GB2312"/>
                <w:color w:val="000000"/>
                <w:szCs w:val="21"/>
              </w:rPr>
            </w:pPr>
            <w:r w:rsidRPr="003B594A">
              <w:rPr>
                <w:rFonts w:eastAsia="仿宋_GB2312"/>
                <w:color w:val="000000"/>
                <w:szCs w:val="21"/>
              </w:rPr>
              <w:t>17</w:t>
            </w:r>
          </w:p>
        </w:tc>
        <w:tc>
          <w:tcPr>
            <w:tcW w:w="6165" w:type="dxa"/>
            <w:gridSpan w:val="4"/>
            <w:tcBorders>
              <w:bottom w:val="single" w:sz="4" w:space="0" w:color="auto"/>
            </w:tcBorders>
            <w:tcMar>
              <w:top w:w="0" w:type="dxa"/>
              <w:left w:w="108" w:type="dxa"/>
              <w:bottom w:w="0" w:type="dxa"/>
              <w:right w:w="108" w:type="dxa"/>
            </w:tcMar>
          </w:tcPr>
          <w:p w:rsidR="003B0EFF" w:rsidRPr="003B594A" w:rsidRDefault="003B0EFF" w:rsidP="003B0EFF">
            <w:pPr>
              <w:pStyle w:val="Default"/>
              <w:snapToGrid w:val="0"/>
              <w:spacing w:line="350" w:lineRule="exact"/>
              <w:rPr>
                <w:rFonts w:ascii="Times New Roman" w:eastAsia="仿宋_GB2312" w:hAnsi="Times New Roman" w:cs="Times New Roman"/>
                <w:bCs/>
                <w:szCs w:val="21"/>
              </w:rPr>
            </w:pPr>
            <w:r w:rsidRPr="003B594A">
              <w:rPr>
                <w:rFonts w:ascii="Times New Roman" w:eastAsia="仿宋_GB2312" w:hAnsi="Times New Roman" w:cs="Times New Roman"/>
                <w:kern w:val="2"/>
                <w:sz w:val="21"/>
                <w:szCs w:val="21"/>
              </w:rPr>
              <w:t>接触并持续阻碍其他运动员的进程，没有主动移开</w:t>
            </w:r>
          </w:p>
        </w:tc>
        <w:tc>
          <w:tcPr>
            <w:tcW w:w="2617" w:type="dxa"/>
            <w:tcBorders>
              <w:bottom w:val="single" w:sz="4" w:space="0" w:color="auto"/>
            </w:tcBorders>
            <w:tcMar>
              <w:top w:w="0" w:type="dxa"/>
              <w:left w:w="108" w:type="dxa"/>
              <w:bottom w:w="0" w:type="dxa"/>
              <w:right w:w="108" w:type="dxa"/>
            </w:tcMar>
            <w:vAlign w:val="center"/>
          </w:tcPr>
          <w:p w:rsidR="003B0EFF" w:rsidRPr="003B594A" w:rsidRDefault="003B0EFF" w:rsidP="003B0EFF">
            <w:pPr>
              <w:snapToGrid w:val="0"/>
              <w:spacing w:line="350" w:lineRule="exact"/>
              <w:jc w:val="left"/>
              <w:rPr>
                <w:rFonts w:eastAsia="仿宋_GB2312"/>
                <w:color w:val="000000"/>
                <w:szCs w:val="21"/>
              </w:rPr>
            </w:pPr>
            <w:r w:rsidRPr="003B594A">
              <w:rPr>
                <w:rFonts w:eastAsia="仿宋_GB2312"/>
                <w:color w:val="000000"/>
                <w:szCs w:val="21"/>
              </w:rPr>
              <w:t>时间处罚</w:t>
            </w:r>
          </w:p>
        </w:tc>
        <w:tc>
          <w:tcPr>
            <w:tcW w:w="1695" w:type="dxa"/>
            <w:tcBorders>
              <w:bottom w:val="single" w:sz="4" w:space="0" w:color="auto"/>
            </w:tcBorders>
            <w:vAlign w:val="center"/>
          </w:tcPr>
          <w:p w:rsidR="003B0EFF" w:rsidRPr="003B594A" w:rsidRDefault="003B0EFF" w:rsidP="003B0EFF">
            <w:pPr>
              <w:snapToGrid w:val="0"/>
              <w:spacing w:line="350" w:lineRule="exact"/>
              <w:jc w:val="center"/>
              <w:rPr>
                <w:rFonts w:eastAsia="仿宋_GB2312"/>
                <w:bCs/>
                <w:color w:val="000000"/>
                <w:szCs w:val="21"/>
              </w:rPr>
            </w:pPr>
            <w:r w:rsidRPr="003B594A">
              <w:rPr>
                <w:rFonts w:eastAsia="仿宋_GB2312"/>
                <w:bCs/>
                <w:color w:val="000000"/>
                <w:szCs w:val="21"/>
              </w:rPr>
              <w:t>报告</w:t>
            </w:r>
          </w:p>
        </w:tc>
        <w:tc>
          <w:tcPr>
            <w:tcW w:w="3927" w:type="dxa"/>
            <w:vMerge w:val="restart"/>
            <w:vAlign w:val="center"/>
          </w:tcPr>
          <w:p w:rsidR="003B0EFF" w:rsidRPr="003B0EFF" w:rsidRDefault="003B0EFF" w:rsidP="003B0EFF">
            <w:pPr>
              <w:snapToGrid w:val="0"/>
              <w:spacing w:line="350" w:lineRule="exact"/>
              <w:jc w:val="center"/>
              <w:rPr>
                <w:rFonts w:eastAsia="仿宋_GB2312"/>
                <w:bCs/>
                <w:color w:val="000000"/>
                <w:szCs w:val="21"/>
                <w:highlight w:val="lightGray"/>
              </w:rPr>
            </w:pPr>
          </w:p>
        </w:tc>
      </w:tr>
      <w:tr w:rsidR="003B0EFF" w:rsidRPr="003B594A" w:rsidTr="00511327">
        <w:trPr>
          <w:trHeight w:val="270"/>
          <w:jc w:val="center"/>
        </w:trPr>
        <w:tc>
          <w:tcPr>
            <w:tcW w:w="485" w:type="dxa"/>
            <w:vMerge/>
            <w:vAlign w:val="center"/>
          </w:tcPr>
          <w:p w:rsidR="003B0EFF" w:rsidRPr="003B594A" w:rsidRDefault="003B0EFF" w:rsidP="003B0EFF">
            <w:pPr>
              <w:snapToGrid w:val="0"/>
              <w:spacing w:line="350" w:lineRule="exact"/>
              <w:jc w:val="center"/>
              <w:rPr>
                <w:rFonts w:eastAsia="仿宋_GB2312"/>
                <w:color w:val="000000"/>
                <w:szCs w:val="21"/>
              </w:rPr>
            </w:pPr>
          </w:p>
        </w:tc>
        <w:tc>
          <w:tcPr>
            <w:tcW w:w="4950" w:type="dxa"/>
            <w:gridSpan w:val="3"/>
            <w:vMerge w:val="restart"/>
            <w:tcBorders>
              <w:top w:val="single" w:sz="4" w:space="0" w:color="auto"/>
              <w:right w:val="single" w:sz="4" w:space="0" w:color="auto"/>
            </w:tcBorders>
            <w:tcMar>
              <w:top w:w="0" w:type="dxa"/>
              <w:left w:w="108" w:type="dxa"/>
              <w:bottom w:w="0" w:type="dxa"/>
              <w:right w:w="108" w:type="dxa"/>
            </w:tcMar>
          </w:tcPr>
          <w:p w:rsidR="003B0EFF" w:rsidRPr="003B594A" w:rsidRDefault="003B0EFF" w:rsidP="003B0EFF">
            <w:pPr>
              <w:snapToGrid w:val="0"/>
              <w:spacing w:line="350" w:lineRule="exact"/>
              <w:jc w:val="left"/>
              <w:rPr>
                <w:rFonts w:eastAsia="仿宋_GB2312"/>
                <w:szCs w:val="21"/>
              </w:rPr>
            </w:pPr>
            <w:r w:rsidRPr="003B594A">
              <w:rPr>
                <w:rFonts w:eastAsia="仿宋_GB2312"/>
                <w:color w:val="000000"/>
                <w:szCs w:val="21"/>
              </w:rPr>
              <w:t>从运动员入场到第一</w:t>
            </w:r>
            <w:proofErr w:type="gramStart"/>
            <w:r w:rsidRPr="003B594A">
              <w:rPr>
                <w:rFonts w:eastAsia="仿宋_GB2312"/>
                <w:color w:val="000000"/>
                <w:szCs w:val="21"/>
              </w:rPr>
              <w:t>换项整个</w:t>
            </w:r>
            <w:proofErr w:type="gramEnd"/>
            <w:r w:rsidRPr="003B594A">
              <w:rPr>
                <w:rFonts w:eastAsia="仿宋_GB2312"/>
                <w:color w:val="000000"/>
                <w:szCs w:val="21"/>
              </w:rPr>
              <w:t>过程中，运动员佩戴可看到商标的第二顶泳帽</w:t>
            </w:r>
          </w:p>
        </w:tc>
        <w:tc>
          <w:tcPr>
            <w:tcW w:w="1215" w:type="dxa"/>
            <w:tcBorders>
              <w:top w:val="single" w:sz="4" w:space="0" w:color="auto"/>
              <w:left w:val="single" w:sz="4" w:space="0" w:color="auto"/>
              <w:bottom w:val="single" w:sz="4" w:space="0" w:color="auto"/>
            </w:tcBorders>
            <w:vAlign w:val="center"/>
          </w:tcPr>
          <w:p w:rsidR="003B0EFF" w:rsidRPr="003B0EFF" w:rsidRDefault="003B0EFF" w:rsidP="003B0EFF">
            <w:pPr>
              <w:snapToGrid w:val="0"/>
              <w:spacing w:line="350" w:lineRule="exact"/>
              <w:jc w:val="center"/>
              <w:rPr>
                <w:rFonts w:eastAsia="仿宋_GB2312"/>
                <w:szCs w:val="21"/>
                <w:highlight w:val="lightGray"/>
              </w:rPr>
            </w:pPr>
            <w:r w:rsidRPr="003B0EFF">
              <w:rPr>
                <w:rFonts w:eastAsia="仿宋_GB2312" w:hint="eastAsia"/>
                <w:bCs/>
                <w:color w:val="000000"/>
                <w:szCs w:val="21"/>
                <w:highlight w:val="lightGray"/>
              </w:rPr>
              <w:t>赛前</w:t>
            </w:r>
          </w:p>
        </w:tc>
        <w:tc>
          <w:tcPr>
            <w:tcW w:w="2617" w:type="dxa"/>
            <w:tcBorders>
              <w:top w:val="single" w:sz="4" w:space="0" w:color="auto"/>
              <w:bottom w:val="single" w:sz="4" w:space="0" w:color="auto"/>
            </w:tcBorders>
            <w:tcMar>
              <w:top w:w="0" w:type="dxa"/>
              <w:left w:w="108" w:type="dxa"/>
              <w:bottom w:w="0" w:type="dxa"/>
              <w:right w:w="108" w:type="dxa"/>
            </w:tcMar>
            <w:vAlign w:val="center"/>
          </w:tcPr>
          <w:p w:rsidR="003B0EFF" w:rsidRPr="003B0EFF" w:rsidRDefault="003B0EFF" w:rsidP="003B0EFF">
            <w:pPr>
              <w:snapToGrid w:val="0"/>
              <w:spacing w:line="350" w:lineRule="exact"/>
              <w:rPr>
                <w:rFonts w:eastAsia="仿宋_GB2312"/>
                <w:color w:val="000000"/>
                <w:szCs w:val="21"/>
                <w:highlight w:val="lightGray"/>
              </w:rPr>
            </w:pPr>
            <w:r w:rsidRPr="003B0EFF">
              <w:rPr>
                <w:rFonts w:eastAsia="仿宋_GB2312"/>
                <w:color w:val="000000"/>
                <w:szCs w:val="21"/>
                <w:highlight w:val="lightGray"/>
              </w:rPr>
              <w:t>警告，纠正</w:t>
            </w:r>
          </w:p>
        </w:tc>
        <w:tc>
          <w:tcPr>
            <w:tcW w:w="1695" w:type="dxa"/>
            <w:tcBorders>
              <w:top w:val="single" w:sz="4" w:space="0" w:color="auto"/>
              <w:bottom w:val="single" w:sz="4" w:space="0" w:color="auto"/>
            </w:tcBorders>
            <w:vAlign w:val="center"/>
          </w:tcPr>
          <w:p w:rsidR="003B0EFF" w:rsidRPr="003B594A" w:rsidRDefault="003B0EFF" w:rsidP="003B0EFF">
            <w:pPr>
              <w:snapToGrid w:val="0"/>
              <w:spacing w:line="350" w:lineRule="exact"/>
              <w:jc w:val="center"/>
              <w:rPr>
                <w:rFonts w:eastAsia="仿宋_GB2312"/>
                <w:bCs/>
                <w:color w:val="000000"/>
                <w:szCs w:val="21"/>
              </w:rPr>
            </w:pPr>
            <w:r>
              <w:rPr>
                <w:rFonts w:eastAsia="仿宋_GB2312" w:hint="eastAsia"/>
                <w:bCs/>
                <w:color w:val="000000"/>
                <w:szCs w:val="21"/>
              </w:rPr>
              <w:t>直接执行</w:t>
            </w:r>
          </w:p>
        </w:tc>
        <w:tc>
          <w:tcPr>
            <w:tcW w:w="3927" w:type="dxa"/>
            <w:vMerge/>
            <w:vAlign w:val="center"/>
          </w:tcPr>
          <w:p w:rsidR="003B0EFF" w:rsidRPr="003B594A" w:rsidRDefault="003B0EFF" w:rsidP="003B0EFF">
            <w:pPr>
              <w:snapToGrid w:val="0"/>
              <w:spacing w:line="350" w:lineRule="exact"/>
              <w:jc w:val="center"/>
              <w:rPr>
                <w:rFonts w:eastAsia="仿宋_GB2312"/>
                <w:bCs/>
                <w:color w:val="000000"/>
                <w:szCs w:val="21"/>
              </w:rPr>
            </w:pPr>
          </w:p>
        </w:tc>
      </w:tr>
      <w:tr w:rsidR="003B0EFF" w:rsidRPr="003B594A" w:rsidTr="00511327">
        <w:trPr>
          <w:trHeight w:val="255"/>
          <w:jc w:val="center"/>
        </w:trPr>
        <w:tc>
          <w:tcPr>
            <w:tcW w:w="485" w:type="dxa"/>
            <w:vMerge/>
            <w:vAlign w:val="center"/>
          </w:tcPr>
          <w:p w:rsidR="003B0EFF" w:rsidRPr="003B594A" w:rsidRDefault="003B0EFF" w:rsidP="003B0EFF">
            <w:pPr>
              <w:snapToGrid w:val="0"/>
              <w:spacing w:line="350" w:lineRule="exact"/>
              <w:jc w:val="center"/>
              <w:rPr>
                <w:rFonts w:eastAsia="仿宋_GB2312"/>
                <w:color w:val="000000"/>
                <w:szCs w:val="21"/>
              </w:rPr>
            </w:pPr>
          </w:p>
        </w:tc>
        <w:tc>
          <w:tcPr>
            <w:tcW w:w="4950" w:type="dxa"/>
            <w:gridSpan w:val="3"/>
            <w:vMerge/>
            <w:tcBorders>
              <w:right w:val="single" w:sz="4" w:space="0" w:color="auto"/>
            </w:tcBorders>
            <w:tcMar>
              <w:top w:w="0" w:type="dxa"/>
              <w:left w:w="108" w:type="dxa"/>
              <w:bottom w:w="0" w:type="dxa"/>
              <w:right w:w="108" w:type="dxa"/>
            </w:tcMar>
          </w:tcPr>
          <w:p w:rsidR="003B0EFF" w:rsidRPr="003B594A" w:rsidRDefault="003B0EFF" w:rsidP="003B0EFF">
            <w:pPr>
              <w:snapToGrid w:val="0"/>
              <w:spacing w:line="350" w:lineRule="exact"/>
              <w:jc w:val="left"/>
              <w:rPr>
                <w:rFonts w:eastAsia="仿宋_GB2312"/>
                <w:color w:val="000000"/>
                <w:szCs w:val="21"/>
              </w:rPr>
            </w:pPr>
          </w:p>
        </w:tc>
        <w:tc>
          <w:tcPr>
            <w:tcW w:w="1215" w:type="dxa"/>
            <w:vMerge w:val="restart"/>
            <w:tcBorders>
              <w:top w:val="single" w:sz="4" w:space="0" w:color="auto"/>
              <w:left w:val="single" w:sz="4" w:space="0" w:color="auto"/>
            </w:tcBorders>
            <w:vAlign w:val="center"/>
          </w:tcPr>
          <w:p w:rsidR="003B0EFF" w:rsidRPr="003B0EFF" w:rsidRDefault="003B0EFF" w:rsidP="003B0EFF">
            <w:pPr>
              <w:snapToGrid w:val="0"/>
              <w:spacing w:line="350" w:lineRule="exact"/>
              <w:jc w:val="center"/>
              <w:rPr>
                <w:rFonts w:eastAsia="仿宋_GB2312"/>
                <w:szCs w:val="21"/>
                <w:highlight w:val="lightGray"/>
              </w:rPr>
            </w:pPr>
            <w:r w:rsidRPr="003B0EFF">
              <w:rPr>
                <w:rFonts w:eastAsia="仿宋_GB2312" w:hint="eastAsia"/>
                <w:szCs w:val="21"/>
                <w:highlight w:val="lightGray"/>
              </w:rPr>
              <w:t>赛中</w:t>
            </w:r>
          </w:p>
        </w:tc>
        <w:tc>
          <w:tcPr>
            <w:tcW w:w="2617" w:type="dxa"/>
            <w:tcBorders>
              <w:top w:val="single" w:sz="4" w:space="0" w:color="auto"/>
              <w:bottom w:val="single" w:sz="4" w:space="0" w:color="auto"/>
            </w:tcBorders>
            <w:tcMar>
              <w:top w:w="0" w:type="dxa"/>
              <w:left w:w="108" w:type="dxa"/>
              <w:bottom w:w="0" w:type="dxa"/>
              <w:right w:w="108" w:type="dxa"/>
            </w:tcMar>
            <w:vAlign w:val="center"/>
          </w:tcPr>
          <w:p w:rsidR="003B0EFF" w:rsidRPr="003B0EFF" w:rsidRDefault="003B0EFF" w:rsidP="003B0EFF">
            <w:pPr>
              <w:snapToGrid w:val="0"/>
              <w:spacing w:beforeLines="10" w:afterLines="10" w:line="320" w:lineRule="exact"/>
              <w:rPr>
                <w:rFonts w:eastAsia="仿宋_GB2312"/>
                <w:color w:val="000000"/>
                <w:szCs w:val="21"/>
                <w:highlight w:val="lightGray"/>
              </w:rPr>
            </w:pPr>
            <w:r w:rsidRPr="003B0EFF">
              <w:rPr>
                <w:rFonts w:eastAsia="仿宋_GB2312"/>
                <w:color w:val="000000"/>
                <w:highlight w:val="lightGray"/>
                <w:lang/>
              </w:rPr>
              <w:t>分龄组：警告，纠正</w:t>
            </w:r>
          </w:p>
        </w:tc>
        <w:tc>
          <w:tcPr>
            <w:tcW w:w="1695" w:type="dxa"/>
            <w:vMerge w:val="restart"/>
            <w:tcBorders>
              <w:top w:val="single" w:sz="4" w:space="0" w:color="auto"/>
            </w:tcBorders>
            <w:vAlign w:val="center"/>
          </w:tcPr>
          <w:p w:rsidR="003B0EFF" w:rsidRPr="003B594A" w:rsidRDefault="003B0EFF" w:rsidP="003B0EFF">
            <w:pPr>
              <w:snapToGrid w:val="0"/>
              <w:spacing w:line="350" w:lineRule="exact"/>
              <w:jc w:val="center"/>
              <w:rPr>
                <w:rFonts w:eastAsia="仿宋_GB2312"/>
                <w:bCs/>
                <w:color w:val="000000"/>
                <w:szCs w:val="21"/>
              </w:rPr>
            </w:pPr>
            <w:r>
              <w:rPr>
                <w:rFonts w:eastAsia="仿宋_GB2312" w:hint="eastAsia"/>
                <w:bCs/>
                <w:color w:val="000000"/>
                <w:szCs w:val="21"/>
              </w:rPr>
              <w:t>报告</w:t>
            </w:r>
          </w:p>
        </w:tc>
        <w:tc>
          <w:tcPr>
            <w:tcW w:w="3927" w:type="dxa"/>
            <w:vMerge/>
            <w:vAlign w:val="center"/>
          </w:tcPr>
          <w:p w:rsidR="003B0EFF" w:rsidRPr="003B594A" w:rsidRDefault="003B0EFF" w:rsidP="003B0EFF">
            <w:pPr>
              <w:snapToGrid w:val="0"/>
              <w:spacing w:line="350" w:lineRule="exact"/>
              <w:jc w:val="center"/>
              <w:rPr>
                <w:rFonts w:eastAsia="仿宋_GB2312"/>
                <w:bCs/>
                <w:color w:val="000000"/>
                <w:szCs w:val="21"/>
              </w:rPr>
            </w:pPr>
          </w:p>
        </w:tc>
      </w:tr>
      <w:tr w:rsidR="003B0EFF" w:rsidRPr="003B594A" w:rsidTr="00511327">
        <w:trPr>
          <w:trHeight w:val="65"/>
          <w:jc w:val="center"/>
        </w:trPr>
        <w:tc>
          <w:tcPr>
            <w:tcW w:w="485" w:type="dxa"/>
            <w:vMerge/>
            <w:tcBorders>
              <w:bottom w:val="single" w:sz="6" w:space="0" w:color="auto"/>
            </w:tcBorders>
            <w:vAlign w:val="center"/>
          </w:tcPr>
          <w:p w:rsidR="003B0EFF" w:rsidRPr="003B594A" w:rsidRDefault="003B0EFF" w:rsidP="003B0EFF">
            <w:pPr>
              <w:snapToGrid w:val="0"/>
              <w:spacing w:line="350" w:lineRule="exact"/>
              <w:jc w:val="center"/>
              <w:rPr>
                <w:rFonts w:eastAsia="仿宋_GB2312"/>
                <w:color w:val="000000"/>
                <w:szCs w:val="21"/>
              </w:rPr>
            </w:pPr>
          </w:p>
        </w:tc>
        <w:tc>
          <w:tcPr>
            <w:tcW w:w="4950" w:type="dxa"/>
            <w:gridSpan w:val="3"/>
            <w:vMerge/>
            <w:tcBorders>
              <w:bottom w:val="single" w:sz="6" w:space="0" w:color="auto"/>
              <w:right w:val="single" w:sz="4" w:space="0" w:color="auto"/>
            </w:tcBorders>
            <w:tcMar>
              <w:top w:w="0" w:type="dxa"/>
              <w:left w:w="108" w:type="dxa"/>
              <w:bottom w:w="0" w:type="dxa"/>
              <w:right w:w="108" w:type="dxa"/>
            </w:tcMar>
          </w:tcPr>
          <w:p w:rsidR="003B0EFF" w:rsidRPr="003B594A" w:rsidRDefault="003B0EFF" w:rsidP="003B0EFF">
            <w:pPr>
              <w:snapToGrid w:val="0"/>
              <w:spacing w:line="350" w:lineRule="exact"/>
              <w:jc w:val="left"/>
              <w:rPr>
                <w:rFonts w:eastAsia="仿宋_GB2312"/>
                <w:color w:val="000000"/>
                <w:szCs w:val="21"/>
              </w:rPr>
            </w:pPr>
          </w:p>
        </w:tc>
        <w:tc>
          <w:tcPr>
            <w:tcW w:w="1215" w:type="dxa"/>
            <w:vMerge/>
            <w:tcBorders>
              <w:left w:val="single" w:sz="4" w:space="0" w:color="auto"/>
              <w:bottom w:val="single" w:sz="6" w:space="0" w:color="auto"/>
            </w:tcBorders>
            <w:vAlign w:val="center"/>
          </w:tcPr>
          <w:p w:rsidR="003B0EFF" w:rsidRPr="003B0EFF" w:rsidRDefault="003B0EFF" w:rsidP="003B0EFF">
            <w:pPr>
              <w:snapToGrid w:val="0"/>
              <w:spacing w:line="350" w:lineRule="exact"/>
              <w:rPr>
                <w:rFonts w:eastAsia="仿宋_GB2312"/>
                <w:szCs w:val="21"/>
                <w:highlight w:val="lightGray"/>
              </w:rPr>
            </w:pPr>
          </w:p>
        </w:tc>
        <w:tc>
          <w:tcPr>
            <w:tcW w:w="2617" w:type="dxa"/>
            <w:tcBorders>
              <w:top w:val="single" w:sz="4" w:space="0" w:color="auto"/>
              <w:bottom w:val="single" w:sz="6" w:space="0" w:color="auto"/>
            </w:tcBorders>
            <w:tcMar>
              <w:top w:w="0" w:type="dxa"/>
              <w:left w:w="108" w:type="dxa"/>
              <w:bottom w:w="0" w:type="dxa"/>
              <w:right w:w="108" w:type="dxa"/>
            </w:tcMar>
            <w:vAlign w:val="center"/>
          </w:tcPr>
          <w:p w:rsidR="003B0EFF" w:rsidRPr="003B0EFF" w:rsidRDefault="003B0EFF" w:rsidP="003B0EFF">
            <w:pPr>
              <w:snapToGrid w:val="0"/>
              <w:spacing w:line="350" w:lineRule="exact"/>
              <w:rPr>
                <w:rFonts w:eastAsia="仿宋_GB2312"/>
                <w:color w:val="000000"/>
                <w:szCs w:val="21"/>
                <w:highlight w:val="lightGray"/>
              </w:rPr>
            </w:pPr>
            <w:r w:rsidRPr="003B0EFF">
              <w:rPr>
                <w:rFonts w:eastAsia="仿宋_GB2312" w:hint="eastAsia"/>
                <w:color w:val="000000"/>
                <w:szCs w:val="21"/>
                <w:highlight w:val="lightGray"/>
              </w:rPr>
              <w:t>优秀组</w:t>
            </w:r>
            <w:r w:rsidRPr="003B0EFF">
              <w:rPr>
                <w:rFonts w:eastAsia="仿宋_GB2312" w:hint="eastAsia"/>
                <w:color w:val="000000"/>
                <w:szCs w:val="21"/>
                <w:highlight w:val="lightGray"/>
              </w:rPr>
              <w:t>/</w:t>
            </w:r>
            <w:r w:rsidRPr="003B0EFF">
              <w:rPr>
                <w:rFonts w:eastAsia="仿宋_GB2312" w:hint="eastAsia"/>
                <w:color w:val="000000"/>
                <w:szCs w:val="21"/>
                <w:highlight w:val="lightGray"/>
              </w:rPr>
              <w:t>伤残组：时间处罚</w:t>
            </w:r>
          </w:p>
        </w:tc>
        <w:tc>
          <w:tcPr>
            <w:tcW w:w="1695" w:type="dxa"/>
            <w:vMerge/>
            <w:tcBorders>
              <w:bottom w:val="single" w:sz="6" w:space="0" w:color="auto"/>
            </w:tcBorders>
            <w:vAlign w:val="center"/>
          </w:tcPr>
          <w:p w:rsidR="003B0EFF" w:rsidRPr="003B594A" w:rsidRDefault="003B0EFF" w:rsidP="003B0EFF">
            <w:pPr>
              <w:snapToGrid w:val="0"/>
              <w:spacing w:line="350" w:lineRule="exact"/>
              <w:jc w:val="center"/>
              <w:rPr>
                <w:rFonts w:eastAsia="仿宋_GB2312"/>
                <w:bCs/>
                <w:color w:val="000000"/>
                <w:szCs w:val="21"/>
              </w:rPr>
            </w:pPr>
          </w:p>
        </w:tc>
        <w:tc>
          <w:tcPr>
            <w:tcW w:w="3927" w:type="dxa"/>
            <w:vMerge/>
            <w:tcBorders>
              <w:bottom w:val="single" w:sz="6" w:space="0" w:color="auto"/>
            </w:tcBorders>
            <w:vAlign w:val="center"/>
          </w:tcPr>
          <w:p w:rsidR="003B0EFF" w:rsidRPr="003B594A" w:rsidRDefault="003B0EFF" w:rsidP="003B0EFF">
            <w:pPr>
              <w:snapToGrid w:val="0"/>
              <w:spacing w:line="350" w:lineRule="exact"/>
              <w:jc w:val="center"/>
              <w:rPr>
                <w:rFonts w:eastAsia="仿宋_GB2312"/>
                <w:bCs/>
                <w:color w:val="000000"/>
                <w:szCs w:val="21"/>
              </w:rPr>
            </w:pPr>
          </w:p>
        </w:tc>
      </w:tr>
      <w:tr w:rsidR="0098033F" w:rsidRPr="003B594A" w:rsidTr="00511327">
        <w:trPr>
          <w:trHeight w:val="33"/>
          <w:jc w:val="center"/>
        </w:trPr>
        <w:tc>
          <w:tcPr>
            <w:tcW w:w="485" w:type="dxa"/>
            <w:tcBorders>
              <w:bottom w:val="single" w:sz="6" w:space="0" w:color="auto"/>
            </w:tcBorders>
            <w:vAlign w:val="center"/>
          </w:tcPr>
          <w:p w:rsidR="0098033F" w:rsidRPr="003B594A" w:rsidRDefault="0098033F" w:rsidP="003B0EFF">
            <w:pPr>
              <w:snapToGrid w:val="0"/>
              <w:spacing w:line="350" w:lineRule="exact"/>
              <w:jc w:val="center"/>
              <w:rPr>
                <w:rFonts w:eastAsia="仿宋_GB2312"/>
                <w:color w:val="000000"/>
                <w:szCs w:val="21"/>
              </w:rPr>
            </w:pPr>
            <w:r w:rsidRPr="003B594A">
              <w:rPr>
                <w:rFonts w:eastAsia="仿宋_GB2312"/>
                <w:color w:val="000000"/>
                <w:szCs w:val="21"/>
              </w:rPr>
              <w:t>18</w:t>
            </w:r>
          </w:p>
        </w:tc>
        <w:tc>
          <w:tcPr>
            <w:tcW w:w="6165" w:type="dxa"/>
            <w:gridSpan w:val="4"/>
            <w:tcBorders>
              <w:bottom w:val="single" w:sz="6" w:space="0" w:color="auto"/>
            </w:tcBorders>
            <w:tcMar>
              <w:top w:w="0" w:type="dxa"/>
              <w:left w:w="108" w:type="dxa"/>
              <w:bottom w:w="0" w:type="dxa"/>
              <w:right w:w="108" w:type="dxa"/>
            </w:tcMar>
          </w:tcPr>
          <w:p w:rsidR="0098033F" w:rsidRPr="003B594A" w:rsidRDefault="0098033F" w:rsidP="003B0EFF">
            <w:pPr>
              <w:snapToGrid w:val="0"/>
              <w:spacing w:line="350" w:lineRule="exact"/>
              <w:jc w:val="left"/>
              <w:rPr>
                <w:rFonts w:eastAsia="仿宋_GB2312"/>
                <w:bCs/>
                <w:color w:val="000000"/>
                <w:szCs w:val="21"/>
              </w:rPr>
            </w:pPr>
            <w:r w:rsidRPr="003B594A">
              <w:rPr>
                <w:rFonts w:eastAsia="仿宋_GB2312"/>
                <w:color w:val="000000"/>
                <w:szCs w:val="21"/>
              </w:rPr>
              <w:t>故意针对其他运动员阻碍其进程、获得不公平优势、有可能形成伤害</w:t>
            </w:r>
          </w:p>
        </w:tc>
        <w:tc>
          <w:tcPr>
            <w:tcW w:w="2617" w:type="dxa"/>
            <w:tcBorders>
              <w:bottom w:val="single" w:sz="6" w:space="0" w:color="auto"/>
            </w:tcBorders>
            <w:tcMar>
              <w:top w:w="0" w:type="dxa"/>
              <w:left w:w="108" w:type="dxa"/>
              <w:bottom w:w="0" w:type="dxa"/>
              <w:right w:w="108" w:type="dxa"/>
            </w:tcMar>
            <w:vAlign w:val="center"/>
          </w:tcPr>
          <w:p w:rsidR="001C53B2" w:rsidRDefault="0098033F" w:rsidP="008746D1">
            <w:pPr>
              <w:snapToGrid w:val="0"/>
              <w:spacing w:line="350" w:lineRule="exact"/>
              <w:jc w:val="left"/>
              <w:rPr>
                <w:rFonts w:eastAsia="仿宋_GB2312" w:hint="eastAsia"/>
                <w:color w:val="000000"/>
                <w:szCs w:val="21"/>
              </w:rPr>
            </w:pPr>
            <w:r w:rsidRPr="003B594A">
              <w:rPr>
                <w:rFonts w:eastAsia="仿宋_GB2312"/>
                <w:color w:val="000000"/>
                <w:szCs w:val="21"/>
              </w:rPr>
              <w:t>取消比赛资格</w:t>
            </w:r>
          </w:p>
          <w:p w:rsidR="0098033F" w:rsidRPr="003B594A" w:rsidRDefault="0098033F" w:rsidP="008746D1">
            <w:pPr>
              <w:snapToGrid w:val="0"/>
              <w:spacing w:line="350" w:lineRule="exact"/>
              <w:jc w:val="left"/>
              <w:rPr>
                <w:rFonts w:eastAsia="仿宋_GB2312"/>
                <w:color w:val="000000"/>
                <w:szCs w:val="21"/>
              </w:rPr>
            </w:pPr>
            <w:r w:rsidRPr="003B594A">
              <w:rPr>
                <w:rFonts w:eastAsia="仿宋_GB2312"/>
                <w:b/>
                <w:color w:val="000000"/>
                <w:szCs w:val="21"/>
              </w:rPr>
              <w:t>停赛审查</w:t>
            </w:r>
            <w:r w:rsidRPr="003B594A">
              <w:rPr>
                <w:rFonts w:eastAsia="仿宋_GB2312"/>
                <w:b/>
                <w:bCs/>
                <w:color w:val="000000"/>
                <w:szCs w:val="21"/>
                <w:vertAlign w:val="superscript"/>
              </w:rPr>
              <w:t>（注</w:t>
            </w:r>
            <w:r w:rsidR="008746D1" w:rsidRPr="003B594A">
              <w:rPr>
                <w:rFonts w:eastAsia="仿宋_GB2312"/>
                <w:b/>
                <w:bCs/>
                <w:color w:val="000000"/>
                <w:szCs w:val="21"/>
                <w:vertAlign w:val="superscript"/>
              </w:rPr>
              <w:t>4</w:t>
            </w:r>
            <w:r w:rsidRPr="003B594A">
              <w:rPr>
                <w:rFonts w:eastAsia="仿宋_GB2312"/>
                <w:b/>
                <w:bCs/>
                <w:color w:val="000000"/>
                <w:szCs w:val="21"/>
                <w:vertAlign w:val="superscript"/>
              </w:rPr>
              <w:t>）</w:t>
            </w:r>
          </w:p>
        </w:tc>
        <w:tc>
          <w:tcPr>
            <w:tcW w:w="1695" w:type="dxa"/>
            <w:tcBorders>
              <w:bottom w:val="single" w:sz="6" w:space="0" w:color="auto"/>
            </w:tcBorders>
            <w:vAlign w:val="center"/>
          </w:tcPr>
          <w:p w:rsidR="0098033F" w:rsidRPr="003B594A" w:rsidRDefault="0098033F" w:rsidP="003B0EFF">
            <w:pPr>
              <w:snapToGrid w:val="0"/>
              <w:spacing w:line="350" w:lineRule="exact"/>
              <w:jc w:val="center"/>
              <w:rPr>
                <w:rFonts w:eastAsia="仿宋_GB2312"/>
                <w:bCs/>
                <w:color w:val="000000"/>
                <w:szCs w:val="21"/>
              </w:rPr>
            </w:pPr>
            <w:r w:rsidRPr="003B594A">
              <w:rPr>
                <w:rFonts w:eastAsia="仿宋_GB2312"/>
                <w:bCs/>
                <w:color w:val="000000"/>
                <w:szCs w:val="21"/>
              </w:rPr>
              <w:t>报告</w:t>
            </w:r>
          </w:p>
        </w:tc>
        <w:tc>
          <w:tcPr>
            <w:tcW w:w="3927" w:type="dxa"/>
            <w:tcBorders>
              <w:bottom w:val="single" w:sz="6" w:space="0" w:color="auto"/>
            </w:tcBorders>
            <w:vAlign w:val="center"/>
          </w:tcPr>
          <w:p w:rsidR="0098033F" w:rsidRPr="003B0EFF" w:rsidRDefault="0098033F" w:rsidP="003B0EFF">
            <w:pPr>
              <w:snapToGrid w:val="0"/>
              <w:spacing w:line="350" w:lineRule="exact"/>
              <w:jc w:val="center"/>
              <w:rPr>
                <w:rFonts w:eastAsia="仿宋_GB2312"/>
                <w:bCs/>
                <w:color w:val="000000"/>
                <w:szCs w:val="21"/>
                <w:highlight w:val="lightGray"/>
              </w:rPr>
            </w:pPr>
          </w:p>
        </w:tc>
      </w:tr>
      <w:tr w:rsidR="0098033F" w:rsidRPr="003B594A" w:rsidTr="00511327">
        <w:trPr>
          <w:trHeight w:val="580"/>
          <w:jc w:val="center"/>
        </w:trPr>
        <w:tc>
          <w:tcPr>
            <w:tcW w:w="14889" w:type="dxa"/>
            <w:gridSpan w:val="8"/>
            <w:shd w:val="clear" w:color="auto" w:fill="E6E6E6"/>
            <w:vAlign w:val="center"/>
          </w:tcPr>
          <w:p w:rsidR="0098033F" w:rsidRPr="003B594A" w:rsidRDefault="0098033F" w:rsidP="008175FA">
            <w:pPr>
              <w:snapToGrid w:val="0"/>
              <w:spacing w:line="350" w:lineRule="exact"/>
              <w:jc w:val="center"/>
              <w:rPr>
                <w:rFonts w:eastAsia="仿宋_GB2312"/>
                <w:bCs/>
                <w:color w:val="000000"/>
                <w:szCs w:val="21"/>
              </w:rPr>
            </w:pPr>
            <w:r w:rsidRPr="003B594A">
              <w:rPr>
                <w:rFonts w:eastAsia="仿宋_GB2312"/>
                <w:b/>
                <w:bCs/>
                <w:color w:val="000000"/>
                <w:szCs w:val="21"/>
              </w:rPr>
              <w:t>五、转换区</w:t>
            </w:r>
            <w:r w:rsidRPr="008175FA">
              <w:rPr>
                <w:rFonts w:eastAsia="仿宋_GB2312"/>
                <w:b/>
                <w:bCs/>
                <w:color w:val="000000"/>
                <w:szCs w:val="21"/>
              </w:rPr>
              <w:t>（</w:t>
            </w:r>
            <w:r w:rsidRPr="008175FA">
              <w:rPr>
                <w:rFonts w:eastAsia="仿宋_GB2312"/>
                <w:b/>
                <w:color w:val="000000"/>
                <w:szCs w:val="21"/>
              </w:rPr>
              <w:t>伤残与优秀</w:t>
            </w:r>
            <w:proofErr w:type="gramStart"/>
            <w:r w:rsidRPr="008175FA">
              <w:rPr>
                <w:rFonts w:eastAsia="仿宋_GB2312"/>
                <w:b/>
                <w:color w:val="000000"/>
                <w:szCs w:val="21"/>
              </w:rPr>
              <w:t>组处罚</w:t>
            </w:r>
            <w:proofErr w:type="gramEnd"/>
            <w:r w:rsidRPr="008175FA">
              <w:rPr>
                <w:rFonts w:eastAsia="仿宋_GB2312"/>
                <w:b/>
                <w:color w:val="000000"/>
                <w:szCs w:val="21"/>
              </w:rPr>
              <w:t>方式相同</w:t>
            </w:r>
            <w:r w:rsidRPr="008175FA">
              <w:rPr>
                <w:rFonts w:eastAsia="仿宋_GB2312"/>
                <w:b/>
                <w:bCs/>
                <w:color w:val="000000"/>
                <w:szCs w:val="21"/>
              </w:rPr>
              <w:t>）</w:t>
            </w:r>
          </w:p>
        </w:tc>
      </w:tr>
      <w:tr w:rsidR="0098033F" w:rsidRPr="003B594A" w:rsidTr="00511327">
        <w:trPr>
          <w:trHeight w:val="52"/>
          <w:jc w:val="center"/>
        </w:trPr>
        <w:tc>
          <w:tcPr>
            <w:tcW w:w="485" w:type="dxa"/>
            <w:vMerge w:val="restart"/>
            <w:vAlign w:val="center"/>
          </w:tcPr>
          <w:p w:rsidR="0098033F" w:rsidRPr="003B594A" w:rsidRDefault="0098033F" w:rsidP="003B0EFF">
            <w:pPr>
              <w:snapToGrid w:val="0"/>
              <w:spacing w:line="350" w:lineRule="exact"/>
              <w:jc w:val="center"/>
              <w:rPr>
                <w:rFonts w:eastAsia="仿宋_GB2312"/>
                <w:color w:val="000000"/>
                <w:szCs w:val="21"/>
              </w:rPr>
            </w:pPr>
            <w:r w:rsidRPr="003B594A">
              <w:rPr>
                <w:rFonts w:eastAsia="仿宋_GB2312"/>
                <w:color w:val="000000"/>
                <w:szCs w:val="21"/>
              </w:rPr>
              <w:t>19</w:t>
            </w:r>
          </w:p>
        </w:tc>
        <w:tc>
          <w:tcPr>
            <w:tcW w:w="4943" w:type="dxa"/>
            <w:gridSpan w:val="2"/>
            <w:vMerge w:val="restart"/>
            <w:tcMar>
              <w:top w:w="0" w:type="dxa"/>
              <w:left w:w="108" w:type="dxa"/>
              <w:bottom w:w="0" w:type="dxa"/>
              <w:right w:w="108" w:type="dxa"/>
            </w:tcMar>
            <w:vAlign w:val="center"/>
          </w:tcPr>
          <w:p w:rsidR="0098033F" w:rsidRPr="003B594A" w:rsidRDefault="0098033F" w:rsidP="003B0EFF">
            <w:pPr>
              <w:pStyle w:val="Default"/>
              <w:snapToGrid w:val="0"/>
              <w:spacing w:line="350" w:lineRule="exact"/>
              <w:jc w:val="both"/>
              <w:rPr>
                <w:rFonts w:ascii="Times New Roman" w:eastAsia="仿宋_GB2312" w:hAnsi="Times New Roman" w:cs="Times New Roman"/>
                <w:kern w:val="2"/>
                <w:sz w:val="21"/>
                <w:szCs w:val="21"/>
              </w:rPr>
            </w:pPr>
            <w:r w:rsidRPr="003B594A">
              <w:rPr>
                <w:rFonts w:ascii="Times New Roman" w:eastAsia="仿宋_GB2312" w:hAnsi="Times New Roman" w:cs="Times New Roman"/>
                <w:kern w:val="2"/>
                <w:sz w:val="21"/>
                <w:szCs w:val="21"/>
              </w:rPr>
              <w:t>（</w:t>
            </w:r>
            <w:r w:rsidRPr="003B594A">
              <w:rPr>
                <w:rFonts w:ascii="Times New Roman" w:eastAsia="仿宋_GB2312" w:hAnsi="Times New Roman" w:cs="Times New Roman"/>
                <w:kern w:val="2"/>
                <w:sz w:val="21"/>
                <w:szCs w:val="21"/>
              </w:rPr>
              <w:t>1</w:t>
            </w:r>
            <w:r w:rsidRPr="003B594A">
              <w:rPr>
                <w:rFonts w:ascii="Times New Roman" w:eastAsia="仿宋_GB2312" w:hAnsi="Times New Roman" w:cs="Times New Roman"/>
                <w:kern w:val="2"/>
                <w:sz w:val="21"/>
                <w:szCs w:val="21"/>
              </w:rPr>
              <w:t>）未将自行车停放在自己的空间内，或阻碍了其他运动员的跑进。</w:t>
            </w:r>
          </w:p>
          <w:p w:rsidR="0098033F" w:rsidRPr="003B594A" w:rsidRDefault="0098033F" w:rsidP="003B0EFF">
            <w:pPr>
              <w:pStyle w:val="Default"/>
              <w:snapToGrid w:val="0"/>
              <w:spacing w:line="350" w:lineRule="exact"/>
              <w:jc w:val="both"/>
              <w:rPr>
                <w:rFonts w:ascii="Times New Roman" w:eastAsia="仿宋_GB2312" w:hAnsi="Times New Roman" w:cs="Times New Roman"/>
                <w:bCs/>
                <w:kern w:val="2"/>
                <w:sz w:val="21"/>
                <w:szCs w:val="21"/>
              </w:rPr>
            </w:pPr>
            <w:r w:rsidRPr="003B594A">
              <w:rPr>
                <w:rFonts w:ascii="Times New Roman" w:eastAsia="仿宋_GB2312" w:hAnsi="Times New Roman" w:cs="Times New Roman"/>
                <w:kern w:val="2"/>
                <w:sz w:val="21"/>
                <w:szCs w:val="21"/>
              </w:rPr>
              <w:t>（</w:t>
            </w:r>
            <w:r w:rsidRPr="003B594A">
              <w:rPr>
                <w:rFonts w:ascii="Times New Roman" w:eastAsia="仿宋_GB2312" w:hAnsi="Times New Roman" w:cs="Times New Roman"/>
                <w:kern w:val="2"/>
                <w:sz w:val="21"/>
                <w:szCs w:val="21"/>
              </w:rPr>
              <w:t>2</w:t>
            </w:r>
            <w:r w:rsidRPr="003B594A">
              <w:rPr>
                <w:rFonts w:ascii="Times New Roman" w:eastAsia="仿宋_GB2312" w:hAnsi="Times New Roman" w:cs="Times New Roman"/>
                <w:kern w:val="2"/>
                <w:sz w:val="21"/>
                <w:szCs w:val="21"/>
              </w:rPr>
              <w:t>）在转换区扰乱其他运动员的设备</w:t>
            </w:r>
          </w:p>
        </w:tc>
        <w:tc>
          <w:tcPr>
            <w:tcW w:w="1222" w:type="dxa"/>
            <w:gridSpan w:val="2"/>
            <w:vAlign w:val="center"/>
          </w:tcPr>
          <w:p w:rsidR="0098033F" w:rsidRPr="003B594A" w:rsidRDefault="0098033F" w:rsidP="003B0EFF">
            <w:pPr>
              <w:snapToGrid w:val="0"/>
              <w:spacing w:line="350" w:lineRule="exact"/>
              <w:jc w:val="center"/>
              <w:rPr>
                <w:rFonts w:eastAsia="仿宋_GB2312"/>
                <w:bCs/>
                <w:color w:val="000000"/>
                <w:szCs w:val="21"/>
              </w:rPr>
            </w:pPr>
            <w:r w:rsidRPr="003B594A">
              <w:rPr>
                <w:rFonts w:eastAsia="仿宋_GB2312"/>
                <w:color w:val="000000"/>
                <w:szCs w:val="21"/>
              </w:rPr>
              <w:t>业余组</w:t>
            </w:r>
          </w:p>
        </w:tc>
        <w:tc>
          <w:tcPr>
            <w:tcW w:w="2617" w:type="dxa"/>
            <w:tcMar>
              <w:top w:w="0" w:type="dxa"/>
              <w:left w:w="108" w:type="dxa"/>
              <w:bottom w:w="0" w:type="dxa"/>
              <w:right w:w="108" w:type="dxa"/>
            </w:tcMar>
            <w:vAlign w:val="center"/>
          </w:tcPr>
          <w:p w:rsidR="0098033F" w:rsidRPr="003B594A" w:rsidRDefault="0098033F" w:rsidP="003B0EFF">
            <w:pPr>
              <w:snapToGrid w:val="0"/>
              <w:spacing w:line="350" w:lineRule="exact"/>
              <w:jc w:val="left"/>
              <w:rPr>
                <w:rFonts w:eastAsia="仿宋_GB2312"/>
                <w:bCs/>
                <w:color w:val="000000"/>
                <w:szCs w:val="21"/>
              </w:rPr>
            </w:pPr>
            <w:r w:rsidRPr="003B594A">
              <w:rPr>
                <w:rFonts w:eastAsia="仿宋_GB2312"/>
                <w:color w:val="000000"/>
                <w:szCs w:val="21"/>
              </w:rPr>
              <w:t>警告，纠正</w:t>
            </w:r>
          </w:p>
        </w:tc>
        <w:tc>
          <w:tcPr>
            <w:tcW w:w="1695" w:type="dxa"/>
            <w:vAlign w:val="center"/>
          </w:tcPr>
          <w:p w:rsidR="0098033F" w:rsidRPr="003B594A" w:rsidRDefault="0098033F" w:rsidP="003B0EFF">
            <w:pPr>
              <w:snapToGrid w:val="0"/>
              <w:spacing w:line="350" w:lineRule="exact"/>
              <w:jc w:val="center"/>
              <w:rPr>
                <w:rFonts w:eastAsia="仿宋_GB2312"/>
                <w:bCs/>
                <w:color w:val="000000"/>
                <w:szCs w:val="21"/>
              </w:rPr>
            </w:pPr>
            <w:r w:rsidRPr="003B594A">
              <w:rPr>
                <w:rFonts w:eastAsia="仿宋_GB2312"/>
                <w:bCs/>
                <w:color w:val="000000"/>
                <w:szCs w:val="21"/>
              </w:rPr>
              <w:t>直接执行</w:t>
            </w:r>
          </w:p>
        </w:tc>
        <w:tc>
          <w:tcPr>
            <w:tcW w:w="3927" w:type="dxa"/>
            <w:vMerge w:val="restart"/>
            <w:vAlign w:val="center"/>
          </w:tcPr>
          <w:p w:rsidR="0098033F" w:rsidRPr="003B594A" w:rsidRDefault="0098033F" w:rsidP="003B0EFF">
            <w:pPr>
              <w:snapToGrid w:val="0"/>
              <w:spacing w:line="350" w:lineRule="exact"/>
              <w:jc w:val="center"/>
              <w:rPr>
                <w:rFonts w:eastAsia="仿宋_GB2312"/>
                <w:bCs/>
                <w:color w:val="000000"/>
                <w:szCs w:val="21"/>
              </w:rPr>
            </w:pPr>
          </w:p>
        </w:tc>
      </w:tr>
      <w:tr w:rsidR="0098033F" w:rsidRPr="003B594A" w:rsidTr="00511327">
        <w:trPr>
          <w:trHeight w:val="311"/>
          <w:jc w:val="center"/>
        </w:trPr>
        <w:tc>
          <w:tcPr>
            <w:tcW w:w="485" w:type="dxa"/>
            <w:vMerge/>
            <w:vAlign w:val="center"/>
          </w:tcPr>
          <w:p w:rsidR="0098033F" w:rsidRPr="003B594A" w:rsidRDefault="0098033F" w:rsidP="003B0EFF">
            <w:pPr>
              <w:snapToGrid w:val="0"/>
              <w:spacing w:line="350" w:lineRule="exact"/>
              <w:jc w:val="center"/>
              <w:rPr>
                <w:rFonts w:eastAsia="仿宋_GB2312"/>
                <w:color w:val="000000"/>
                <w:szCs w:val="21"/>
              </w:rPr>
            </w:pPr>
          </w:p>
        </w:tc>
        <w:tc>
          <w:tcPr>
            <w:tcW w:w="4943" w:type="dxa"/>
            <w:gridSpan w:val="2"/>
            <w:vMerge/>
            <w:tcMar>
              <w:top w:w="0" w:type="dxa"/>
              <w:left w:w="108" w:type="dxa"/>
              <w:bottom w:w="0" w:type="dxa"/>
              <w:right w:w="108" w:type="dxa"/>
            </w:tcMar>
            <w:vAlign w:val="center"/>
          </w:tcPr>
          <w:p w:rsidR="0098033F" w:rsidRPr="003B594A" w:rsidRDefault="0098033F" w:rsidP="003B0EFF">
            <w:pPr>
              <w:pStyle w:val="Default"/>
              <w:snapToGrid w:val="0"/>
              <w:spacing w:line="350" w:lineRule="exact"/>
              <w:jc w:val="both"/>
              <w:rPr>
                <w:rFonts w:ascii="Times New Roman" w:eastAsia="仿宋_GB2312" w:hAnsi="Times New Roman" w:cs="Times New Roman"/>
                <w:kern w:val="2"/>
                <w:sz w:val="21"/>
                <w:szCs w:val="21"/>
              </w:rPr>
            </w:pPr>
          </w:p>
        </w:tc>
        <w:tc>
          <w:tcPr>
            <w:tcW w:w="1222" w:type="dxa"/>
            <w:gridSpan w:val="2"/>
            <w:vAlign w:val="center"/>
          </w:tcPr>
          <w:p w:rsidR="0098033F" w:rsidRPr="003B594A" w:rsidRDefault="0098033F" w:rsidP="003B0EFF">
            <w:pPr>
              <w:snapToGrid w:val="0"/>
              <w:spacing w:line="350" w:lineRule="exact"/>
              <w:jc w:val="center"/>
              <w:rPr>
                <w:rFonts w:eastAsia="仿宋_GB2312"/>
                <w:bCs/>
                <w:color w:val="000000"/>
                <w:szCs w:val="21"/>
              </w:rPr>
            </w:pPr>
            <w:r w:rsidRPr="003B594A">
              <w:rPr>
                <w:rFonts w:eastAsia="仿宋_GB2312"/>
                <w:color w:val="000000"/>
                <w:szCs w:val="21"/>
              </w:rPr>
              <w:t>专业组</w:t>
            </w:r>
          </w:p>
        </w:tc>
        <w:tc>
          <w:tcPr>
            <w:tcW w:w="2617" w:type="dxa"/>
            <w:tcBorders>
              <w:bottom w:val="single" w:sz="4" w:space="0" w:color="auto"/>
            </w:tcBorders>
            <w:tcMar>
              <w:top w:w="0" w:type="dxa"/>
              <w:left w:w="108" w:type="dxa"/>
              <w:bottom w:w="0" w:type="dxa"/>
              <w:right w:w="108" w:type="dxa"/>
            </w:tcMar>
            <w:vAlign w:val="center"/>
          </w:tcPr>
          <w:p w:rsidR="0098033F" w:rsidRPr="003B594A" w:rsidRDefault="0098033F" w:rsidP="003B0EFF">
            <w:pPr>
              <w:snapToGrid w:val="0"/>
              <w:spacing w:line="350" w:lineRule="exact"/>
              <w:rPr>
                <w:rFonts w:eastAsia="仿宋_GB2312"/>
                <w:bCs/>
                <w:color w:val="000000"/>
                <w:szCs w:val="21"/>
              </w:rPr>
            </w:pPr>
            <w:r w:rsidRPr="003B594A">
              <w:rPr>
                <w:rFonts w:eastAsia="仿宋_GB2312"/>
                <w:color w:val="000000"/>
                <w:szCs w:val="21"/>
              </w:rPr>
              <w:t>时间处罚</w:t>
            </w:r>
          </w:p>
        </w:tc>
        <w:tc>
          <w:tcPr>
            <w:tcW w:w="1695" w:type="dxa"/>
            <w:tcBorders>
              <w:bottom w:val="single" w:sz="4" w:space="0" w:color="auto"/>
            </w:tcBorders>
            <w:vAlign w:val="center"/>
          </w:tcPr>
          <w:p w:rsidR="0098033F" w:rsidRPr="003B594A" w:rsidRDefault="0098033F" w:rsidP="003B0EFF">
            <w:pPr>
              <w:snapToGrid w:val="0"/>
              <w:spacing w:line="350" w:lineRule="exact"/>
              <w:jc w:val="center"/>
              <w:rPr>
                <w:rFonts w:eastAsia="仿宋_GB2312"/>
                <w:bCs/>
                <w:color w:val="000000"/>
                <w:szCs w:val="21"/>
              </w:rPr>
            </w:pPr>
            <w:r w:rsidRPr="003B594A">
              <w:rPr>
                <w:rFonts w:eastAsia="仿宋_GB2312"/>
                <w:bCs/>
                <w:color w:val="000000"/>
                <w:szCs w:val="21"/>
              </w:rPr>
              <w:t>报告</w:t>
            </w:r>
          </w:p>
        </w:tc>
        <w:tc>
          <w:tcPr>
            <w:tcW w:w="3927" w:type="dxa"/>
            <w:vMerge/>
            <w:vAlign w:val="center"/>
          </w:tcPr>
          <w:p w:rsidR="0098033F" w:rsidRPr="003B594A" w:rsidRDefault="0098033F" w:rsidP="003B0EFF">
            <w:pPr>
              <w:snapToGrid w:val="0"/>
              <w:spacing w:line="350" w:lineRule="exact"/>
              <w:jc w:val="center"/>
              <w:rPr>
                <w:rFonts w:eastAsia="仿宋_GB2312"/>
                <w:bCs/>
                <w:color w:val="000000"/>
                <w:szCs w:val="21"/>
              </w:rPr>
            </w:pPr>
          </w:p>
        </w:tc>
      </w:tr>
      <w:tr w:rsidR="0098033F" w:rsidRPr="003B594A" w:rsidTr="00511327">
        <w:trPr>
          <w:trHeight w:val="38"/>
          <w:jc w:val="center"/>
        </w:trPr>
        <w:tc>
          <w:tcPr>
            <w:tcW w:w="485" w:type="dxa"/>
            <w:vMerge w:val="restart"/>
            <w:vAlign w:val="center"/>
          </w:tcPr>
          <w:p w:rsidR="0098033F" w:rsidRPr="003B594A" w:rsidRDefault="0098033F" w:rsidP="003B0EFF">
            <w:pPr>
              <w:pStyle w:val="Default"/>
              <w:snapToGrid w:val="0"/>
              <w:spacing w:line="350" w:lineRule="exact"/>
              <w:jc w:val="center"/>
              <w:rPr>
                <w:rFonts w:ascii="Times New Roman" w:eastAsia="仿宋_GB2312" w:hAnsi="Times New Roman" w:cs="Times New Roman"/>
                <w:kern w:val="2"/>
                <w:sz w:val="21"/>
                <w:szCs w:val="21"/>
              </w:rPr>
            </w:pPr>
            <w:r w:rsidRPr="003B594A">
              <w:rPr>
                <w:rFonts w:ascii="Times New Roman" w:eastAsia="仿宋_GB2312" w:hAnsi="Times New Roman" w:cs="Times New Roman"/>
                <w:kern w:val="2"/>
                <w:sz w:val="21"/>
                <w:szCs w:val="21"/>
              </w:rPr>
              <w:t>20</w:t>
            </w:r>
          </w:p>
        </w:tc>
        <w:tc>
          <w:tcPr>
            <w:tcW w:w="4943" w:type="dxa"/>
            <w:gridSpan w:val="2"/>
            <w:vMerge w:val="restart"/>
            <w:tcMar>
              <w:top w:w="0" w:type="dxa"/>
              <w:left w:w="108" w:type="dxa"/>
              <w:bottom w:w="0" w:type="dxa"/>
              <w:right w:w="108" w:type="dxa"/>
            </w:tcMar>
            <w:vAlign w:val="center"/>
          </w:tcPr>
          <w:p w:rsidR="0098033F" w:rsidRPr="003B594A" w:rsidRDefault="0098033F" w:rsidP="003B0EFF">
            <w:pPr>
              <w:pStyle w:val="Default"/>
              <w:snapToGrid w:val="0"/>
              <w:spacing w:line="350" w:lineRule="exact"/>
              <w:rPr>
                <w:rFonts w:ascii="Times New Roman" w:eastAsia="仿宋_GB2312" w:hAnsi="Times New Roman" w:cs="Times New Roman"/>
                <w:bCs/>
                <w:kern w:val="2"/>
                <w:sz w:val="21"/>
                <w:szCs w:val="21"/>
              </w:rPr>
            </w:pPr>
            <w:r w:rsidRPr="003B594A">
              <w:rPr>
                <w:rFonts w:ascii="Times New Roman" w:eastAsia="仿宋_GB2312" w:hAnsi="Times New Roman" w:cs="Times New Roman"/>
                <w:kern w:val="2"/>
                <w:sz w:val="21"/>
                <w:szCs w:val="21"/>
              </w:rPr>
              <w:t>当第一赛段的比赛时，转换区内头盔搭扣处于扣紧状态</w:t>
            </w:r>
          </w:p>
        </w:tc>
        <w:tc>
          <w:tcPr>
            <w:tcW w:w="1222" w:type="dxa"/>
            <w:gridSpan w:val="2"/>
            <w:tcBorders>
              <w:bottom w:val="single" w:sz="4" w:space="0" w:color="auto"/>
            </w:tcBorders>
            <w:vAlign w:val="center"/>
          </w:tcPr>
          <w:p w:rsidR="0098033F" w:rsidRPr="003B594A" w:rsidRDefault="0098033F" w:rsidP="003B0EFF">
            <w:pPr>
              <w:snapToGrid w:val="0"/>
              <w:spacing w:line="350" w:lineRule="exact"/>
              <w:jc w:val="center"/>
              <w:rPr>
                <w:rFonts w:eastAsia="仿宋_GB2312"/>
                <w:bCs/>
                <w:color w:val="000000"/>
                <w:szCs w:val="21"/>
              </w:rPr>
            </w:pPr>
            <w:r w:rsidRPr="003B594A">
              <w:rPr>
                <w:rFonts w:eastAsia="仿宋_GB2312"/>
                <w:bCs/>
                <w:color w:val="000000"/>
                <w:szCs w:val="21"/>
              </w:rPr>
              <w:t>业余组</w:t>
            </w:r>
          </w:p>
        </w:tc>
        <w:tc>
          <w:tcPr>
            <w:tcW w:w="2617" w:type="dxa"/>
            <w:tcBorders>
              <w:bottom w:val="single" w:sz="4" w:space="0" w:color="auto"/>
            </w:tcBorders>
            <w:tcMar>
              <w:top w:w="0" w:type="dxa"/>
              <w:left w:w="108" w:type="dxa"/>
              <w:bottom w:w="0" w:type="dxa"/>
              <w:right w:w="108" w:type="dxa"/>
            </w:tcMar>
            <w:vAlign w:val="center"/>
          </w:tcPr>
          <w:p w:rsidR="0098033F" w:rsidRPr="003B594A" w:rsidRDefault="0098033F" w:rsidP="003B0EFF">
            <w:pPr>
              <w:snapToGrid w:val="0"/>
              <w:spacing w:line="350" w:lineRule="exact"/>
              <w:jc w:val="left"/>
              <w:rPr>
                <w:rFonts w:eastAsia="仿宋_GB2312"/>
                <w:bCs/>
                <w:color w:val="000000"/>
                <w:szCs w:val="21"/>
              </w:rPr>
            </w:pPr>
            <w:r w:rsidRPr="003B594A">
              <w:rPr>
                <w:rFonts w:eastAsia="仿宋_GB2312"/>
                <w:color w:val="000000"/>
                <w:szCs w:val="21"/>
              </w:rPr>
              <w:t>技术官员解头盔搭扣</w:t>
            </w:r>
          </w:p>
        </w:tc>
        <w:tc>
          <w:tcPr>
            <w:tcW w:w="1695" w:type="dxa"/>
            <w:tcBorders>
              <w:bottom w:val="single" w:sz="4" w:space="0" w:color="auto"/>
            </w:tcBorders>
            <w:vAlign w:val="center"/>
          </w:tcPr>
          <w:p w:rsidR="0098033F" w:rsidRPr="003B594A" w:rsidRDefault="0098033F" w:rsidP="003B0EFF">
            <w:pPr>
              <w:snapToGrid w:val="0"/>
              <w:spacing w:line="350" w:lineRule="exact"/>
              <w:jc w:val="center"/>
              <w:rPr>
                <w:rFonts w:eastAsia="仿宋_GB2312"/>
                <w:bCs/>
                <w:color w:val="000000"/>
                <w:szCs w:val="21"/>
              </w:rPr>
            </w:pPr>
            <w:r w:rsidRPr="003B594A">
              <w:rPr>
                <w:rFonts w:eastAsia="仿宋_GB2312"/>
                <w:bCs/>
                <w:color w:val="000000"/>
                <w:szCs w:val="21"/>
              </w:rPr>
              <w:t>直接执行</w:t>
            </w:r>
            <w:r w:rsidRPr="003B594A">
              <w:rPr>
                <w:rFonts w:eastAsia="仿宋_GB2312"/>
                <w:bCs/>
                <w:color w:val="000000"/>
                <w:szCs w:val="21"/>
              </w:rPr>
              <w:t xml:space="preserve"> </w:t>
            </w:r>
          </w:p>
        </w:tc>
        <w:tc>
          <w:tcPr>
            <w:tcW w:w="3927" w:type="dxa"/>
            <w:vMerge w:val="restart"/>
            <w:vAlign w:val="center"/>
          </w:tcPr>
          <w:p w:rsidR="0098033F" w:rsidRPr="003B594A" w:rsidRDefault="0098033F" w:rsidP="003B0EFF">
            <w:pPr>
              <w:snapToGrid w:val="0"/>
              <w:spacing w:line="350" w:lineRule="exact"/>
              <w:jc w:val="left"/>
              <w:rPr>
                <w:rFonts w:eastAsia="仿宋_GB2312"/>
                <w:bCs/>
                <w:color w:val="000000"/>
                <w:szCs w:val="21"/>
              </w:rPr>
            </w:pPr>
          </w:p>
        </w:tc>
      </w:tr>
      <w:tr w:rsidR="0098033F" w:rsidRPr="003B594A" w:rsidTr="00511327">
        <w:trPr>
          <w:trHeight w:val="105"/>
          <w:jc w:val="center"/>
        </w:trPr>
        <w:tc>
          <w:tcPr>
            <w:tcW w:w="485" w:type="dxa"/>
            <w:vMerge/>
            <w:vAlign w:val="center"/>
          </w:tcPr>
          <w:p w:rsidR="0098033F" w:rsidRPr="003B594A" w:rsidRDefault="0098033F" w:rsidP="003B0EFF">
            <w:pPr>
              <w:pStyle w:val="Default"/>
              <w:snapToGrid w:val="0"/>
              <w:spacing w:line="350" w:lineRule="exact"/>
              <w:jc w:val="center"/>
              <w:rPr>
                <w:rFonts w:ascii="Times New Roman" w:eastAsia="仿宋_GB2312" w:hAnsi="Times New Roman" w:cs="Times New Roman"/>
                <w:kern w:val="2"/>
                <w:sz w:val="21"/>
                <w:szCs w:val="21"/>
              </w:rPr>
            </w:pPr>
          </w:p>
        </w:tc>
        <w:tc>
          <w:tcPr>
            <w:tcW w:w="4943" w:type="dxa"/>
            <w:gridSpan w:val="2"/>
            <w:vMerge/>
            <w:tcMar>
              <w:top w:w="0" w:type="dxa"/>
              <w:left w:w="108" w:type="dxa"/>
              <w:bottom w:w="0" w:type="dxa"/>
              <w:right w:w="108" w:type="dxa"/>
            </w:tcMar>
            <w:vAlign w:val="center"/>
          </w:tcPr>
          <w:p w:rsidR="0098033F" w:rsidRPr="003B594A" w:rsidRDefault="0098033F" w:rsidP="003B0EFF">
            <w:pPr>
              <w:pStyle w:val="Default"/>
              <w:snapToGrid w:val="0"/>
              <w:spacing w:line="350" w:lineRule="exact"/>
              <w:rPr>
                <w:rFonts w:ascii="Times New Roman" w:eastAsia="仿宋_GB2312" w:hAnsi="Times New Roman" w:cs="Times New Roman"/>
                <w:bCs/>
                <w:kern w:val="2"/>
                <w:sz w:val="21"/>
                <w:szCs w:val="21"/>
              </w:rPr>
            </w:pPr>
          </w:p>
        </w:tc>
        <w:tc>
          <w:tcPr>
            <w:tcW w:w="1222" w:type="dxa"/>
            <w:gridSpan w:val="2"/>
            <w:tcBorders>
              <w:top w:val="single" w:sz="4" w:space="0" w:color="auto"/>
            </w:tcBorders>
            <w:vAlign w:val="center"/>
          </w:tcPr>
          <w:p w:rsidR="0098033F" w:rsidRPr="003B594A" w:rsidRDefault="0098033F" w:rsidP="003B0EFF">
            <w:pPr>
              <w:snapToGrid w:val="0"/>
              <w:spacing w:line="350" w:lineRule="exact"/>
              <w:jc w:val="center"/>
              <w:rPr>
                <w:rFonts w:eastAsia="仿宋_GB2312"/>
                <w:bCs/>
                <w:color w:val="000000"/>
                <w:szCs w:val="21"/>
              </w:rPr>
            </w:pPr>
            <w:r w:rsidRPr="003B594A">
              <w:rPr>
                <w:rFonts w:eastAsia="仿宋_GB2312"/>
                <w:color w:val="000000"/>
                <w:szCs w:val="21"/>
              </w:rPr>
              <w:t>专业组</w:t>
            </w:r>
          </w:p>
        </w:tc>
        <w:tc>
          <w:tcPr>
            <w:tcW w:w="2617" w:type="dxa"/>
            <w:tcBorders>
              <w:top w:val="single" w:sz="4" w:space="0" w:color="auto"/>
              <w:bottom w:val="single" w:sz="4" w:space="0" w:color="auto"/>
            </w:tcBorders>
            <w:tcMar>
              <w:top w:w="0" w:type="dxa"/>
              <w:left w:w="108" w:type="dxa"/>
              <w:bottom w:w="0" w:type="dxa"/>
              <w:right w:w="108" w:type="dxa"/>
            </w:tcMar>
            <w:vAlign w:val="center"/>
          </w:tcPr>
          <w:p w:rsidR="0098033F" w:rsidRPr="003B594A" w:rsidRDefault="0098033F" w:rsidP="003B0EFF">
            <w:pPr>
              <w:snapToGrid w:val="0"/>
              <w:spacing w:line="350" w:lineRule="exact"/>
              <w:rPr>
                <w:rFonts w:eastAsia="仿宋_GB2312"/>
                <w:color w:val="000000"/>
                <w:szCs w:val="21"/>
              </w:rPr>
            </w:pPr>
            <w:r w:rsidRPr="003B594A">
              <w:rPr>
                <w:rFonts w:eastAsia="仿宋_GB2312"/>
                <w:color w:val="000000"/>
                <w:szCs w:val="21"/>
              </w:rPr>
              <w:t>技术官员解开头盔搭扣，时间处罚</w:t>
            </w:r>
          </w:p>
        </w:tc>
        <w:tc>
          <w:tcPr>
            <w:tcW w:w="1695" w:type="dxa"/>
            <w:tcBorders>
              <w:top w:val="single" w:sz="4" w:space="0" w:color="auto"/>
              <w:bottom w:val="single" w:sz="4" w:space="0" w:color="auto"/>
            </w:tcBorders>
            <w:vAlign w:val="center"/>
          </w:tcPr>
          <w:p w:rsidR="0098033F" w:rsidRPr="003B594A" w:rsidRDefault="0098033F" w:rsidP="003B0EFF">
            <w:pPr>
              <w:snapToGrid w:val="0"/>
              <w:spacing w:line="350" w:lineRule="exact"/>
              <w:jc w:val="center"/>
              <w:rPr>
                <w:rFonts w:eastAsia="仿宋_GB2312"/>
                <w:bCs/>
                <w:color w:val="000000"/>
                <w:szCs w:val="21"/>
              </w:rPr>
            </w:pPr>
            <w:r w:rsidRPr="003B594A">
              <w:rPr>
                <w:rFonts w:eastAsia="仿宋_GB2312"/>
                <w:bCs/>
                <w:color w:val="000000"/>
                <w:szCs w:val="21"/>
              </w:rPr>
              <w:t>报告</w:t>
            </w:r>
          </w:p>
        </w:tc>
        <w:tc>
          <w:tcPr>
            <w:tcW w:w="3927" w:type="dxa"/>
            <w:vMerge/>
            <w:vAlign w:val="center"/>
          </w:tcPr>
          <w:p w:rsidR="0098033F" w:rsidRPr="003B594A" w:rsidRDefault="0098033F" w:rsidP="003B0EFF">
            <w:pPr>
              <w:snapToGrid w:val="0"/>
              <w:spacing w:line="350" w:lineRule="exact"/>
              <w:jc w:val="left"/>
              <w:rPr>
                <w:rFonts w:eastAsia="仿宋_GB2312"/>
                <w:bCs/>
                <w:color w:val="000000"/>
                <w:szCs w:val="21"/>
              </w:rPr>
            </w:pPr>
          </w:p>
        </w:tc>
      </w:tr>
      <w:tr w:rsidR="0098033F" w:rsidRPr="003B594A" w:rsidTr="00511327">
        <w:trPr>
          <w:trHeight w:val="38"/>
          <w:jc w:val="center"/>
        </w:trPr>
        <w:tc>
          <w:tcPr>
            <w:tcW w:w="485" w:type="dxa"/>
            <w:vMerge w:val="restart"/>
            <w:vAlign w:val="center"/>
          </w:tcPr>
          <w:p w:rsidR="0098033F" w:rsidRPr="003B594A" w:rsidRDefault="0098033F" w:rsidP="003B0EFF">
            <w:pPr>
              <w:pStyle w:val="Default"/>
              <w:snapToGrid w:val="0"/>
              <w:spacing w:line="350" w:lineRule="exact"/>
              <w:jc w:val="center"/>
              <w:rPr>
                <w:rFonts w:ascii="Times New Roman" w:eastAsia="仿宋_GB2312" w:hAnsi="Times New Roman" w:cs="Times New Roman"/>
                <w:kern w:val="2"/>
                <w:sz w:val="21"/>
                <w:szCs w:val="21"/>
              </w:rPr>
            </w:pPr>
            <w:r w:rsidRPr="003B594A">
              <w:rPr>
                <w:rFonts w:ascii="Times New Roman" w:eastAsia="仿宋_GB2312" w:hAnsi="Times New Roman" w:cs="Times New Roman"/>
                <w:kern w:val="2"/>
                <w:sz w:val="21"/>
                <w:szCs w:val="21"/>
              </w:rPr>
              <w:lastRenderedPageBreak/>
              <w:t>21</w:t>
            </w:r>
          </w:p>
        </w:tc>
        <w:tc>
          <w:tcPr>
            <w:tcW w:w="4943" w:type="dxa"/>
            <w:gridSpan w:val="2"/>
            <w:vMerge w:val="restart"/>
            <w:tcMar>
              <w:top w:w="0" w:type="dxa"/>
              <w:left w:w="108" w:type="dxa"/>
              <w:bottom w:w="0" w:type="dxa"/>
              <w:right w:w="108" w:type="dxa"/>
            </w:tcMar>
            <w:vAlign w:val="center"/>
          </w:tcPr>
          <w:p w:rsidR="0098033F" w:rsidRPr="003B594A" w:rsidRDefault="0098033F" w:rsidP="003B0EFF">
            <w:pPr>
              <w:pStyle w:val="Default"/>
              <w:snapToGrid w:val="0"/>
              <w:spacing w:line="350" w:lineRule="exact"/>
              <w:rPr>
                <w:rFonts w:ascii="Times New Roman" w:eastAsia="仿宋_GB2312" w:hAnsi="Times New Roman" w:cs="Times New Roman"/>
                <w:bCs/>
                <w:kern w:val="2"/>
                <w:sz w:val="21"/>
                <w:szCs w:val="21"/>
              </w:rPr>
            </w:pPr>
            <w:r w:rsidRPr="003B594A">
              <w:rPr>
                <w:rFonts w:ascii="Times New Roman" w:eastAsia="仿宋_GB2312" w:hAnsi="Times New Roman" w:cs="Times New Roman"/>
                <w:bCs/>
                <w:kern w:val="2"/>
                <w:sz w:val="21"/>
                <w:szCs w:val="21"/>
              </w:rPr>
              <w:t>（</w:t>
            </w:r>
            <w:r w:rsidRPr="003B594A">
              <w:rPr>
                <w:rFonts w:ascii="Times New Roman" w:eastAsia="仿宋_GB2312" w:hAnsi="Times New Roman" w:cs="Times New Roman"/>
                <w:bCs/>
                <w:kern w:val="2"/>
                <w:sz w:val="21"/>
                <w:szCs w:val="21"/>
              </w:rPr>
              <w:t>1</w:t>
            </w:r>
            <w:r w:rsidRPr="003B594A">
              <w:rPr>
                <w:rFonts w:ascii="Times New Roman" w:eastAsia="仿宋_GB2312" w:hAnsi="Times New Roman" w:cs="Times New Roman"/>
                <w:bCs/>
                <w:kern w:val="2"/>
                <w:sz w:val="21"/>
                <w:szCs w:val="21"/>
              </w:rPr>
              <w:t>）</w:t>
            </w:r>
            <w:proofErr w:type="gramStart"/>
            <w:r w:rsidRPr="003B594A">
              <w:rPr>
                <w:rFonts w:ascii="Times New Roman" w:eastAsia="仿宋_GB2312" w:hAnsi="Times New Roman" w:cs="Times New Roman"/>
                <w:bCs/>
                <w:kern w:val="2"/>
                <w:sz w:val="21"/>
                <w:szCs w:val="21"/>
              </w:rPr>
              <w:t>上车线</w:t>
            </w:r>
            <w:proofErr w:type="gramEnd"/>
            <w:r w:rsidRPr="003B594A">
              <w:rPr>
                <w:rFonts w:ascii="Times New Roman" w:eastAsia="仿宋_GB2312" w:hAnsi="Times New Roman" w:cs="Times New Roman"/>
                <w:bCs/>
                <w:kern w:val="2"/>
                <w:sz w:val="21"/>
                <w:szCs w:val="21"/>
              </w:rPr>
              <w:t>之前上车</w:t>
            </w:r>
          </w:p>
          <w:p w:rsidR="0098033F" w:rsidRPr="003B594A" w:rsidRDefault="0098033F" w:rsidP="003B0EFF">
            <w:pPr>
              <w:pStyle w:val="Default"/>
              <w:snapToGrid w:val="0"/>
              <w:spacing w:line="350" w:lineRule="exact"/>
              <w:rPr>
                <w:rFonts w:ascii="Times New Roman" w:eastAsia="仿宋_GB2312" w:hAnsi="Times New Roman" w:cs="Times New Roman"/>
                <w:bCs/>
                <w:kern w:val="2"/>
                <w:sz w:val="21"/>
                <w:szCs w:val="21"/>
              </w:rPr>
            </w:pPr>
            <w:r w:rsidRPr="003B594A">
              <w:rPr>
                <w:rFonts w:ascii="Times New Roman" w:eastAsia="仿宋_GB2312" w:hAnsi="Times New Roman" w:cs="Times New Roman"/>
                <w:bCs/>
                <w:kern w:val="2"/>
                <w:sz w:val="21"/>
                <w:szCs w:val="21"/>
              </w:rPr>
              <w:t>（</w:t>
            </w:r>
            <w:r w:rsidRPr="003B594A">
              <w:rPr>
                <w:rFonts w:ascii="Times New Roman" w:eastAsia="仿宋_GB2312" w:hAnsi="Times New Roman" w:cs="Times New Roman"/>
                <w:bCs/>
                <w:kern w:val="2"/>
                <w:sz w:val="21"/>
                <w:szCs w:val="21"/>
              </w:rPr>
              <w:t>2</w:t>
            </w:r>
            <w:r w:rsidRPr="003B594A">
              <w:rPr>
                <w:rFonts w:ascii="Times New Roman" w:eastAsia="仿宋_GB2312" w:hAnsi="Times New Roman" w:cs="Times New Roman"/>
                <w:bCs/>
                <w:kern w:val="2"/>
                <w:sz w:val="21"/>
                <w:szCs w:val="21"/>
              </w:rPr>
              <w:t>）下车线之后下车</w:t>
            </w:r>
          </w:p>
        </w:tc>
        <w:tc>
          <w:tcPr>
            <w:tcW w:w="1222" w:type="dxa"/>
            <w:gridSpan w:val="2"/>
            <w:tcBorders>
              <w:bottom w:val="single" w:sz="4" w:space="0" w:color="auto"/>
            </w:tcBorders>
            <w:vAlign w:val="center"/>
          </w:tcPr>
          <w:p w:rsidR="0098033F" w:rsidRPr="003B594A" w:rsidRDefault="0098033F" w:rsidP="003B0EFF">
            <w:pPr>
              <w:snapToGrid w:val="0"/>
              <w:spacing w:line="350" w:lineRule="exact"/>
              <w:jc w:val="center"/>
              <w:rPr>
                <w:rFonts w:eastAsia="仿宋_GB2312"/>
                <w:bCs/>
                <w:color w:val="000000"/>
                <w:szCs w:val="21"/>
              </w:rPr>
            </w:pPr>
            <w:r w:rsidRPr="003B594A">
              <w:rPr>
                <w:rFonts w:eastAsia="仿宋_GB2312"/>
                <w:bCs/>
                <w:color w:val="000000"/>
                <w:szCs w:val="21"/>
              </w:rPr>
              <w:t>业余组</w:t>
            </w:r>
          </w:p>
        </w:tc>
        <w:tc>
          <w:tcPr>
            <w:tcW w:w="2617" w:type="dxa"/>
            <w:tcBorders>
              <w:bottom w:val="single" w:sz="4" w:space="0" w:color="auto"/>
            </w:tcBorders>
            <w:tcMar>
              <w:top w:w="0" w:type="dxa"/>
              <w:left w:w="108" w:type="dxa"/>
              <w:bottom w:w="0" w:type="dxa"/>
              <w:right w:w="108" w:type="dxa"/>
            </w:tcMar>
            <w:vAlign w:val="center"/>
          </w:tcPr>
          <w:p w:rsidR="0098033F" w:rsidRPr="003B594A" w:rsidRDefault="0098033F" w:rsidP="003B0EFF">
            <w:pPr>
              <w:snapToGrid w:val="0"/>
              <w:spacing w:line="350" w:lineRule="exact"/>
              <w:jc w:val="left"/>
              <w:rPr>
                <w:rFonts w:eastAsia="仿宋_GB2312"/>
                <w:bCs/>
                <w:color w:val="000000"/>
                <w:szCs w:val="21"/>
              </w:rPr>
            </w:pPr>
            <w:r w:rsidRPr="003B594A">
              <w:rPr>
                <w:rFonts w:eastAsia="仿宋_GB2312"/>
                <w:color w:val="000000"/>
                <w:szCs w:val="21"/>
              </w:rPr>
              <w:t>警告，纠正</w:t>
            </w:r>
          </w:p>
        </w:tc>
        <w:tc>
          <w:tcPr>
            <w:tcW w:w="1695" w:type="dxa"/>
            <w:tcBorders>
              <w:bottom w:val="single" w:sz="4" w:space="0" w:color="auto"/>
            </w:tcBorders>
            <w:vAlign w:val="center"/>
          </w:tcPr>
          <w:p w:rsidR="0098033F" w:rsidRPr="003B594A" w:rsidRDefault="0098033F" w:rsidP="003B0EFF">
            <w:pPr>
              <w:snapToGrid w:val="0"/>
              <w:spacing w:line="350" w:lineRule="exact"/>
              <w:jc w:val="center"/>
              <w:rPr>
                <w:rFonts w:eastAsia="仿宋_GB2312"/>
                <w:bCs/>
                <w:color w:val="000000"/>
                <w:szCs w:val="21"/>
              </w:rPr>
            </w:pPr>
            <w:r w:rsidRPr="003B594A">
              <w:rPr>
                <w:rFonts w:eastAsia="仿宋_GB2312"/>
                <w:bCs/>
                <w:color w:val="000000"/>
                <w:szCs w:val="21"/>
              </w:rPr>
              <w:t>直接执行</w:t>
            </w:r>
          </w:p>
        </w:tc>
        <w:tc>
          <w:tcPr>
            <w:tcW w:w="3927" w:type="dxa"/>
            <w:vMerge w:val="restart"/>
            <w:vAlign w:val="center"/>
          </w:tcPr>
          <w:p w:rsidR="0098033F" w:rsidRPr="003B594A" w:rsidRDefault="0098033F" w:rsidP="003B0EFF">
            <w:pPr>
              <w:snapToGrid w:val="0"/>
              <w:spacing w:line="350" w:lineRule="exact"/>
              <w:jc w:val="left"/>
              <w:rPr>
                <w:rFonts w:eastAsia="仿宋_GB2312"/>
                <w:bCs/>
                <w:color w:val="000000"/>
                <w:szCs w:val="21"/>
              </w:rPr>
            </w:pPr>
          </w:p>
        </w:tc>
      </w:tr>
      <w:tr w:rsidR="0098033F" w:rsidRPr="003B594A" w:rsidTr="00511327">
        <w:trPr>
          <w:trHeight w:val="86"/>
          <w:jc w:val="center"/>
        </w:trPr>
        <w:tc>
          <w:tcPr>
            <w:tcW w:w="485" w:type="dxa"/>
            <w:vMerge/>
            <w:vAlign w:val="center"/>
          </w:tcPr>
          <w:p w:rsidR="0098033F" w:rsidRPr="003B594A" w:rsidRDefault="0098033F" w:rsidP="003B0EFF">
            <w:pPr>
              <w:pStyle w:val="Default"/>
              <w:snapToGrid w:val="0"/>
              <w:spacing w:line="350" w:lineRule="exact"/>
              <w:jc w:val="center"/>
              <w:rPr>
                <w:rFonts w:ascii="Times New Roman" w:eastAsia="仿宋_GB2312" w:hAnsi="Times New Roman" w:cs="Times New Roman"/>
                <w:kern w:val="2"/>
                <w:sz w:val="21"/>
                <w:szCs w:val="21"/>
              </w:rPr>
            </w:pPr>
          </w:p>
        </w:tc>
        <w:tc>
          <w:tcPr>
            <w:tcW w:w="4943" w:type="dxa"/>
            <w:gridSpan w:val="2"/>
            <w:vMerge/>
            <w:tcMar>
              <w:top w:w="0" w:type="dxa"/>
              <w:left w:w="108" w:type="dxa"/>
              <w:bottom w:w="0" w:type="dxa"/>
              <w:right w:w="108" w:type="dxa"/>
            </w:tcMar>
            <w:vAlign w:val="center"/>
          </w:tcPr>
          <w:p w:rsidR="0098033F" w:rsidRPr="003B594A" w:rsidRDefault="0098033F" w:rsidP="003B0EFF">
            <w:pPr>
              <w:pStyle w:val="Default"/>
              <w:snapToGrid w:val="0"/>
              <w:spacing w:line="350" w:lineRule="exact"/>
              <w:rPr>
                <w:rFonts w:ascii="Times New Roman" w:eastAsia="仿宋_GB2312" w:hAnsi="Times New Roman" w:cs="Times New Roman"/>
                <w:bCs/>
                <w:kern w:val="2"/>
                <w:sz w:val="21"/>
                <w:szCs w:val="21"/>
              </w:rPr>
            </w:pPr>
          </w:p>
        </w:tc>
        <w:tc>
          <w:tcPr>
            <w:tcW w:w="1222" w:type="dxa"/>
            <w:gridSpan w:val="2"/>
            <w:tcBorders>
              <w:top w:val="single" w:sz="4" w:space="0" w:color="auto"/>
            </w:tcBorders>
            <w:vAlign w:val="center"/>
          </w:tcPr>
          <w:p w:rsidR="0098033F" w:rsidRPr="003B594A" w:rsidRDefault="0098033F" w:rsidP="003B0EFF">
            <w:pPr>
              <w:snapToGrid w:val="0"/>
              <w:spacing w:line="350" w:lineRule="exact"/>
              <w:jc w:val="center"/>
              <w:rPr>
                <w:rFonts w:eastAsia="仿宋_GB2312"/>
                <w:bCs/>
                <w:color w:val="000000"/>
                <w:szCs w:val="21"/>
              </w:rPr>
            </w:pPr>
            <w:r w:rsidRPr="003B594A">
              <w:rPr>
                <w:rFonts w:eastAsia="仿宋_GB2312"/>
                <w:color w:val="000000"/>
                <w:szCs w:val="21"/>
              </w:rPr>
              <w:t>专业组</w:t>
            </w:r>
          </w:p>
        </w:tc>
        <w:tc>
          <w:tcPr>
            <w:tcW w:w="2617" w:type="dxa"/>
            <w:tcBorders>
              <w:top w:val="single" w:sz="4" w:space="0" w:color="auto"/>
            </w:tcBorders>
            <w:tcMar>
              <w:top w:w="0" w:type="dxa"/>
              <w:left w:w="108" w:type="dxa"/>
              <w:bottom w:w="0" w:type="dxa"/>
              <w:right w:w="108" w:type="dxa"/>
            </w:tcMar>
            <w:vAlign w:val="center"/>
          </w:tcPr>
          <w:p w:rsidR="0098033F" w:rsidRPr="003B594A" w:rsidRDefault="0098033F" w:rsidP="003B0EFF">
            <w:pPr>
              <w:snapToGrid w:val="0"/>
              <w:spacing w:line="350" w:lineRule="exact"/>
              <w:jc w:val="left"/>
              <w:rPr>
                <w:rFonts w:eastAsia="仿宋_GB2312"/>
                <w:bCs/>
                <w:color w:val="000000"/>
                <w:szCs w:val="21"/>
              </w:rPr>
            </w:pPr>
            <w:r w:rsidRPr="003B594A">
              <w:rPr>
                <w:rFonts w:eastAsia="仿宋_GB2312"/>
                <w:bCs/>
                <w:color w:val="000000"/>
                <w:szCs w:val="21"/>
              </w:rPr>
              <w:t>时间处罚</w:t>
            </w:r>
          </w:p>
        </w:tc>
        <w:tc>
          <w:tcPr>
            <w:tcW w:w="1695" w:type="dxa"/>
            <w:tcBorders>
              <w:top w:val="single" w:sz="4" w:space="0" w:color="auto"/>
            </w:tcBorders>
            <w:vAlign w:val="center"/>
          </w:tcPr>
          <w:p w:rsidR="0098033F" w:rsidRPr="003B594A" w:rsidRDefault="0098033F" w:rsidP="003B0EFF">
            <w:pPr>
              <w:snapToGrid w:val="0"/>
              <w:spacing w:line="350" w:lineRule="exact"/>
              <w:jc w:val="center"/>
              <w:rPr>
                <w:rFonts w:eastAsia="仿宋_GB2312"/>
                <w:bCs/>
                <w:color w:val="000000"/>
                <w:szCs w:val="21"/>
              </w:rPr>
            </w:pPr>
            <w:r w:rsidRPr="003B594A">
              <w:rPr>
                <w:rFonts w:eastAsia="仿宋_GB2312"/>
                <w:bCs/>
                <w:color w:val="000000"/>
                <w:szCs w:val="21"/>
              </w:rPr>
              <w:t>报告</w:t>
            </w:r>
          </w:p>
        </w:tc>
        <w:tc>
          <w:tcPr>
            <w:tcW w:w="3927" w:type="dxa"/>
            <w:vMerge/>
            <w:vAlign w:val="center"/>
          </w:tcPr>
          <w:p w:rsidR="0098033F" w:rsidRPr="003B594A" w:rsidRDefault="0098033F" w:rsidP="003B0EFF">
            <w:pPr>
              <w:snapToGrid w:val="0"/>
              <w:spacing w:line="350" w:lineRule="exact"/>
              <w:jc w:val="left"/>
              <w:rPr>
                <w:rFonts w:eastAsia="仿宋_GB2312"/>
                <w:bCs/>
                <w:color w:val="000000"/>
                <w:szCs w:val="21"/>
              </w:rPr>
            </w:pPr>
          </w:p>
        </w:tc>
      </w:tr>
      <w:tr w:rsidR="0098033F" w:rsidRPr="003B594A" w:rsidTr="00511327">
        <w:trPr>
          <w:trHeight w:val="27"/>
          <w:jc w:val="center"/>
        </w:trPr>
        <w:tc>
          <w:tcPr>
            <w:tcW w:w="485" w:type="dxa"/>
            <w:vMerge w:val="restart"/>
            <w:vAlign w:val="center"/>
          </w:tcPr>
          <w:p w:rsidR="0098033F" w:rsidRPr="003B594A" w:rsidRDefault="0098033F" w:rsidP="003B0EFF">
            <w:pPr>
              <w:pStyle w:val="Default"/>
              <w:snapToGrid w:val="0"/>
              <w:spacing w:line="350" w:lineRule="exact"/>
              <w:jc w:val="center"/>
              <w:rPr>
                <w:rFonts w:ascii="Times New Roman" w:eastAsia="仿宋_GB2312" w:hAnsi="Times New Roman" w:cs="Times New Roman"/>
                <w:kern w:val="2"/>
                <w:sz w:val="21"/>
                <w:szCs w:val="21"/>
              </w:rPr>
            </w:pPr>
            <w:r w:rsidRPr="003B594A">
              <w:rPr>
                <w:rFonts w:ascii="Times New Roman" w:eastAsia="仿宋_GB2312" w:hAnsi="Times New Roman" w:cs="Times New Roman"/>
                <w:kern w:val="2"/>
                <w:sz w:val="21"/>
                <w:szCs w:val="21"/>
              </w:rPr>
              <w:t>22</w:t>
            </w:r>
          </w:p>
        </w:tc>
        <w:tc>
          <w:tcPr>
            <w:tcW w:w="4943" w:type="dxa"/>
            <w:gridSpan w:val="2"/>
            <w:vMerge w:val="restart"/>
            <w:tcMar>
              <w:top w:w="0" w:type="dxa"/>
              <w:left w:w="108" w:type="dxa"/>
              <w:bottom w:w="0" w:type="dxa"/>
              <w:right w:w="108" w:type="dxa"/>
            </w:tcMar>
            <w:vAlign w:val="center"/>
          </w:tcPr>
          <w:p w:rsidR="0098033F" w:rsidRPr="003B594A" w:rsidRDefault="0098033F" w:rsidP="003B0EFF">
            <w:pPr>
              <w:pStyle w:val="Default"/>
              <w:snapToGrid w:val="0"/>
              <w:spacing w:line="350" w:lineRule="exact"/>
              <w:rPr>
                <w:rFonts w:ascii="Times New Roman" w:eastAsia="仿宋_GB2312" w:hAnsi="Times New Roman" w:cs="Times New Roman"/>
                <w:bCs/>
                <w:kern w:val="2"/>
                <w:sz w:val="21"/>
                <w:szCs w:val="21"/>
              </w:rPr>
            </w:pPr>
            <w:r w:rsidRPr="003B594A">
              <w:rPr>
                <w:rFonts w:ascii="Times New Roman" w:eastAsia="仿宋_GB2312" w:hAnsi="Times New Roman" w:cs="Times New Roman"/>
                <w:bCs/>
                <w:kern w:val="2"/>
                <w:sz w:val="21"/>
                <w:szCs w:val="21"/>
              </w:rPr>
              <w:t>（</w:t>
            </w:r>
            <w:r w:rsidRPr="003B594A">
              <w:rPr>
                <w:rFonts w:ascii="Times New Roman" w:eastAsia="仿宋_GB2312" w:hAnsi="Times New Roman" w:cs="Times New Roman"/>
                <w:bCs/>
                <w:kern w:val="2"/>
                <w:sz w:val="21"/>
                <w:szCs w:val="21"/>
              </w:rPr>
              <w:t>1</w:t>
            </w:r>
            <w:r w:rsidRPr="003B594A">
              <w:rPr>
                <w:rFonts w:ascii="Times New Roman" w:eastAsia="仿宋_GB2312" w:hAnsi="Times New Roman" w:cs="Times New Roman"/>
                <w:bCs/>
                <w:kern w:val="2"/>
                <w:sz w:val="21"/>
                <w:szCs w:val="21"/>
              </w:rPr>
              <w:t>）将比赛装备放置或丢弃在非指定位置</w:t>
            </w:r>
          </w:p>
          <w:p w:rsidR="0098033F" w:rsidRPr="003B594A" w:rsidRDefault="0098033F" w:rsidP="003B0EFF">
            <w:pPr>
              <w:pStyle w:val="Default"/>
              <w:snapToGrid w:val="0"/>
              <w:spacing w:line="350" w:lineRule="exact"/>
              <w:rPr>
                <w:rFonts w:ascii="Times New Roman" w:eastAsia="仿宋_GB2312" w:hAnsi="Times New Roman" w:cs="Times New Roman"/>
                <w:kern w:val="2"/>
                <w:sz w:val="21"/>
                <w:szCs w:val="21"/>
              </w:rPr>
            </w:pPr>
            <w:r w:rsidRPr="003B594A">
              <w:rPr>
                <w:rFonts w:ascii="Times New Roman" w:eastAsia="仿宋_GB2312" w:hAnsi="Times New Roman" w:cs="Times New Roman"/>
                <w:bCs/>
                <w:kern w:val="2"/>
                <w:sz w:val="21"/>
                <w:szCs w:val="21"/>
              </w:rPr>
              <w:t>（</w:t>
            </w:r>
            <w:r w:rsidRPr="003B594A">
              <w:rPr>
                <w:rFonts w:ascii="Times New Roman" w:eastAsia="仿宋_GB2312" w:hAnsi="Times New Roman" w:cs="Times New Roman"/>
                <w:bCs/>
                <w:kern w:val="2"/>
                <w:sz w:val="21"/>
                <w:szCs w:val="21"/>
              </w:rPr>
              <w:t>2</w:t>
            </w:r>
            <w:r w:rsidRPr="003B594A">
              <w:rPr>
                <w:rFonts w:ascii="Times New Roman" w:eastAsia="仿宋_GB2312" w:hAnsi="Times New Roman" w:cs="Times New Roman"/>
                <w:bCs/>
                <w:kern w:val="2"/>
                <w:sz w:val="21"/>
                <w:szCs w:val="21"/>
              </w:rPr>
              <w:t>）</w:t>
            </w:r>
            <w:r w:rsidRPr="003B594A">
              <w:rPr>
                <w:rFonts w:ascii="Times New Roman" w:eastAsia="仿宋_GB2312" w:hAnsi="Times New Roman" w:cs="Times New Roman"/>
                <w:kern w:val="2"/>
                <w:sz w:val="21"/>
                <w:szCs w:val="21"/>
              </w:rPr>
              <w:t>转换区</w:t>
            </w:r>
            <w:proofErr w:type="gramStart"/>
            <w:r w:rsidRPr="003B594A">
              <w:rPr>
                <w:rFonts w:ascii="Times New Roman" w:eastAsia="仿宋_GB2312" w:hAnsi="Times New Roman" w:cs="Times New Roman"/>
                <w:kern w:val="2"/>
                <w:sz w:val="21"/>
                <w:szCs w:val="21"/>
              </w:rPr>
              <w:t>内持车过程</w:t>
            </w:r>
            <w:proofErr w:type="gramEnd"/>
            <w:r w:rsidRPr="003B594A">
              <w:rPr>
                <w:rFonts w:ascii="Times New Roman" w:eastAsia="仿宋_GB2312" w:hAnsi="Times New Roman" w:cs="Times New Roman"/>
                <w:kern w:val="2"/>
                <w:sz w:val="21"/>
                <w:szCs w:val="21"/>
              </w:rPr>
              <w:t>中头盔搭扣未扣或未扣紧</w:t>
            </w:r>
          </w:p>
          <w:p w:rsidR="0098033F" w:rsidRPr="003B594A" w:rsidRDefault="0098033F" w:rsidP="003B0EFF">
            <w:pPr>
              <w:pStyle w:val="Default"/>
              <w:snapToGrid w:val="0"/>
              <w:spacing w:line="350" w:lineRule="exact"/>
              <w:rPr>
                <w:rFonts w:ascii="Times New Roman" w:eastAsia="仿宋_GB2312" w:hAnsi="Times New Roman" w:cs="Times New Roman"/>
                <w:bCs/>
                <w:kern w:val="2"/>
                <w:sz w:val="21"/>
                <w:szCs w:val="21"/>
              </w:rPr>
            </w:pPr>
            <w:r w:rsidRPr="003B594A">
              <w:rPr>
                <w:rFonts w:ascii="Times New Roman" w:eastAsia="仿宋_GB2312" w:hAnsi="Times New Roman" w:cs="Times New Roman"/>
                <w:kern w:val="2"/>
                <w:sz w:val="21"/>
                <w:szCs w:val="21"/>
              </w:rPr>
              <w:t>（</w:t>
            </w:r>
            <w:r w:rsidRPr="003B594A">
              <w:rPr>
                <w:rFonts w:ascii="Times New Roman" w:eastAsia="仿宋_GB2312" w:hAnsi="Times New Roman" w:cs="Times New Roman"/>
                <w:kern w:val="2"/>
                <w:sz w:val="21"/>
                <w:szCs w:val="21"/>
              </w:rPr>
              <w:t>3</w:t>
            </w:r>
            <w:r w:rsidRPr="003B594A">
              <w:rPr>
                <w:rFonts w:ascii="Times New Roman" w:eastAsia="仿宋_GB2312" w:hAnsi="Times New Roman" w:cs="Times New Roman"/>
                <w:kern w:val="2"/>
                <w:sz w:val="21"/>
                <w:szCs w:val="21"/>
              </w:rPr>
              <w:t>）</w:t>
            </w:r>
            <w:r w:rsidRPr="003B594A">
              <w:rPr>
                <w:rFonts w:ascii="Times New Roman" w:eastAsia="仿宋_GB2312" w:hAnsi="Times New Roman" w:cs="Times New Roman"/>
                <w:sz w:val="21"/>
                <w:szCs w:val="21"/>
              </w:rPr>
              <w:t>在设置了存包系统的赛事中，没有将所有的比赛装备放进当地组委会提供的包里（骑行鞋可以始终置于</w:t>
            </w:r>
            <w:proofErr w:type="gramStart"/>
            <w:r w:rsidRPr="003B594A">
              <w:rPr>
                <w:rFonts w:ascii="Times New Roman" w:eastAsia="仿宋_GB2312" w:hAnsi="Times New Roman" w:cs="Times New Roman"/>
                <w:sz w:val="21"/>
                <w:szCs w:val="21"/>
              </w:rPr>
              <w:t>自行车踏版上</w:t>
            </w:r>
            <w:proofErr w:type="gramEnd"/>
            <w:r w:rsidRPr="003B594A">
              <w:rPr>
                <w:rFonts w:ascii="Times New Roman" w:eastAsia="仿宋_GB2312" w:hAnsi="Times New Roman" w:cs="Times New Roman"/>
                <w:sz w:val="21"/>
                <w:szCs w:val="21"/>
              </w:rPr>
              <w:t>）</w:t>
            </w:r>
          </w:p>
        </w:tc>
        <w:tc>
          <w:tcPr>
            <w:tcW w:w="1222" w:type="dxa"/>
            <w:gridSpan w:val="2"/>
            <w:tcBorders>
              <w:bottom w:val="single" w:sz="4" w:space="0" w:color="auto"/>
            </w:tcBorders>
            <w:vAlign w:val="center"/>
          </w:tcPr>
          <w:p w:rsidR="0098033F" w:rsidRPr="003B594A" w:rsidRDefault="0098033F" w:rsidP="003B0EFF">
            <w:pPr>
              <w:snapToGrid w:val="0"/>
              <w:spacing w:line="350" w:lineRule="exact"/>
              <w:jc w:val="center"/>
              <w:rPr>
                <w:rFonts w:eastAsia="仿宋_GB2312"/>
                <w:bCs/>
                <w:color w:val="000000"/>
                <w:szCs w:val="21"/>
              </w:rPr>
            </w:pPr>
            <w:r w:rsidRPr="003B594A">
              <w:rPr>
                <w:rFonts w:eastAsia="仿宋_GB2312"/>
                <w:bCs/>
                <w:color w:val="000000"/>
                <w:szCs w:val="21"/>
              </w:rPr>
              <w:t>业余组</w:t>
            </w:r>
          </w:p>
        </w:tc>
        <w:tc>
          <w:tcPr>
            <w:tcW w:w="2617" w:type="dxa"/>
            <w:tcBorders>
              <w:bottom w:val="single" w:sz="4" w:space="0" w:color="auto"/>
            </w:tcBorders>
            <w:tcMar>
              <w:top w:w="0" w:type="dxa"/>
              <w:left w:w="108" w:type="dxa"/>
              <w:bottom w:w="0" w:type="dxa"/>
              <w:right w:w="108" w:type="dxa"/>
            </w:tcMar>
            <w:vAlign w:val="center"/>
          </w:tcPr>
          <w:p w:rsidR="0098033F" w:rsidRPr="003B594A" w:rsidRDefault="0098033F" w:rsidP="003B0EFF">
            <w:pPr>
              <w:snapToGrid w:val="0"/>
              <w:spacing w:line="350" w:lineRule="exact"/>
              <w:jc w:val="left"/>
              <w:rPr>
                <w:rFonts w:eastAsia="仿宋_GB2312"/>
                <w:bCs/>
                <w:color w:val="000000"/>
                <w:szCs w:val="21"/>
              </w:rPr>
            </w:pPr>
            <w:r w:rsidRPr="003B594A">
              <w:rPr>
                <w:rFonts w:eastAsia="仿宋_GB2312"/>
                <w:color w:val="000000"/>
                <w:szCs w:val="21"/>
              </w:rPr>
              <w:t>警告，纠正</w:t>
            </w:r>
          </w:p>
        </w:tc>
        <w:tc>
          <w:tcPr>
            <w:tcW w:w="1695" w:type="dxa"/>
            <w:tcBorders>
              <w:bottom w:val="single" w:sz="4" w:space="0" w:color="auto"/>
            </w:tcBorders>
            <w:vAlign w:val="center"/>
          </w:tcPr>
          <w:p w:rsidR="0098033F" w:rsidRPr="003B594A" w:rsidRDefault="0098033F" w:rsidP="003B0EFF">
            <w:pPr>
              <w:snapToGrid w:val="0"/>
              <w:spacing w:line="350" w:lineRule="exact"/>
              <w:jc w:val="center"/>
              <w:rPr>
                <w:rFonts w:eastAsia="仿宋_GB2312"/>
                <w:bCs/>
                <w:color w:val="000000"/>
                <w:szCs w:val="21"/>
              </w:rPr>
            </w:pPr>
            <w:r w:rsidRPr="003B594A">
              <w:rPr>
                <w:rFonts w:eastAsia="仿宋_GB2312"/>
                <w:bCs/>
                <w:color w:val="000000"/>
                <w:szCs w:val="21"/>
              </w:rPr>
              <w:t>直接执行</w:t>
            </w:r>
          </w:p>
        </w:tc>
        <w:tc>
          <w:tcPr>
            <w:tcW w:w="3927" w:type="dxa"/>
            <w:vMerge w:val="restart"/>
            <w:vAlign w:val="center"/>
          </w:tcPr>
          <w:p w:rsidR="0098033F" w:rsidRPr="003B594A" w:rsidRDefault="0098033F" w:rsidP="003B0EFF">
            <w:pPr>
              <w:snapToGrid w:val="0"/>
              <w:spacing w:line="350" w:lineRule="exact"/>
              <w:jc w:val="left"/>
              <w:rPr>
                <w:rFonts w:eastAsia="仿宋_GB2312"/>
                <w:bCs/>
                <w:color w:val="000000"/>
                <w:szCs w:val="21"/>
              </w:rPr>
            </w:pPr>
            <w:r w:rsidRPr="003B594A">
              <w:rPr>
                <w:rFonts w:eastAsia="仿宋_GB2312"/>
                <w:bCs/>
                <w:color w:val="000000"/>
                <w:szCs w:val="21"/>
              </w:rPr>
              <w:t>（</w:t>
            </w:r>
            <w:r w:rsidRPr="003B594A">
              <w:rPr>
                <w:rFonts w:eastAsia="仿宋_GB2312"/>
                <w:bCs/>
                <w:color w:val="000000"/>
                <w:szCs w:val="21"/>
              </w:rPr>
              <w:t>1</w:t>
            </w:r>
            <w:r w:rsidRPr="003B594A">
              <w:rPr>
                <w:rFonts w:eastAsia="仿宋_GB2312"/>
                <w:bCs/>
                <w:color w:val="000000"/>
                <w:szCs w:val="21"/>
              </w:rPr>
              <w:t>）游泳上水后将泳帽、泳镜等随手丢弃在通道上、丢给教练、进入转换区后扔到其他运动员的自行车上或车架位置上</w:t>
            </w:r>
          </w:p>
          <w:p w:rsidR="0098033F" w:rsidRPr="003B594A" w:rsidRDefault="0098033F" w:rsidP="003B0EFF">
            <w:pPr>
              <w:snapToGrid w:val="0"/>
              <w:spacing w:line="350" w:lineRule="exact"/>
              <w:jc w:val="left"/>
              <w:rPr>
                <w:rFonts w:eastAsia="仿宋_GB2312"/>
                <w:bCs/>
                <w:color w:val="000000"/>
                <w:szCs w:val="21"/>
              </w:rPr>
            </w:pPr>
            <w:r w:rsidRPr="003B594A">
              <w:rPr>
                <w:rFonts w:eastAsia="仿宋_GB2312"/>
                <w:bCs/>
                <w:color w:val="000000"/>
                <w:szCs w:val="21"/>
              </w:rPr>
              <w:t>（</w:t>
            </w:r>
            <w:r w:rsidRPr="003B594A">
              <w:rPr>
                <w:rFonts w:eastAsia="仿宋_GB2312"/>
                <w:bCs/>
                <w:color w:val="000000"/>
                <w:szCs w:val="21"/>
              </w:rPr>
              <w:t>2</w:t>
            </w:r>
            <w:r w:rsidRPr="003B594A">
              <w:rPr>
                <w:rFonts w:eastAsia="仿宋_GB2312"/>
                <w:bCs/>
                <w:color w:val="000000"/>
                <w:szCs w:val="21"/>
              </w:rPr>
              <w:t>）未将自行车放置在自己车架位置上</w:t>
            </w:r>
          </w:p>
          <w:p w:rsidR="0098033F" w:rsidRPr="003B594A" w:rsidRDefault="0098033F" w:rsidP="003B0EFF">
            <w:pPr>
              <w:snapToGrid w:val="0"/>
              <w:spacing w:line="350" w:lineRule="exact"/>
              <w:jc w:val="left"/>
              <w:rPr>
                <w:rFonts w:eastAsia="仿宋_GB2312"/>
                <w:bCs/>
                <w:color w:val="000000"/>
                <w:szCs w:val="21"/>
              </w:rPr>
            </w:pPr>
            <w:r w:rsidRPr="003B594A">
              <w:rPr>
                <w:rFonts w:eastAsia="仿宋_GB2312"/>
                <w:bCs/>
                <w:color w:val="000000"/>
                <w:szCs w:val="21"/>
              </w:rPr>
              <w:t>（</w:t>
            </w:r>
            <w:r w:rsidRPr="003B594A">
              <w:rPr>
                <w:rFonts w:eastAsia="仿宋_GB2312"/>
                <w:bCs/>
                <w:color w:val="000000"/>
                <w:szCs w:val="21"/>
              </w:rPr>
              <w:t>3</w:t>
            </w:r>
            <w:r w:rsidRPr="003B594A">
              <w:rPr>
                <w:rFonts w:eastAsia="仿宋_GB2312"/>
                <w:bCs/>
                <w:color w:val="000000"/>
                <w:szCs w:val="21"/>
              </w:rPr>
              <w:t>）将自行车水壶等丢弃在赛道上</w:t>
            </w:r>
          </w:p>
        </w:tc>
      </w:tr>
      <w:tr w:rsidR="0098033F" w:rsidRPr="003B594A" w:rsidTr="00511327">
        <w:trPr>
          <w:trHeight w:val="126"/>
          <w:jc w:val="center"/>
        </w:trPr>
        <w:tc>
          <w:tcPr>
            <w:tcW w:w="485" w:type="dxa"/>
            <w:vMerge/>
            <w:vAlign w:val="center"/>
          </w:tcPr>
          <w:p w:rsidR="0098033F" w:rsidRPr="003B594A" w:rsidRDefault="0098033F" w:rsidP="003B0EFF">
            <w:pPr>
              <w:pStyle w:val="Default"/>
              <w:snapToGrid w:val="0"/>
              <w:spacing w:line="350" w:lineRule="exact"/>
              <w:jc w:val="center"/>
              <w:rPr>
                <w:rFonts w:ascii="Times New Roman" w:eastAsia="仿宋_GB2312" w:hAnsi="Times New Roman" w:cs="Times New Roman"/>
                <w:kern w:val="2"/>
                <w:sz w:val="21"/>
                <w:szCs w:val="21"/>
              </w:rPr>
            </w:pPr>
          </w:p>
        </w:tc>
        <w:tc>
          <w:tcPr>
            <w:tcW w:w="4943" w:type="dxa"/>
            <w:gridSpan w:val="2"/>
            <w:vMerge/>
            <w:tcMar>
              <w:top w:w="0" w:type="dxa"/>
              <w:left w:w="108" w:type="dxa"/>
              <w:bottom w:w="0" w:type="dxa"/>
              <w:right w:w="108" w:type="dxa"/>
            </w:tcMar>
            <w:vAlign w:val="center"/>
          </w:tcPr>
          <w:p w:rsidR="0098033F" w:rsidRPr="003B594A" w:rsidRDefault="0098033F" w:rsidP="003B0EFF">
            <w:pPr>
              <w:pStyle w:val="Default"/>
              <w:snapToGrid w:val="0"/>
              <w:spacing w:line="350" w:lineRule="exact"/>
              <w:rPr>
                <w:rFonts w:ascii="Times New Roman" w:eastAsia="仿宋_GB2312" w:hAnsi="Times New Roman" w:cs="Times New Roman"/>
                <w:bCs/>
                <w:kern w:val="2"/>
                <w:sz w:val="21"/>
                <w:szCs w:val="21"/>
              </w:rPr>
            </w:pPr>
          </w:p>
        </w:tc>
        <w:tc>
          <w:tcPr>
            <w:tcW w:w="1222" w:type="dxa"/>
            <w:gridSpan w:val="2"/>
            <w:tcBorders>
              <w:top w:val="single" w:sz="4" w:space="0" w:color="auto"/>
            </w:tcBorders>
            <w:vAlign w:val="center"/>
          </w:tcPr>
          <w:p w:rsidR="0098033F" w:rsidRPr="003B594A" w:rsidRDefault="0098033F" w:rsidP="003B0EFF">
            <w:pPr>
              <w:snapToGrid w:val="0"/>
              <w:spacing w:line="350" w:lineRule="exact"/>
              <w:jc w:val="center"/>
              <w:rPr>
                <w:rFonts w:eastAsia="仿宋_GB2312"/>
                <w:bCs/>
                <w:color w:val="000000"/>
                <w:szCs w:val="21"/>
              </w:rPr>
            </w:pPr>
            <w:r w:rsidRPr="003B594A">
              <w:rPr>
                <w:rFonts w:eastAsia="仿宋_GB2312"/>
                <w:color w:val="000000"/>
                <w:szCs w:val="21"/>
              </w:rPr>
              <w:t>专业组</w:t>
            </w:r>
          </w:p>
        </w:tc>
        <w:tc>
          <w:tcPr>
            <w:tcW w:w="2617" w:type="dxa"/>
            <w:tcBorders>
              <w:top w:val="single" w:sz="4" w:space="0" w:color="auto"/>
            </w:tcBorders>
            <w:tcMar>
              <w:top w:w="0" w:type="dxa"/>
              <w:left w:w="108" w:type="dxa"/>
              <w:bottom w:w="0" w:type="dxa"/>
              <w:right w:w="108" w:type="dxa"/>
            </w:tcMar>
            <w:vAlign w:val="center"/>
          </w:tcPr>
          <w:p w:rsidR="0098033F" w:rsidRPr="003B594A" w:rsidRDefault="0098033F" w:rsidP="003B0EFF">
            <w:pPr>
              <w:snapToGrid w:val="0"/>
              <w:spacing w:line="350" w:lineRule="exact"/>
              <w:jc w:val="left"/>
              <w:rPr>
                <w:rFonts w:eastAsia="仿宋_GB2312"/>
                <w:bCs/>
                <w:color w:val="000000"/>
                <w:szCs w:val="21"/>
              </w:rPr>
            </w:pPr>
            <w:r w:rsidRPr="003B594A">
              <w:rPr>
                <w:rFonts w:eastAsia="仿宋_GB2312"/>
                <w:bCs/>
                <w:color w:val="000000"/>
                <w:szCs w:val="21"/>
              </w:rPr>
              <w:t>时间处罚</w:t>
            </w:r>
          </w:p>
        </w:tc>
        <w:tc>
          <w:tcPr>
            <w:tcW w:w="1695" w:type="dxa"/>
            <w:tcBorders>
              <w:top w:val="single" w:sz="4" w:space="0" w:color="auto"/>
            </w:tcBorders>
            <w:vAlign w:val="center"/>
          </w:tcPr>
          <w:p w:rsidR="0098033F" w:rsidRPr="003B594A" w:rsidRDefault="0098033F" w:rsidP="003B0EFF">
            <w:pPr>
              <w:snapToGrid w:val="0"/>
              <w:spacing w:line="350" w:lineRule="exact"/>
              <w:jc w:val="center"/>
              <w:rPr>
                <w:rFonts w:eastAsia="仿宋_GB2312"/>
                <w:bCs/>
                <w:color w:val="000000"/>
                <w:szCs w:val="21"/>
              </w:rPr>
            </w:pPr>
            <w:r w:rsidRPr="003B594A">
              <w:rPr>
                <w:rFonts w:eastAsia="仿宋_GB2312"/>
                <w:bCs/>
                <w:color w:val="000000"/>
                <w:szCs w:val="21"/>
              </w:rPr>
              <w:t>报告</w:t>
            </w:r>
          </w:p>
        </w:tc>
        <w:tc>
          <w:tcPr>
            <w:tcW w:w="3927" w:type="dxa"/>
            <w:vMerge/>
            <w:vAlign w:val="center"/>
          </w:tcPr>
          <w:p w:rsidR="0098033F" w:rsidRPr="003B594A" w:rsidRDefault="0098033F" w:rsidP="003B0EFF">
            <w:pPr>
              <w:snapToGrid w:val="0"/>
              <w:spacing w:line="350" w:lineRule="exact"/>
              <w:jc w:val="left"/>
              <w:rPr>
                <w:rFonts w:eastAsia="仿宋_GB2312"/>
                <w:bCs/>
                <w:color w:val="000000"/>
                <w:szCs w:val="21"/>
              </w:rPr>
            </w:pPr>
          </w:p>
        </w:tc>
      </w:tr>
      <w:tr w:rsidR="0098033F" w:rsidRPr="003B594A" w:rsidTr="00511327">
        <w:trPr>
          <w:trHeight w:val="28"/>
          <w:jc w:val="center"/>
        </w:trPr>
        <w:tc>
          <w:tcPr>
            <w:tcW w:w="485" w:type="dxa"/>
            <w:tcBorders>
              <w:bottom w:val="single" w:sz="6" w:space="0" w:color="auto"/>
            </w:tcBorders>
            <w:vAlign w:val="center"/>
          </w:tcPr>
          <w:p w:rsidR="0098033F" w:rsidRPr="003B594A" w:rsidRDefault="0098033F" w:rsidP="003B0EFF">
            <w:pPr>
              <w:pStyle w:val="Default"/>
              <w:snapToGrid w:val="0"/>
              <w:spacing w:line="350" w:lineRule="exact"/>
              <w:jc w:val="center"/>
              <w:rPr>
                <w:rFonts w:ascii="Times New Roman" w:eastAsia="仿宋_GB2312" w:hAnsi="Times New Roman" w:cs="Times New Roman"/>
                <w:kern w:val="2"/>
                <w:sz w:val="21"/>
                <w:szCs w:val="21"/>
              </w:rPr>
            </w:pPr>
            <w:r w:rsidRPr="003B594A">
              <w:rPr>
                <w:rFonts w:ascii="Times New Roman" w:eastAsia="仿宋_GB2312" w:hAnsi="Times New Roman" w:cs="Times New Roman"/>
                <w:kern w:val="2"/>
                <w:sz w:val="21"/>
                <w:szCs w:val="21"/>
              </w:rPr>
              <w:t>23</w:t>
            </w:r>
          </w:p>
        </w:tc>
        <w:tc>
          <w:tcPr>
            <w:tcW w:w="6165" w:type="dxa"/>
            <w:gridSpan w:val="4"/>
            <w:tcBorders>
              <w:bottom w:val="single" w:sz="6" w:space="0" w:color="auto"/>
            </w:tcBorders>
            <w:tcMar>
              <w:top w:w="0" w:type="dxa"/>
              <w:left w:w="108" w:type="dxa"/>
              <w:bottom w:w="0" w:type="dxa"/>
              <w:right w:w="108" w:type="dxa"/>
            </w:tcMar>
            <w:vAlign w:val="center"/>
          </w:tcPr>
          <w:p w:rsidR="0098033F" w:rsidRPr="003B594A" w:rsidRDefault="0098033F" w:rsidP="003B0EFF">
            <w:pPr>
              <w:snapToGrid w:val="0"/>
              <w:spacing w:line="350" w:lineRule="exact"/>
              <w:ind w:firstLineChars="200" w:firstLine="420"/>
              <w:rPr>
                <w:rFonts w:eastAsia="仿宋_GB2312"/>
                <w:color w:val="000000"/>
                <w:szCs w:val="21"/>
              </w:rPr>
            </w:pPr>
            <w:r w:rsidRPr="003B594A">
              <w:rPr>
                <w:rFonts w:eastAsia="仿宋_GB2312"/>
                <w:color w:val="000000"/>
                <w:szCs w:val="21"/>
              </w:rPr>
              <w:t>在转换区做标记</w:t>
            </w:r>
          </w:p>
        </w:tc>
        <w:tc>
          <w:tcPr>
            <w:tcW w:w="2617" w:type="dxa"/>
            <w:tcBorders>
              <w:bottom w:val="single" w:sz="6" w:space="0" w:color="auto"/>
            </w:tcBorders>
            <w:tcMar>
              <w:top w:w="0" w:type="dxa"/>
              <w:left w:w="108" w:type="dxa"/>
              <w:bottom w:w="0" w:type="dxa"/>
              <w:right w:w="108" w:type="dxa"/>
            </w:tcMar>
            <w:vAlign w:val="center"/>
          </w:tcPr>
          <w:p w:rsidR="0098033F" w:rsidRPr="003B594A" w:rsidRDefault="0098033F" w:rsidP="003B0EFF">
            <w:pPr>
              <w:snapToGrid w:val="0"/>
              <w:spacing w:line="350" w:lineRule="exact"/>
              <w:jc w:val="left"/>
              <w:rPr>
                <w:rFonts w:eastAsia="仿宋_GB2312"/>
                <w:bCs/>
                <w:color w:val="000000"/>
                <w:szCs w:val="21"/>
              </w:rPr>
            </w:pPr>
            <w:r w:rsidRPr="003B594A">
              <w:rPr>
                <w:rFonts w:eastAsia="仿宋_GB2312"/>
                <w:color w:val="000000"/>
                <w:szCs w:val="21"/>
              </w:rPr>
              <w:t>警告，纠正；否则移除标记且不通知运动员</w:t>
            </w:r>
          </w:p>
        </w:tc>
        <w:tc>
          <w:tcPr>
            <w:tcW w:w="1695" w:type="dxa"/>
            <w:tcBorders>
              <w:bottom w:val="single" w:sz="6" w:space="0" w:color="auto"/>
            </w:tcBorders>
            <w:vAlign w:val="center"/>
          </w:tcPr>
          <w:p w:rsidR="0098033F" w:rsidRPr="003B594A" w:rsidRDefault="0098033F" w:rsidP="003B0EFF">
            <w:pPr>
              <w:snapToGrid w:val="0"/>
              <w:spacing w:line="350" w:lineRule="exact"/>
              <w:jc w:val="center"/>
              <w:rPr>
                <w:rFonts w:eastAsia="仿宋_GB2312"/>
                <w:bCs/>
                <w:color w:val="000000"/>
                <w:szCs w:val="21"/>
              </w:rPr>
            </w:pPr>
            <w:r w:rsidRPr="003B594A">
              <w:rPr>
                <w:rFonts w:eastAsia="仿宋_GB2312"/>
                <w:bCs/>
                <w:color w:val="000000"/>
                <w:szCs w:val="21"/>
              </w:rPr>
              <w:t>直接执行</w:t>
            </w:r>
          </w:p>
        </w:tc>
        <w:tc>
          <w:tcPr>
            <w:tcW w:w="3927" w:type="dxa"/>
            <w:tcBorders>
              <w:bottom w:val="single" w:sz="6" w:space="0" w:color="auto"/>
            </w:tcBorders>
            <w:vAlign w:val="center"/>
          </w:tcPr>
          <w:p w:rsidR="0098033F" w:rsidRPr="003B594A" w:rsidRDefault="0098033F" w:rsidP="003B0EFF">
            <w:pPr>
              <w:snapToGrid w:val="0"/>
              <w:spacing w:line="350" w:lineRule="exact"/>
              <w:jc w:val="left"/>
              <w:rPr>
                <w:rFonts w:eastAsia="仿宋_GB2312"/>
                <w:bCs/>
                <w:color w:val="000000"/>
                <w:szCs w:val="21"/>
              </w:rPr>
            </w:pPr>
          </w:p>
        </w:tc>
      </w:tr>
      <w:tr w:rsidR="0098033F" w:rsidRPr="003B594A" w:rsidTr="00511327">
        <w:trPr>
          <w:trHeight w:val="511"/>
          <w:jc w:val="center"/>
        </w:trPr>
        <w:tc>
          <w:tcPr>
            <w:tcW w:w="14889" w:type="dxa"/>
            <w:gridSpan w:val="8"/>
            <w:shd w:val="clear" w:color="auto" w:fill="E6E6E6"/>
            <w:vAlign w:val="center"/>
          </w:tcPr>
          <w:p w:rsidR="0098033F" w:rsidRPr="003B594A" w:rsidRDefault="0098033F" w:rsidP="003B0EFF">
            <w:pPr>
              <w:snapToGrid w:val="0"/>
              <w:spacing w:line="350" w:lineRule="exact"/>
              <w:jc w:val="center"/>
              <w:rPr>
                <w:rFonts w:eastAsia="仿宋_GB2312"/>
                <w:b/>
                <w:bCs/>
                <w:color w:val="000000"/>
                <w:szCs w:val="21"/>
              </w:rPr>
            </w:pPr>
            <w:r w:rsidRPr="003B594A">
              <w:rPr>
                <w:rFonts w:eastAsia="仿宋_GB2312"/>
                <w:b/>
                <w:bCs/>
                <w:color w:val="000000"/>
                <w:szCs w:val="21"/>
              </w:rPr>
              <w:t>六、自行车</w:t>
            </w:r>
          </w:p>
        </w:tc>
      </w:tr>
      <w:tr w:rsidR="0098033F" w:rsidRPr="003B594A" w:rsidTr="00511327">
        <w:trPr>
          <w:trHeight w:val="520"/>
          <w:jc w:val="center"/>
        </w:trPr>
        <w:tc>
          <w:tcPr>
            <w:tcW w:w="485" w:type="dxa"/>
            <w:vAlign w:val="center"/>
          </w:tcPr>
          <w:p w:rsidR="0098033F" w:rsidRPr="003B594A" w:rsidRDefault="0098033F" w:rsidP="003B0EFF">
            <w:pPr>
              <w:snapToGrid w:val="0"/>
              <w:spacing w:line="350" w:lineRule="exact"/>
              <w:jc w:val="center"/>
              <w:rPr>
                <w:rFonts w:eastAsia="仿宋_GB2312"/>
                <w:color w:val="000000"/>
                <w:szCs w:val="21"/>
              </w:rPr>
            </w:pPr>
            <w:r w:rsidRPr="003B594A">
              <w:rPr>
                <w:rFonts w:eastAsia="仿宋_GB2312"/>
                <w:color w:val="000000"/>
                <w:szCs w:val="21"/>
              </w:rPr>
              <w:t>24</w:t>
            </w:r>
          </w:p>
        </w:tc>
        <w:tc>
          <w:tcPr>
            <w:tcW w:w="6165" w:type="dxa"/>
            <w:gridSpan w:val="4"/>
            <w:tcMar>
              <w:top w:w="0" w:type="dxa"/>
              <w:left w:w="108" w:type="dxa"/>
              <w:bottom w:w="0" w:type="dxa"/>
              <w:right w:w="108" w:type="dxa"/>
            </w:tcMar>
            <w:vAlign w:val="center"/>
          </w:tcPr>
          <w:p w:rsidR="0098033F" w:rsidRPr="003B594A" w:rsidRDefault="0098033F" w:rsidP="003B0EFF">
            <w:pPr>
              <w:snapToGrid w:val="0"/>
              <w:spacing w:line="350" w:lineRule="exact"/>
              <w:rPr>
                <w:rFonts w:eastAsia="仿宋_GB2312"/>
                <w:bCs/>
                <w:color w:val="000000"/>
                <w:szCs w:val="21"/>
              </w:rPr>
            </w:pPr>
            <w:r w:rsidRPr="003B594A">
              <w:rPr>
                <w:rFonts w:eastAsia="仿宋_GB2312"/>
                <w:color w:val="000000"/>
                <w:szCs w:val="21"/>
              </w:rPr>
              <w:t>熟悉自行车比赛路线或官方培训不戴头盔</w:t>
            </w:r>
          </w:p>
        </w:tc>
        <w:tc>
          <w:tcPr>
            <w:tcW w:w="2617" w:type="dxa"/>
            <w:tcMar>
              <w:top w:w="0" w:type="dxa"/>
              <w:left w:w="108" w:type="dxa"/>
              <w:bottom w:w="0" w:type="dxa"/>
              <w:right w:w="108" w:type="dxa"/>
            </w:tcMar>
            <w:vAlign w:val="center"/>
          </w:tcPr>
          <w:p w:rsidR="0098033F" w:rsidRPr="003B594A" w:rsidRDefault="0098033F" w:rsidP="003B0EFF">
            <w:pPr>
              <w:snapToGrid w:val="0"/>
              <w:spacing w:line="350" w:lineRule="exact"/>
              <w:rPr>
                <w:rFonts w:eastAsia="仿宋_GB2312"/>
                <w:bCs/>
                <w:color w:val="000000"/>
                <w:szCs w:val="21"/>
              </w:rPr>
            </w:pPr>
            <w:r w:rsidRPr="003B594A">
              <w:rPr>
                <w:rFonts w:eastAsia="仿宋_GB2312"/>
                <w:color w:val="000000"/>
                <w:szCs w:val="21"/>
              </w:rPr>
              <w:t>取消相关活动资格</w:t>
            </w:r>
          </w:p>
        </w:tc>
        <w:tc>
          <w:tcPr>
            <w:tcW w:w="1695" w:type="dxa"/>
            <w:vAlign w:val="center"/>
          </w:tcPr>
          <w:p w:rsidR="0098033F" w:rsidRPr="003B594A" w:rsidRDefault="0098033F" w:rsidP="003B0EFF">
            <w:pPr>
              <w:snapToGrid w:val="0"/>
              <w:spacing w:line="350" w:lineRule="exact"/>
              <w:jc w:val="center"/>
              <w:rPr>
                <w:rFonts w:eastAsia="仿宋_GB2312"/>
                <w:bCs/>
                <w:color w:val="000000"/>
                <w:szCs w:val="21"/>
              </w:rPr>
            </w:pPr>
            <w:r w:rsidRPr="003B594A">
              <w:rPr>
                <w:rFonts w:eastAsia="仿宋_GB2312"/>
                <w:bCs/>
                <w:color w:val="000000"/>
                <w:szCs w:val="21"/>
              </w:rPr>
              <w:t>直接执行</w:t>
            </w:r>
          </w:p>
        </w:tc>
        <w:tc>
          <w:tcPr>
            <w:tcW w:w="3927" w:type="dxa"/>
            <w:vAlign w:val="center"/>
          </w:tcPr>
          <w:p w:rsidR="0098033F" w:rsidRPr="003B594A" w:rsidRDefault="0098033F" w:rsidP="003B0EFF">
            <w:pPr>
              <w:snapToGrid w:val="0"/>
              <w:spacing w:line="350" w:lineRule="exact"/>
              <w:jc w:val="center"/>
              <w:rPr>
                <w:rFonts w:eastAsia="仿宋_GB2312"/>
                <w:bCs/>
                <w:color w:val="000000"/>
                <w:szCs w:val="21"/>
              </w:rPr>
            </w:pPr>
          </w:p>
        </w:tc>
      </w:tr>
      <w:tr w:rsidR="0098033F" w:rsidRPr="003B594A" w:rsidTr="00511327">
        <w:trPr>
          <w:trHeight w:val="40"/>
          <w:jc w:val="center"/>
        </w:trPr>
        <w:tc>
          <w:tcPr>
            <w:tcW w:w="485" w:type="dxa"/>
            <w:vMerge w:val="restart"/>
            <w:vAlign w:val="center"/>
          </w:tcPr>
          <w:p w:rsidR="0098033F" w:rsidRPr="003B594A" w:rsidRDefault="0098033F" w:rsidP="003B0EFF">
            <w:pPr>
              <w:snapToGrid w:val="0"/>
              <w:spacing w:line="350" w:lineRule="exact"/>
              <w:jc w:val="center"/>
              <w:rPr>
                <w:rFonts w:eastAsia="仿宋_GB2312"/>
                <w:color w:val="000000"/>
                <w:szCs w:val="21"/>
              </w:rPr>
            </w:pPr>
            <w:r w:rsidRPr="003B594A">
              <w:rPr>
                <w:rFonts w:eastAsia="仿宋_GB2312"/>
                <w:color w:val="000000"/>
                <w:szCs w:val="21"/>
              </w:rPr>
              <w:t>25</w:t>
            </w:r>
          </w:p>
        </w:tc>
        <w:tc>
          <w:tcPr>
            <w:tcW w:w="6165" w:type="dxa"/>
            <w:gridSpan w:val="4"/>
            <w:vMerge w:val="restart"/>
            <w:tcMar>
              <w:top w:w="0" w:type="dxa"/>
              <w:left w:w="108" w:type="dxa"/>
              <w:bottom w:w="0" w:type="dxa"/>
              <w:right w:w="108" w:type="dxa"/>
            </w:tcMar>
            <w:vAlign w:val="center"/>
          </w:tcPr>
          <w:p w:rsidR="0098033F" w:rsidRPr="003B594A" w:rsidRDefault="00394784" w:rsidP="003B0EFF">
            <w:pPr>
              <w:pStyle w:val="Default"/>
              <w:snapToGrid w:val="0"/>
              <w:spacing w:line="350" w:lineRule="exact"/>
              <w:rPr>
                <w:rFonts w:ascii="Times New Roman" w:eastAsia="仿宋_GB2312" w:hAnsi="Times New Roman" w:cs="Times New Roman"/>
                <w:bCs/>
                <w:kern w:val="2"/>
                <w:sz w:val="21"/>
                <w:szCs w:val="21"/>
              </w:rPr>
            </w:pPr>
            <w:r w:rsidRPr="003B594A">
              <w:rPr>
                <w:rFonts w:ascii="Times New Roman" w:eastAsia="仿宋_GB2312" w:hAnsi="Times New Roman" w:cs="Times New Roman" w:hint="eastAsia"/>
                <w:b/>
                <w:color w:val="000000" w:themeColor="text1"/>
                <w:kern w:val="2"/>
                <w:sz w:val="21"/>
                <w:szCs w:val="21"/>
                <w:highlight w:val="lightGray"/>
              </w:rPr>
              <w:t>※</w:t>
            </w:r>
            <w:r w:rsidR="0098033F" w:rsidRPr="003B594A">
              <w:rPr>
                <w:rFonts w:ascii="Times New Roman" w:eastAsia="仿宋_GB2312" w:hAnsi="Times New Roman" w:cs="Times New Roman"/>
                <w:bCs/>
                <w:kern w:val="2"/>
                <w:sz w:val="21"/>
                <w:szCs w:val="21"/>
              </w:rPr>
              <w:t>（</w:t>
            </w:r>
            <w:r w:rsidR="0098033F" w:rsidRPr="003B594A">
              <w:rPr>
                <w:rFonts w:ascii="Times New Roman" w:eastAsia="仿宋_GB2312" w:hAnsi="Times New Roman" w:cs="Times New Roman"/>
                <w:bCs/>
                <w:kern w:val="2"/>
                <w:sz w:val="21"/>
                <w:szCs w:val="21"/>
              </w:rPr>
              <w:t>1</w:t>
            </w:r>
            <w:r w:rsidR="0098033F" w:rsidRPr="003B594A">
              <w:rPr>
                <w:rFonts w:ascii="Times New Roman" w:eastAsia="仿宋_GB2312" w:hAnsi="Times New Roman" w:cs="Times New Roman"/>
                <w:bCs/>
                <w:kern w:val="2"/>
                <w:sz w:val="21"/>
                <w:szCs w:val="21"/>
              </w:rPr>
              <w:t>）</w:t>
            </w:r>
            <w:r w:rsidR="0098033F" w:rsidRPr="003B594A">
              <w:rPr>
                <w:rFonts w:ascii="Times New Roman" w:eastAsia="仿宋_GB2312" w:hAnsi="Times New Roman" w:cs="Times New Roman"/>
                <w:kern w:val="2"/>
                <w:sz w:val="21"/>
                <w:szCs w:val="21"/>
              </w:rPr>
              <w:t>不戴头盔</w:t>
            </w:r>
          </w:p>
          <w:p w:rsidR="0098033F" w:rsidRPr="003B594A" w:rsidRDefault="0098033F" w:rsidP="003B0EFF">
            <w:pPr>
              <w:snapToGrid w:val="0"/>
              <w:spacing w:line="350" w:lineRule="exact"/>
              <w:rPr>
                <w:rFonts w:eastAsia="仿宋_GB2312"/>
                <w:bCs/>
                <w:color w:val="000000"/>
                <w:szCs w:val="21"/>
              </w:rPr>
            </w:pPr>
            <w:r w:rsidRPr="003B594A">
              <w:rPr>
                <w:rFonts w:eastAsia="仿宋_GB2312"/>
                <w:bCs/>
                <w:color w:val="000000"/>
                <w:szCs w:val="21"/>
              </w:rPr>
              <w:t>（</w:t>
            </w:r>
            <w:r w:rsidRPr="003B594A">
              <w:rPr>
                <w:rFonts w:eastAsia="仿宋_GB2312"/>
                <w:bCs/>
                <w:color w:val="000000"/>
                <w:szCs w:val="21"/>
              </w:rPr>
              <w:t>2</w:t>
            </w:r>
            <w:r w:rsidRPr="003B594A">
              <w:rPr>
                <w:rFonts w:eastAsia="仿宋_GB2312"/>
                <w:bCs/>
                <w:color w:val="000000"/>
                <w:szCs w:val="21"/>
              </w:rPr>
              <w:t>）</w:t>
            </w:r>
            <w:r w:rsidRPr="003B594A">
              <w:rPr>
                <w:rFonts w:eastAsia="仿宋_GB2312"/>
                <w:color w:val="000000"/>
                <w:szCs w:val="21"/>
              </w:rPr>
              <w:t>使用不同于检录时的自行车或检录后改装自行车</w:t>
            </w:r>
          </w:p>
        </w:tc>
        <w:tc>
          <w:tcPr>
            <w:tcW w:w="2617" w:type="dxa"/>
            <w:vMerge w:val="restart"/>
            <w:tcMar>
              <w:top w:w="0" w:type="dxa"/>
              <w:left w:w="108" w:type="dxa"/>
              <w:bottom w:w="0" w:type="dxa"/>
              <w:right w:w="108" w:type="dxa"/>
            </w:tcMar>
            <w:vAlign w:val="center"/>
          </w:tcPr>
          <w:p w:rsidR="0098033F" w:rsidRDefault="0098033F" w:rsidP="003B0EFF">
            <w:pPr>
              <w:snapToGrid w:val="0"/>
              <w:spacing w:line="350" w:lineRule="exact"/>
              <w:rPr>
                <w:rFonts w:eastAsia="仿宋_GB2312" w:hint="eastAsia"/>
                <w:bCs/>
                <w:color w:val="000000"/>
                <w:szCs w:val="21"/>
              </w:rPr>
            </w:pPr>
            <w:r w:rsidRPr="003B594A">
              <w:rPr>
                <w:rFonts w:eastAsia="仿宋_GB2312"/>
                <w:bCs/>
                <w:color w:val="000000"/>
                <w:szCs w:val="21"/>
              </w:rPr>
              <w:t>取消比赛资格</w:t>
            </w:r>
          </w:p>
          <w:p w:rsidR="00394784" w:rsidRPr="00394784" w:rsidRDefault="00394784" w:rsidP="00394784">
            <w:pPr>
              <w:pStyle w:val="a3"/>
              <w:numPr>
                <w:ilvl w:val="0"/>
                <w:numId w:val="1"/>
              </w:numPr>
              <w:snapToGrid w:val="0"/>
              <w:spacing w:line="350" w:lineRule="exact"/>
              <w:ind w:firstLineChars="0"/>
              <w:rPr>
                <w:rFonts w:eastAsia="仿宋_GB2312"/>
                <w:color w:val="000000"/>
                <w:szCs w:val="21"/>
              </w:rPr>
            </w:pPr>
            <w:r w:rsidRPr="00394784">
              <w:rPr>
                <w:rFonts w:eastAsia="仿宋_GB2312" w:hint="eastAsia"/>
                <w:b/>
                <w:color w:val="000000" w:themeColor="text1"/>
                <w:szCs w:val="21"/>
                <w:highlight w:val="lightGray"/>
              </w:rPr>
              <w:t>并从比赛中移除</w:t>
            </w:r>
            <w:r w:rsidRPr="00394784">
              <w:rPr>
                <w:rFonts w:eastAsia="仿宋_GB2312"/>
                <w:b/>
                <w:bCs/>
                <w:color w:val="000000" w:themeColor="text1"/>
                <w:szCs w:val="21"/>
                <w:highlight w:val="lightGray"/>
                <w:vertAlign w:val="superscript"/>
              </w:rPr>
              <w:t>（注</w:t>
            </w:r>
            <w:r w:rsidRPr="00394784">
              <w:rPr>
                <w:rFonts w:eastAsia="仿宋_GB2312"/>
                <w:b/>
                <w:bCs/>
                <w:color w:val="000000" w:themeColor="text1"/>
                <w:szCs w:val="21"/>
                <w:highlight w:val="lightGray"/>
                <w:vertAlign w:val="superscript"/>
              </w:rPr>
              <w:t>3</w:t>
            </w:r>
            <w:r w:rsidRPr="00394784">
              <w:rPr>
                <w:rFonts w:eastAsia="仿宋_GB2312"/>
                <w:b/>
                <w:bCs/>
                <w:color w:val="000000" w:themeColor="text1"/>
                <w:szCs w:val="21"/>
                <w:highlight w:val="lightGray"/>
                <w:vertAlign w:val="superscript"/>
              </w:rPr>
              <w:t>）</w:t>
            </w:r>
          </w:p>
        </w:tc>
        <w:tc>
          <w:tcPr>
            <w:tcW w:w="1695" w:type="dxa"/>
            <w:tcBorders>
              <w:bottom w:val="single" w:sz="4" w:space="0" w:color="auto"/>
            </w:tcBorders>
            <w:vAlign w:val="center"/>
          </w:tcPr>
          <w:p w:rsidR="0098033F" w:rsidRPr="003B594A" w:rsidRDefault="0098033F" w:rsidP="003B0EFF">
            <w:pPr>
              <w:snapToGrid w:val="0"/>
              <w:spacing w:line="350" w:lineRule="exact"/>
              <w:jc w:val="center"/>
              <w:rPr>
                <w:rFonts w:eastAsia="仿宋_GB2312"/>
                <w:bCs/>
                <w:color w:val="000000"/>
                <w:szCs w:val="21"/>
              </w:rPr>
            </w:pPr>
            <w:r w:rsidRPr="003B594A">
              <w:rPr>
                <w:rFonts w:eastAsia="仿宋_GB2312"/>
                <w:bCs/>
                <w:color w:val="000000"/>
                <w:szCs w:val="21"/>
              </w:rPr>
              <w:t>直接执行</w:t>
            </w:r>
          </w:p>
        </w:tc>
        <w:tc>
          <w:tcPr>
            <w:tcW w:w="3927" w:type="dxa"/>
            <w:vMerge w:val="restart"/>
            <w:vAlign w:val="center"/>
          </w:tcPr>
          <w:p w:rsidR="0098033F" w:rsidRPr="003B594A" w:rsidRDefault="0098033F" w:rsidP="003B0EFF">
            <w:pPr>
              <w:snapToGrid w:val="0"/>
              <w:spacing w:line="350" w:lineRule="exact"/>
              <w:jc w:val="center"/>
              <w:rPr>
                <w:rFonts w:eastAsia="仿宋_GB2312"/>
                <w:bCs/>
                <w:color w:val="000000"/>
                <w:szCs w:val="21"/>
              </w:rPr>
            </w:pPr>
          </w:p>
        </w:tc>
      </w:tr>
      <w:tr w:rsidR="0098033F" w:rsidRPr="003B594A" w:rsidTr="00511327">
        <w:trPr>
          <w:trHeight w:val="492"/>
          <w:jc w:val="center"/>
        </w:trPr>
        <w:tc>
          <w:tcPr>
            <w:tcW w:w="485" w:type="dxa"/>
            <w:vMerge/>
            <w:vAlign w:val="center"/>
          </w:tcPr>
          <w:p w:rsidR="0098033F" w:rsidRPr="003B594A" w:rsidRDefault="0098033F" w:rsidP="003B0EFF">
            <w:pPr>
              <w:snapToGrid w:val="0"/>
              <w:spacing w:line="350" w:lineRule="exact"/>
              <w:jc w:val="center"/>
              <w:rPr>
                <w:rFonts w:eastAsia="仿宋_GB2312"/>
                <w:color w:val="000000"/>
                <w:szCs w:val="21"/>
              </w:rPr>
            </w:pPr>
          </w:p>
        </w:tc>
        <w:tc>
          <w:tcPr>
            <w:tcW w:w="6165" w:type="dxa"/>
            <w:gridSpan w:val="4"/>
            <w:vMerge/>
            <w:tcMar>
              <w:top w:w="0" w:type="dxa"/>
              <w:left w:w="108" w:type="dxa"/>
              <w:bottom w:w="0" w:type="dxa"/>
              <w:right w:w="108" w:type="dxa"/>
            </w:tcMar>
            <w:vAlign w:val="center"/>
          </w:tcPr>
          <w:p w:rsidR="0098033F" w:rsidRPr="003B594A" w:rsidRDefault="0098033F" w:rsidP="003B0EFF">
            <w:pPr>
              <w:snapToGrid w:val="0"/>
              <w:spacing w:line="350" w:lineRule="exact"/>
              <w:rPr>
                <w:rFonts w:eastAsia="仿宋_GB2312"/>
                <w:bCs/>
                <w:color w:val="000000"/>
                <w:szCs w:val="21"/>
              </w:rPr>
            </w:pPr>
          </w:p>
        </w:tc>
        <w:tc>
          <w:tcPr>
            <w:tcW w:w="2617" w:type="dxa"/>
            <w:vMerge/>
            <w:tcMar>
              <w:top w:w="0" w:type="dxa"/>
              <w:left w:w="108" w:type="dxa"/>
              <w:bottom w:w="0" w:type="dxa"/>
              <w:right w:w="108" w:type="dxa"/>
            </w:tcMar>
            <w:vAlign w:val="center"/>
          </w:tcPr>
          <w:p w:rsidR="0098033F" w:rsidRPr="003B594A" w:rsidRDefault="0098033F" w:rsidP="003B0EFF">
            <w:pPr>
              <w:snapToGrid w:val="0"/>
              <w:spacing w:line="350" w:lineRule="exact"/>
              <w:rPr>
                <w:rFonts w:eastAsia="仿宋_GB2312"/>
                <w:bCs/>
                <w:color w:val="000000"/>
                <w:szCs w:val="21"/>
              </w:rPr>
            </w:pPr>
          </w:p>
        </w:tc>
        <w:tc>
          <w:tcPr>
            <w:tcW w:w="1695" w:type="dxa"/>
            <w:tcBorders>
              <w:top w:val="single" w:sz="4" w:space="0" w:color="auto"/>
            </w:tcBorders>
            <w:vAlign w:val="center"/>
          </w:tcPr>
          <w:p w:rsidR="0098033F" w:rsidRPr="003B594A" w:rsidRDefault="0098033F" w:rsidP="003B0EFF">
            <w:pPr>
              <w:snapToGrid w:val="0"/>
              <w:spacing w:line="350" w:lineRule="exact"/>
              <w:jc w:val="center"/>
              <w:rPr>
                <w:rFonts w:eastAsia="仿宋_GB2312"/>
                <w:bCs/>
                <w:color w:val="000000"/>
                <w:szCs w:val="21"/>
              </w:rPr>
            </w:pPr>
            <w:r w:rsidRPr="003B594A">
              <w:rPr>
                <w:rFonts w:eastAsia="仿宋_GB2312"/>
                <w:bCs/>
                <w:color w:val="000000"/>
                <w:szCs w:val="21"/>
              </w:rPr>
              <w:t>报告</w:t>
            </w:r>
          </w:p>
        </w:tc>
        <w:tc>
          <w:tcPr>
            <w:tcW w:w="3927" w:type="dxa"/>
            <w:vMerge/>
            <w:vAlign w:val="center"/>
          </w:tcPr>
          <w:p w:rsidR="0098033F" w:rsidRPr="003B594A" w:rsidRDefault="0098033F" w:rsidP="003B0EFF">
            <w:pPr>
              <w:snapToGrid w:val="0"/>
              <w:spacing w:line="350" w:lineRule="exact"/>
              <w:jc w:val="center"/>
              <w:rPr>
                <w:rFonts w:eastAsia="仿宋_GB2312"/>
                <w:bCs/>
                <w:color w:val="000000"/>
                <w:szCs w:val="21"/>
              </w:rPr>
            </w:pPr>
          </w:p>
        </w:tc>
      </w:tr>
      <w:tr w:rsidR="00394784" w:rsidRPr="003B594A" w:rsidTr="00511327">
        <w:trPr>
          <w:trHeight w:val="165"/>
          <w:jc w:val="center"/>
        </w:trPr>
        <w:tc>
          <w:tcPr>
            <w:tcW w:w="485" w:type="dxa"/>
            <w:vMerge w:val="restart"/>
            <w:vAlign w:val="center"/>
          </w:tcPr>
          <w:p w:rsidR="00394784" w:rsidRPr="003B594A" w:rsidRDefault="00394784" w:rsidP="003B0EFF">
            <w:pPr>
              <w:snapToGrid w:val="0"/>
              <w:spacing w:line="350" w:lineRule="exact"/>
              <w:jc w:val="center"/>
              <w:rPr>
                <w:rFonts w:eastAsia="仿宋_GB2312"/>
                <w:color w:val="000000"/>
                <w:szCs w:val="21"/>
              </w:rPr>
            </w:pPr>
            <w:r>
              <w:rPr>
                <w:rFonts w:eastAsia="仿宋_GB2312" w:hint="eastAsia"/>
                <w:color w:val="000000"/>
                <w:szCs w:val="21"/>
              </w:rPr>
              <w:t>26</w:t>
            </w:r>
          </w:p>
        </w:tc>
        <w:tc>
          <w:tcPr>
            <w:tcW w:w="3673" w:type="dxa"/>
            <w:vMerge w:val="restart"/>
            <w:tcBorders>
              <w:right w:val="single" w:sz="4" w:space="0" w:color="auto"/>
            </w:tcBorders>
            <w:tcMar>
              <w:top w:w="0" w:type="dxa"/>
              <w:left w:w="108" w:type="dxa"/>
              <w:bottom w:w="0" w:type="dxa"/>
              <w:right w:w="108" w:type="dxa"/>
            </w:tcMar>
            <w:vAlign w:val="center"/>
          </w:tcPr>
          <w:p w:rsidR="00394784" w:rsidRPr="003B594A" w:rsidRDefault="00394784" w:rsidP="003B0EFF">
            <w:pPr>
              <w:snapToGrid w:val="0"/>
              <w:spacing w:line="350" w:lineRule="exact"/>
              <w:rPr>
                <w:rFonts w:eastAsia="仿宋_GB2312"/>
                <w:bCs/>
                <w:color w:val="000000"/>
                <w:szCs w:val="21"/>
              </w:rPr>
            </w:pPr>
            <w:r>
              <w:rPr>
                <w:rFonts w:eastAsia="仿宋_GB2312" w:hint="eastAsia"/>
                <w:bCs/>
                <w:szCs w:val="21"/>
              </w:rPr>
              <w:t>在自行车赛段</w:t>
            </w:r>
            <w:r w:rsidRPr="003B594A">
              <w:rPr>
                <w:rFonts w:eastAsia="仿宋_GB2312"/>
                <w:bCs/>
                <w:szCs w:val="21"/>
              </w:rPr>
              <w:t>头盔未扣紧或未扣</w:t>
            </w:r>
          </w:p>
        </w:tc>
        <w:tc>
          <w:tcPr>
            <w:tcW w:w="2492" w:type="dxa"/>
            <w:gridSpan w:val="3"/>
            <w:tcBorders>
              <w:left w:val="single" w:sz="4" w:space="0" w:color="auto"/>
              <w:bottom w:val="single" w:sz="4" w:space="0" w:color="auto"/>
            </w:tcBorders>
            <w:vAlign w:val="center"/>
          </w:tcPr>
          <w:p w:rsidR="00394784" w:rsidRPr="00394784" w:rsidRDefault="00394784" w:rsidP="00511327">
            <w:pPr>
              <w:snapToGrid w:val="0"/>
              <w:ind w:firstLineChars="50" w:firstLine="105"/>
              <w:rPr>
                <w:rFonts w:eastAsia="仿宋_GB2312"/>
                <w:color w:val="000000"/>
                <w:szCs w:val="21"/>
                <w:highlight w:val="lightGray"/>
              </w:rPr>
            </w:pPr>
            <w:r w:rsidRPr="00933615">
              <w:rPr>
                <w:rFonts w:eastAsia="仿宋_GB2312"/>
                <w:color w:val="000000"/>
                <w:szCs w:val="21"/>
                <w:highlight w:val="lightGray"/>
              </w:rPr>
              <w:t>分龄组：警告，纠正</w:t>
            </w:r>
          </w:p>
        </w:tc>
        <w:tc>
          <w:tcPr>
            <w:tcW w:w="2617" w:type="dxa"/>
            <w:vMerge w:val="restart"/>
            <w:tcMar>
              <w:top w:w="0" w:type="dxa"/>
              <w:left w:w="108" w:type="dxa"/>
              <w:bottom w:w="0" w:type="dxa"/>
              <w:right w:w="108" w:type="dxa"/>
            </w:tcMar>
            <w:vAlign w:val="center"/>
          </w:tcPr>
          <w:p w:rsidR="00394784" w:rsidRPr="003B594A" w:rsidRDefault="00394784" w:rsidP="003B0EFF">
            <w:pPr>
              <w:snapToGrid w:val="0"/>
              <w:spacing w:line="350" w:lineRule="exact"/>
              <w:rPr>
                <w:rFonts w:eastAsia="仿宋_GB2312"/>
                <w:bCs/>
                <w:color w:val="000000"/>
                <w:szCs w:val="21"/>
              </w:rPr>
            </w:pPr>
            <w:r w:rsidRPr="00933615">
              <w:rPr>
                <w:rFonts w:eastAsia="仿宋_GB2312"/>
                <w:color w:val="000000"/>
                <w:szCs w:val="21"/>
                <w:highlight w:val="lightGray"/>
              </w:rPr>
              <w:t>无法纠正：取消比赛资格</w:t>
            </w:r>
            <w:r w:rsidRPr="001C53B2">
              <w:rPr>
                <w:rFonts w:eastAsia="仿宋_GB2312" w:hint="eastAsia"/>
                <w:b/>
                <w:color w:val="000000" w:themeColor="text1"/>
                <w:szCs w:val="21"/>
                <w:highlight w:val="lightGray"/>
              </w:rPr>
              <w:t>并从比赛中移除</w:t>
            </w:r>
            <w:r w:rsidRPr="001C53B2">
              <w:rPr>
                <w:rFonts w:eastAsia="仿宋_GB2312"/>
                <w:b/>
                <w:bCs/>
                <w:color w:val="000000" w:themeColor="text1"/>
                <w:szCs w:val="21"/>
                <w:highlight w:val="lightGray"/>
                <w:vertAlign w:val="superscript"/>
              </w:rPr>
              <w:t>（注</w:t>
            </w:r>
            <w:r w:rsidRPr="001C53B2">
              <w:rPr>
                <w:rFonts w:eastAsia="仿宋_GB2312"/>
                <w:b/>
                <w:bCs/>
                <w:color w:val="000000" w:themeColor="text1"/>
                <w:szCs w:val="21"/>
                <w:highlight w:val="lightGray"/>
                <w:vertAlign w:val="superscript"/>
              </w:rPr>
              <w:t>3</w:t>
            </w:r>
            <w:r w:rsidRPr="001C53B2">
              <w:rPr>
                <w:rFonts w:eastAsia="仿宋_GB2312"/>
                <w:b/>
                <w:bCs/>
                <w:color w:val="000000" w:themeColor="text1"/>
                <w:szCs w:val="21"/>
                <w:highlight w:val="lightGray"/>
                <w:vertAlign w:val="superscript"/>
              </w:rPr>
              <w:t>）</w:t>
            </w:r>
          </w:p>
        </w:tc>
        <w:tc>
          <w:tcPr>
            <w:tcW w:w="1695" w:type="dxa"/>
            <w:vMerge w:val="restart"/>
            <w:tcBorders>
              <w:top w:val="single" w:sz="4" w:space="0" w:color="auto"/>
            </w:tcBorders>
            <w:vAlign w:val="center"/>
          </w:tcPr>
          <w:p w:rsidR="00394784" w:rsidRDefault="00394784" w:rsidP="003B0EFF">
            <w:pPr>
              <w:snapToGrid w:val="0"/>
              <w:spacing w:line="350" w:lineRule="exact"/>
              <w:jc w:val="center"/>
              <w:rPr>
                <w:rFonts w:eastAsia="仿宋_GB2312" w:hint="eastAsia"/>
                <w:bCs/>
                <w:color w:val="000000"/>
                <w:szCs w:val="21"/>
              </w:rPr>
            </w:pPr>
            <w:r w:rsidRPr="003B594A">
              <w:rPr>
                <w:rFonts w:eastAsia="仿宋_GB2312"/>
                <w:bCs/>
                <w:color w:val="000000"/>
                <w:szCs w:val="21"/>
              </w:rPr>
              <w:t>直接执行</w:t>
            </w:r>
          </w:p>
          <w:p w:rsidR="00394784" w:rsidRPr="003B594A" w:rsidRDefault="00394784" w:rsidP="003B0EFF">
            <w:pPr>
              <w:snapToGrid w:val="0"/>
              <w:spacing w:line="350" w:lineRule="exact"/>
              <w:jc w:val="center"/>
              <w:rPr>
                <w:rFonts w:eastAsia="仿宋_GB2312"/>
                <w:bCs/>
                <w:color w:val="000000"/>
                <w:szCs w:val="21"/>
              </w:rPr>
            </w:pPr>
            <w:r w:rsidRPr="003B594A">
              <w:rPr>
                <w:rFonts w:eastAsia="仿宋_GB2312"/>
                <w:bCs/>
                <w:color w:val="000000"/>
                <w:szCs w:val="21"/>
              </w:rPr>
              <w:t>报告</w:t>
            </w:r>
          </w:p>
        </w:tc>
        <w:tc>
          <w:tcPr>
            <w:tcW w:w="3927" w:type="dxa"/>
            <w:vMerge w:val="restart"/>
            <w:vAlign w:val="center"/>
          </w:tcPr>
          <w:p w:rsidR="00394784" w:rsidRPr="003B594A" w:rsidRDefault="00394784" w:rsidP="003B0EFF">
            <w:pPr>
              <w:snapToGrid w:val="0"/>
              <w:spacing w:line="350" w:lineRule="exact"/>
              <w:jc w:val="center"/>
              <w:rPr>
                <w:rFonts w:eastAsia="仿宋_GB2312"/>
                <w:bCs/>
                <w:color w:val="000000"/>
                <w:szCs w:val="21"/>
              </w:rPr>
            </w:pPr>
          </w:p>
        </w:tc>
      </w:tr>
      <w:tr w:rsidR="00394784" w:rsidRPr="003B594A" w:rsidTr="00511327">
        <w:trPr>
          <w:trHeight w:val="458"/>
          <w:jc w:val="center"/>
        </w:trPr>
        <w:tc>
          <w:tcPr>
            <w:tcW w:w="485" w:type="dxa"/>
            <w:vMerge/>
            <w:vAlign w:val="center"/>
          </w:tcPr>
          <w:p w:rsidR="00394784" w:rsidRDefault="00394784" w:rsidP="003B0EFF">
            <w:pPr>
              <w:snapToGrid w:val="0"/>
              <w:spacing w:line="350" w:lineRule="exact"/>
              <w:jc w:val="center"/>
              <w:rPr>
                <w:rFonts w:eastAsia="仿宋_GB2312" w:hint="eastAsia"/>
                <w:color w:val="000000"/>
                <w:szCs w:val="21"/>
              </w:rPr>
            </w:pPr>
          </w:p>
        </w:tc>
        <w:tc>
          <w:tcPr>
            <w:tcW w:w="3673" w:type="dxa"/>
            <w:vMerge/>
            <w:tcBorders>
              <w:right w:val="single" w:sz="4" w:space="0" w:color="auto"/>
            </w:tcBorders>
            <w:tcMar>
              <w:top w:w="0" w:type="dxa"/>
              <w:left w:w="108" w:type="dxa"/>
              <w:bottom w:w="0" w:type="dxa"/>
              <w:right w:w="108" w:type="dxa"/>
            </w:tcMar>
            <w:vAlign w:val="center"/>
          </w:tcPr>
          <w:p w:rsidR="00394784" w:rsidRDefault="00394784" w:rsidP="003B0EFF">
            <w:pPr>
              <w:snapToGrid w:val="0"/>
              <w:spacing w:line="350" w:lineRule="exact"/>
              <w:rPr>
                <w:rFonts w:eastAsia="仿宋_GB2312" w:hint="eastAsia"/>
                <w:bCs/>
                <w:szCs w:val="21"/>
              </w:rPr>
            </w:pPr>
          </w:p>
        </w:tc>
        <w:tc>
          <w:tcPr>
            <w:tcW w:w="2492" w:type="dxa"/>
            <w:gridSpan w:val="3"/>
            <w:tcBorders>
              <w:top w:val="single" w:sz="4" w:space="0" w:color="auto"/>
              <w:left w:val="single" w:sz="4" w:space="0" w:color="auto"/>
            </w:tcBorders>
            <w:vAlign w:val="center"/>
          </w:tcPr>
          <w:p w:rsidR="00394784" w:rsidRPr="00394784" w:rsidRDefault="00394784" w:rsidP="00790A5A">
            <w:pPr>
              <w:snapToGrid w:val="0"/>
              <w:ind w:firstLineChars="50" w:firstLine="105"/>
              <w:rPr>
                <w:rFonts w:eastAsia="仿宋_GB2312"/>
                <w:color w:val="000000"/>
                <w:szCs w:val="21"/>
                <w:highlight w:val="lightGray"/>
              </w:rPr>
            </w:pPr>
            <w:r w:rsidRPr="00933615">
              <w:rPr>
                <w:rFonts w:eastAsia="仿宋_GB2312"/>
                <w:color w:val="000000"/>
                <w:szCs w:val="21"/>
                <w:highlight w:val="lightGray"/>
              </w:rPr>
              <w:t>优秀和伤残</w:t>
            </w:r>
            <w:r w:rsidR="00790A5A" w:rsidRPr="00933615">
              <w:rPr>
                <w:rFonts w:eastAsia="仿宋_GB2312"/>
                <w:color w:val="000000"/>
                <w:szCs w:val="21"/>
                <w:highlight w:val="lightGray"/>
              </w:rPr>
              <w:t>组</w:t>
            </w:r>
            <w:r w:rsidRPr="00933615">
              <w:rPr>
                <w:rFonts w:eastAsia="仿宋_GB2312"/>
                <w:color w:val="000000"/>
                <w:szCs w:val="21"/>
                <w:highlight w:val="lightGray"/>
              </w:rPr>
              <w:t>：时间处罚</w:t>
            </w:r>
          </w:p>
        </w:tc>
        <w:tc>
          <w:tcPr>
            <w:tcW w:w="2617" w:type="dxa"/>
            <w:vMerge/>
            <w:tcMar>
              <w:top w:w="0" w:type="dxa"/>
              <w:left w:w="108" w:type="dxa"/>
              <w:bottom w:w="0" w:type="dxa"/>
              <w:right w:w="108" w:type="dxa"/>
            </w:tcMar>
            <w:vAlign w:val="center"/>
          </w:tcPr>
          <w:p w:rsidR="00394784" w:rsidRPr="003B594A" w:rsidRDefault="00394784" w:rsidP="003B0EFF">
            <w:pPr>
              <w:snapToGrid w:val="0"/>
              <w:spacing w:line="350" w:lineRule="exact"/>
              <w:rPr>
                <w:rFonts w:eastAsia="仿宋_GB2312"/>
                <w:bCs/>
                <w:color w:val="000000"/>
                <w:szCs w:val="21"/>
              </w:rPr>
            </w:pPr>
          </w:p>
        </w:tc>
        <w:tc>
          <w:tcPr>
            <w:tcW w:w="1695" w:type="dxa"/>
            <w:vMerge/>
            <w:vAlign w:val="center"/>
          </w:tcPr>
          <w:p w:rsidR="00394784" w:rsidRPr="003B594A" w:rsidRDefault="00394784" w:rsidP="003B0EFF">
            <w:pPr>
              <w:snapToGrid w:val="0"/>
              <w:spacing w:line="350" w:lineRule="exact"/>
              <w:jc w:val="center"/>
              <w:rPr>
                <w:rFonts w:eastAsia="仿宋_GB2312"/>
                <w:bCs/>
                <w:color w:val="000000"/>
                <w:szCs w:val="21"/>
              </w:rPr>
            </w:pPr>
          </w:p>
        </w:tc>
        <w:tc>
          <w:tcPr>
            <w:tcW w:w="3927" w:type="dxa"/>
            <w:vMerge/>
            <w:vAlign w:val="center"/>
          </w:tcPr>
          <w:p w:rsidR="00394784" w:rsidRPr="003B594A" w:rsidRDefault="00394784" w:rsidP="003B0EFF">
            <w:pPr>
              <w:snapToGrid w:val="0"/>
              <w:spacing w:line="350" w:lineRule="exact"/>
              <w:jc w:val="center"/>
              <w:rPr>
                <w:rFonts w:eastAsia="仿宋_GB2312"/>
                <w:bCs/>
                <w:color w:val="000000"/>
                <w:szCs w:val="21"/>
              </w:rPr>
            </w:pPr>
          </w:p>
        </w:tc>
      </w:tr>
      <w:tr w:rsidR="0098033F" w:rsidRPr="003B594A" w:rsidTr="00511327">
        <w:trPr>
          <w:trHeight w:val="45"/>
          <w:jc w:val="center"/>
        </w:trPr>
        <w:tc>
          <w:tcPr>
            <w:tcW w:w="485" w:type="dxa"/>
            <w:vMerge w:val="restart"/>
            <w:vAlign w:val="center"/>
          </w:tcPr>
          <w:p w:rsidR="0098033F" w:rsidRPr="003B594A" w:rsidRDefault="0098033F" w:rsidP="00394784">
            <w:pPr>
              <w:snapToGrid w:val="0"/>
              <w:spacing w:line="350" w:lineRule="exact"/>
              <w:jc w:val="center"/>
              <w:rPr>
                <w:rFonts w:eastAsia="仿宋_GB2312"/>
                <w:color w:val="000000"/>
                <w:szCs w:val="21"/>
              </w:rPr>
            </w:pPr>
            <w:r w:rsidRPr="003B594A">
              <w:rPr>
                <w:rFonts w:eastAsia="仿宋_GB2312"/>
                <w:color w:val="000000"/>
                <w:szCs w:val="21"/>
              </w:rPr>
              <w:t>2</w:t>
            </w:r>
            <w:r w:rsidR="00394784">
              <w:rPr>
                <w:rFonts w:eastAsia="仿宋_GB2312" w:hint="eastAsia"/>
                <w:color w:val="000000"/>
                <w:szCs w:val="21"/>
              </w:rPr>
              <w:t>7</w:t>
            </w:r>
          </w:p>
        </w:tc>
        <w:tc>
          <w:tcPr>
            <w:tcW w:w="6165" w:type="dxa"/>
            <w:gridSpan w:val="4"/>
            <w:vMerge w:val="restart"/>
            <w:tcMar>
              <w:top w:w="0" w:type="dxa"/>
              <w:left w:w="108" w:type="dxa"/>
              <w:bottom w:w="0" w:type="dxa"/>
              <w:right w:w="108" w:type="dxa"/>
            </w:tcMar>
            <w:vAlign w:val="center"/>
          </w:tcPr>
          <w:p w:rsidR="0098033F" w:rsidRPr="003B594A" w:rsidRDefault="0098033F" w:rsidP="003B0EFF">
            <w:pPr>
              <w:pStyle w:val="Default"/>
              <w:snapToGrid w:val="0"/>
              <w:spacing w:line="350" w:lineRule="exact"/>
              <w:rPr>
                <w:rFonts w:ascii="Times New Roman" w:eastAsia="仿宋_GB2312" w:hAnsi="Times New Roman" w:cs="Times New Roman"/>
                <w:bCs/>
                <w:kern w:val="2"/>
                <w:sz w:val="21"/>
                <w:szCs w:val="21"/>
              </w:rPr>
            </w:pPr>
            <w:r w:rsidRPr="003B594A">
              <w:rPr>
                <w:rFonts w:ascii="Times New Roman" w:eastAsia="仿宋_GB2312" w:hAnsi="Times New Roman" w:cs="Times New Roman"/>
                <w:bCs/>
                <w:kern w:val="2"/>
                <w:sz w:val="21"/>
                <w:szCs w:val="21"/>
              </w:rPr>
              <w:t>（</w:t>
            </w:r>
            <w:r w:rsidRPr="003B594A">
              <w:rPr>
                <w:rFonts w:ascii="Times New Roman" w:eastAsia="仿宋_GB2312" w:hAnsi="Times New Roman" w:cs="Times New Roman"/>
                <w:bCs/>
                <w:kern w:val="2"/>
                <w:sz w:val="21"/>
                <w:szCs w:val="21"/>
              </w:rPr>
              <w:t>2</w:t>
            </w:r>
            <w:r w:rsidRPr="003B594A">
              <w:rPr>
                <w:rFonts w:ascii="Times New Roman" w:eastAsia="仿宋_GB2312" w:hAnsi="Times New Roman" w:cs="Times New Roman"/>
                <w:bCs/>
                <w:kern w:val="2"/>
                <w:sz w:val="21"/>
                <w:szCs w:val="21"/>
              </w:rPr>
              <w:t>）摘掉头盔</w:t>
            </w:r>
            <w:r w:rsidRPr="003B594A">
              <w:rPr>
                <w:rFonts w:ascii="Times New Roman" w:eastAsia="仿宋_GB2312" w:hAnsi="Times New Roman" w:cs="Times New Roman"/>
                <w:kern w:val="2"/>
                <w:sz w:val="21"/>
                <w:szCs w:val="21"/>
              </w:rPr>
              <w:t>，即使运动员已经停下</w:t>
            </w:r>
          </w:p>
          <w:p w:rsidR="0098033F" w:rsidRPr="003B594A" w:rsidRDefault="0098033F" w:rsidP="003B0EFF">
            <w:pPr>
              <w:pStyle w:val="Default"/>
              <w:snapToGrid w:val="0"/>
              <w:spacing w:line="350" w:lineRule="exact"/>
              <w:rPr>
                <w:rFonts w:ascii="Times New Roman" w:eastAsia="仿宋_GB2312" w:hAnsi="Times New Roman" w:cs="Times New Roman"/>
                <w:bCs/>
                <w:kern w:val="2"/>
                <w:sz w:val="21"/>
                <w:szCs w:val="21"/>
              </w:rPr>
            </w:pPr>
            <w:r w:rsidRPr="003B594A">
              <w:rPr>
                <w:rFonts w:ascii="Times New Roman" w:eastAsia="仿宋_GB2312" w:hAnsi="Times New Roman" w:cs="Times New Roman"/>
                <w:bCs/>
                <w:kern w:val="2"/>
                <w:sz w:val="21"/>
                <w:szCs w:val="21"/>
              </w:rPr>
              <w:t>（</w:t>
            </w:r>
            <w:r w:rsidRPr="003B594A">
              <w:rPr>
                <w:rFonts w:ascii="Times New Roman" w:eastAsia="仿宋_GB2312" w:hAnsi="Times New Roman" w:cs="Times New Roman"/>
                <w:bCs/>
                <w:kern w:val="2"/>
                <w:sz w:val="21"/>
                <w:szCs w:val="21"/>
              </w:rPr>
              <w:t>3</w:t>
            </w:r>
            <w:r w:rsidRPr="003B594A">
              <w:rPr>
                <w:rFonts w:ascii="Times New Roman" w:eastAsia="仿宋_GB2312" w:hAnsi="Times New Roman" w:cs="Times New Roman"/>
                <w:bCs/>
                <w:kern w:val="2"/>
                <w:sz w:val="21"/>
                <w:szCs w:val="21"/>
              </w:rPr>
              <w:t>）不使用自行车</w:t>
            </w:r>
          </w:p>
          <w:p w:rsidR="0098033F" w:rsidRPr="003B594A" w:rsidRDefault="0098033F" w:rsidP="003B0EFF">
            <w:pPr>
              <w:pStyle w:val="Default"/>
              <w:snapToGrid w:val="0"/>
              <w:spacing w:line="350" w:lineRule="exact"/>
              <w:rPr>
                <w:rFonts w:ascii="Times New Roman" w:eastAsia="仿宋_GB2312" w:hAnsi="Times New Roman" w:cs="Times New Roman"/>
                <w:kern w:val="2"/>
                <w:sz w:val="21"/>
                <w:szCs w:val="21"/>
              </w:rPr>
            </w:pPr>
            <w:r w:rsidRPr="003B594A">
              <w:rPr>
                <w:rFonts w:ascii="Times New Roman" w:eastAsia="仿宋_GB2312" w:hAnsi="Times New Roman" w:cs="Times New Roman"/>
                <w:kern w:val="2"/>
                <w:sz w:val="21"/>
                <w:szCs w:val="21"/>
              </w:rPr>
              <w:t>（</w:t>
            </w:r>
            <w:r w:rsidRPr="003B594A">
              <w:rPr>
                <w:rFonts w:ascii="Times New Roman" w:eastAsia="仿宋_GB2312" w:hAnsi="Times New Roman" w:cs="Times New Roman"/>
                <w:kern w:val="2"/>
                <w:sz w:val="21"/>
                <w:szCs w:val="21"/>
              </w:rPr>
              <w:t>4</w:t>
            </w:r>
            <w:r w:rsidRPr="003B594A">
              <w:rPr>
                <w:rFonts w:ascii="Times New Roman" w:eastAsia="仿宋_GB2312" w:hAnsi="Times New Roman" w:cs="Times New Roman"/>
                <w:kern w:val="2"/>
                <w:sz w:val="21"/>
                <w:szCs w:val="21"/>
              </w:rPr>
              <w:t>）尾随不同圈的运动员</w:t>
            </w:r>
          </w:p>
          <w:p w:rsidR="0098033F" w:rsidRDefault="0098033F" w:rsidP="003B0EFF">
            <w:pPr>
              <w:snapToGrid w:val="0"/>
              <w:spacing w:line="350" w:lineRule="exact"/>
              <w:rPr>
                <w:rFonts w:eastAsia="仿宋_GB2312" w:hint="eastAsia"/>
                <w:szCs w:val="21"/>
              </w:rPr>
            </w:pPr>
            <w:r w:rsidRPr="003B594A">
              <w:rPr>
                <w:rFonts w:eastAsia="仿宋_GB2312"/>
                <w:szCs w:val="21"/>
              </w:rPr>
              <w:t>（</w:t>
            </w:r>
            <w:r w:rsidRPr="003B594A">
              <w:rPr>
                <w:rFonts w:eastAsia="仿宋_GB2312"/>
                <w:szCs w:val="21"/>
              </w:rPr>
              <w:t>5</w:t>
            </w:r>
            <w:r w:rsidRPr="003B594A">
              <w:rPr>
                <w:rFonts w:eastAsia="仿宋_GB2312"/>
                <w:szCs w:val="21"/>
              </w:rPr>
              <w:t>）自行车处罚时，运动员吃非自身或自行车携带的食物或</w:t>
            </w:r>
            <w:r w:rsidRPr="003B594A">
              <w:rPr>
                <w:rFonts w:eastAsia="仿宋_GB2312"/>
                <w:szCs w:val="21"/>
              </w:rPr>
              <w:t>/</w:t>
            </w:r>
            <w:r w:rsidRPr="003B594A">
              <w:rPr>
                <w:rFonts w:eastAsia="仿宋_GB2312"/>
                <w:szCs w:val="21"/>
              </w:rPr>
              <w:t>和水，或对自行车设备做调整或保养自行车</w:t>
            </w:r>
          </w:p>
          <w:p w:rsidR="00DD50C3" w:rsidRDefault="00DD50C3" w:rsidP="00DD50C3">
            <w:pPr>
              <w:snapToGrid w:val="0"/>
              <w:spacing w:line="350" w:lineRule="exact"/>
              <w:rPr>
                <w:rFonts w:eastAsia="仿宋_GB2312" w:hint="eastAsia"/>
                <w:szCs w:val="21"/>
              </w:rPr>
            </w:pPr>
            <w:r>
              <w:rPr>
                <w:rFonts w:eastAsia="仿宋_GB2312" w:hint="eastAsia"/>
                <w:szCs w:val="21"/>
              </w:rPr>
              <w:t>（</w:t>
            </w:r>
            <w:r>
              <w:rPr>
                <w:rFonts w:eastAsia="仿宋_GB2312" w:hint="eastAsia"/>
                <w:szCs w:val="21"/>
              </w:rPr>
              <w:t>6</w:t>
            </w:r>
            <w:r>
              <w:rPr>
                <w:rFonts w:eastAsia="仿宋_GB2312" w:hint="eastAsia"/>
                <w:szCs w:val="21"/>
              </w:rPr>
              <w:t>）</w:t>
            </w:r>
            <w:r w:rsidRPr="00933615">
              <w:rPr>
                <w:rFonts w:eastAsia="仿宋_GB2312"/>
                <w:szCs w:val="21"/>
                <w:highlight w:val="lightGray"/>
              </w:rPr>
              <w:t>在允许尾随的比赛中尾随机动车和摩托车</w:t>
            </w:r>
          </w:p>
          <w:p w:rsidR="00DD50C3" w:rsidRPr="003B594A" w:rsidRDefault="00DD50C3" w:rsidP="00DD50C3">
            <w:pPr>
              <w:snapToGrid w:val="0"/>
              <w:spacing w:line="350" w:lineRule="exact"/>
              <w:rPr>
                <w:rFonts w:eastAsia="仿宋_GB2312"/>
                <w:bCs/>
                <w:color w:val="000000"/>
                <w:szCs w:val="21"/>
              </w:rPr>
            </w:pPr>
            <w:r>
              <w:rPr>
                <w:rFonts w:eastAsia="仿宋_GB2312" w:hint="eastAsia"/>
                <w:szCs w:val="21"/>
              </w:rPr>
              <w:t>（</w:t>
            </w:r>
            <w:r>
              <w:rPr>
                <w:rFonts w:eastAsia="仿宋_GB2312" w:hint="eastAsia"/>
                <w:szCs w:val="21"/>
              </w:rPr>
              <w:t>7</w:t>
            </w:r>
            <w:r>
              <w:rPr>
                <w:rFonts w:eastAsia="仿宋_GB2312" w:hint="eastAsia"/>
                <w:szCs w:val="21"/>
              </w:rPr>
              <w:t>）</w:t>
            </w:r>
            <w:r w:rsidRPr="00933615">
              <w:rPr>
                <w:rFonts w:eastAsia="仿宋_GB2312"/>
                <w:szCs w:val="21"/>
                <w:highlight w:val="lightGray"/>
              </w:rPr>
              <w:t>在分龄组允许尾随的比赛中阻挡</w:t>
            </w:r>
          </w:p>
        </w:tc>
        <w:tc>
          <w:tcPr>
            <w:tcW w:w="2617" w:type="dxa"/>
            <w:tcBorders>
              <w:bottom w:val="single" w:sz="4" w:space="0" w:color="auto"/>
            </w:tcBorders>
            <w:tcMar>
              <w:top w:w="0" w:type="dxa"/>
              <w:left w:w="108" w:type="dxa"/>
              <w:bottom w:w="0" w:type="dxa"/>
              <w:right w:w="108" w:type="dxa"/>
            </w:tcMar>
            <w:vAlign w:val="center"/>
          </w:tcPr>
          <w:p w:rsidR="0098033F" w:rsidRPr="003B594A" w:rsidRDefault="0098033F" w:rsidP="003B0EFF">
            <w:pPr>
              <w:snapToGrid w:val="0"/>
              <w:spacing w:line="350" w:lineRule="exact"/>
              <w:rPr>
                <w:rFonts w:eastAsia="仿宋_GB2312"/>
                <w:bCs/>
                <w:color w:val="000000"/>
                <w:szCs w:val="21"/>
              </w:rPr>
            </w:pPr>
            <w:r w:rsidRPr="003B594A">
              <w:rPr>
                <w:rFonts w:eastAsia="仿宋_GB2312"/>
                <w:color w:val="000000"/>
                <w:szCs w:val="21"/>
              </w:rPr>
              <w:t>警告，纠正</w:t>
            </w:r>
          </w:p>
        </w:tc>
        <w:tc>
          <w:tcPr>
            <w:tcW w:w="1695" w:type="dxa"/>
            <w:tcBorders>
              <w:bottom w:val="single" w:sz="4" w:space="0" w:color="auto"/>
            </w:tcBorders>
            <w:vAlign w:val="center"/>
          </w:tcPr>
          <w:p w:rsidR="0098033F" w:rsidRPr="003B594A" w:rsidRDefault="0098033F" w:rsidP="003B0EFF">
            <w:pPr>
              <w:snapToGrid w:val="0"/>
              <w:spacing w:line="350" w:lineRule="exact"/>
              <w:jc w:val="center"/>
              <w:rPr>
                <w:rFonts w:eastAsia="仿宋_GB2312"/>
                <w:bCs/>
                <w:color w:val="000000"/>
                <w:szCs w:val="21"/>
              </w:rPr>
            </w:pPr>
            <w:r w:rsidRPr="003B594A">
              <w:rPr>
                <w:rFonts w:eastAsia="仿宋_GB2312"/>
                <w:bCs/>
                <w:color w:val="000000"/>
                <w:szCs w:val="21"/>
              </w:rPr>
              <w:t>直接执行</w:t>
            </w:r>
          </w:p>
        </w:tc>
        <w:tc>
          <w:tcPr>
            <w:tcW w:w="3927" w:type="dxa"/>
            <w:vMerge w:val="restart"/>
            <w:vAlign w:val="center"/>
          </w:tcPr>
          <w:p w:rsidR="0098033F" w:rsidRPr="003B594A" w:rsidRDefault="0098033F" w:rsidP="003B0EFF">
            <w:pPr>
              <w:snapToGrid w:val="0"/>
              <w:spacing w:line="350" w:lineRule="exact"/>
              <w:jc w:val="center"/>
              <w:rPr>
                <w:rFonts w:eastAsia="仿宋_GB2312"/>
                <w:bCs/>
                <w:color w:val="000000"/>
                <w:szCs w:val="21"/>
              </w:rPr>
            </w:pPr>
          </w:p>
        </w:tc>
      </w:tr>
      <w:tr w:rsidR="0098033F" w:rsidRPr="003B594A" w:rsidTr="00511327">
        <w:trPr>
          <w:trHeight w:val="47"/>
          <w:jc w:val="center"/>
        </w:trPr>
        <w:tc>
          <w:tcPr>
            <w:tcW w:w="485" w:type="dxa"/>
            <w:vMerge/>
            <w:vAlign w:val="center"/>
          </w:tcPr>
          <w:p w:rsidR="0098033F" w:rsidRPr="003B594A" w:rsidRDefault="0098033F" w:rsidP="003B0EFF">
            <w:pPr>
              <w:snapToGrid w:val="0"/>
              <w:spacing w:line="350" w:lineRule="exact"/>
              <w:jc w:val="center"/>
              <w:rPr>
                <w:rFonts w:eastAsia="仿宋_GB2312"/>
                <w:color w:val="000000"/>
                <w:szCs w:val="21"/>
              </w:rPr>
            </w:pPr>
          </w:p>
        </w:tc>
        <w:tc>
          <w:tcPr>
            <w:tcW w:w="6165" w:type="dxa"/>
            <w:gridSpan w:val="4"/>
            <w:vMerge/>
            <w:tcMar>
              <w:top w:w="0" w:type="dxa"/>
              <w:left w:w="108" w:type="dxa"/>
              <w:bottom w:w="0" w:type="dxa"/>
              <w:right w:w="108" w:type="dxa"/>
            </w:tcMar>
            <w:vAlign w:val="center"/>
          </w:tcPr>
          <w:p w:rsidR="0098033F" w:rsidRPr="003B594A" w:rsidRDefault="0098033F" w:rsidP="003B0EFF">
            <w:pPr>
              <w:snapToGrid w:val="0"/>
              <w:spacing w:line="350" w:lineRule="exact"/>
              <w:rPr>
                <w:rFonts w:eastAsia="仿宋_GB2312"/>
                <w:bCs/>
                <w:color w:val="000000"/>
                <w:szCs w:val="21"/>
              </w:rPr>
            </w:pPr>
          </w:p>
        </w:tc>
        <w:tc>
          <w:tcPr>
            <w:tcW w:w="2617" w:type="dxa"/>
            <w:tcBorders>
              <w:top w:val="single" w:sz="4" w:space="0" w:color="auto"/>
            </w:tcBorders>
            <w:tcMar>
              <w:top w:w="0" w:type="dxa"/>
              <w:left w:w="108" w:type="dxa"/>
              <w:bottom w:w="0" w:type="dxa"/>
              <w:right w:w="108" w:type="dxa"/>
            </w:tcMar>
            <w:vAlign w:val="center"/>
          </w:tcPr>
          <w:p w:rsidR="0098033F" w:rsidRPr="003B594A" w:rsidRDefault="0098033F" w:rsidP="003B0EFF">
            <w:pPr>
              <w:snapToGrid w:val="0"/>
              <w:spacing w:line="350" w:lineRule="exact"/>
              <w:jc w:val="left"/>
              <w:rPr>
                <w:rFonts w:eastAsia="仿宋_GB2312"/>
                <w:color w:val="000000"/>
                <w:szCs w:val="21"/>
              </w:rPr>
            </w:pPr>
            <w:r w:rsidRPr="003B594A">
              <w:rPr>
                <w:rFonts w:eastAsia="仿宋_GB2312"/>
                <w:bCs/>
                <w:color w:val="000000"/>
                <w:szCs w:val="21"/>
              </w:rPr>
              <w:t>否则取消比赛资格</w:t>
            </w:r>
          </w:p>
        </w:tc>
        <w:tc>
          <w:tcPr>
            <w:tcW w:w="1695" w:type="dxa"/>
            <w:tcBorders>
              <w:top w:val="single" w:sz="4" w:space="0" w:color="auto"/>
            </w:tcBorders>
            <w:vAlign w:val="center"/>
          </w:tcPr>
          <w:p w:rsidR="0098033F" w:rsidRPr="003B594A" w:rsidRDefault="0098033F" w:rsidP="003B0EFF">
            <w:pPr>
              <w:snapToGrid w:val="0"/>
              <w:spacing w:line="350" w:lineRule="exact"/>
              <w:jc w:val="center"/>
              <w:rPr>
                <w:rFonts w:eastAsia="仿宋_GB2312"/>
                <w:bCs/>
                <w:color w:val="000000"/>
                <w:szCs w:val="21"/>
              </w:rPr>
            </w:pPr>
            <w:r w:rsidRPr="003B594A">
              <w:rPr>
                <w:rFonts w:eastAsia="仿宋_GB2312"/>
                <w:bCs/>
                <w:color w:val="000000"/>
                <w:szCs w:val="21"/>
              </w:rPr>
              <w:t>报告</w:t>
            </w:r>
          </w:p>
        </w:tc>
        <w:tc>
          <w:tcPr>
            <w:tcW w:w="3927" w:type="dxa"/>
            <w:vMerge/>
            <w:vAlign w:val="center"/>
          </w:tcPr>
          <w:p w:rsidR="0098033F" w:rsidRPr="003B594A" w:rsidRDefault="0098033F" w:rsidP="003B0EFF">
            <w:pPr>
              <w:snapToGrid w:val="0"/>
              <w:spacing w:line="350" w:lineRule="exact"/>
              <w:jc w:val="center"/>
              <w:rPr>
                <w:rFonts w:eastAsia="仿宋_GB2312"/>
                <w:bCs/>
                <w:color w:val="000000"/>
                <w:szCs w:val="21"/>
              </w:rPr>
            </w:pPr>
          </w:p>
        </w:tc>
      </w:tr>
      <w:tr w:rsidR="0098033F" w:rsidRPr="003B594A" w:rsidTr="00511327">
        <w:trPr>
          <w:trHeight w:val="45"/>
          <w:jc w:val="center"/>
        </w:trPr>
        <w:tc>
          <w:tcPr>
            <w:tcW w:w="485" w:type="dxa"/>
            <w:vMerge w:val="restart"/>
            <w:vAlign w:val="center"/>
          </w:tcPr>
          <w:p w:rsidR="0098033F" w:rsidRPr="003B594A" w:rsidRDefault="0098033F" w:rsidP="003B0EFF">
            <w:pPr>
              <w:pStyle w:val="Default"/>
              <w:snapToGrid w:val="0"/>
              <w:spacing w:line="350" w:lineRule="exact"/>
              <w:jc w:val="center"/>
              <w:rPr>
                <w:rFonts w:ascii="Times New Roman" w:eastAsia="仿宋_GB2312" w:hAnsi="Times New Roman" w:cs="Times New Roman"/>
                <w:kern w:val="2"/>
                <w:sz w:val="21"/>
                <w:szCs w:val="21"/>
              </w:rPr>
            </w:pPr>
          </w:p>
          <w:p w:rsidR="0098033F" w:rsidRPr="003B594A" w:rsidRDefault="0098033F" w:rsidP="003B0EFF">
            <w:pPr>
              <w:pStyle w:val="Default"/>
              <w:snapToGrid w:val="0"/>
              <w:spacing w:line="350" w:lineRule="exact"/>
              <w:jc w:val="center"/>
              <w:rPr>
                <w:rFonts w:ascii="Times New Roman" w:eastAsia="仿宋_GB2312" w:hAnsi="Times New Roman" w:cs="Times New Roman"/>
                <w:kern w:val="2"/>
                <w:sz w:val="21"/>
                <w:szCs w:val="21"/>
              </w:rPr>
            </w:pPr>
          </w:p>
          <w:p w:rsidR="0098033F" w:rsidRPr="003B594A" w:rsidRDefault="0098033F" w:rsidP="003B0EFF">
            <w:pPr>
              <w:pStyle w:val="Default"/>
              <w:snapToGrid w:val="0"/>
              <w:spacing w:line="350" w:lineRule="exact"/>
              <w:jc w:val="center"/>
              <w:rPr>
                <w:rFonts w:ascii="Times New Roman" w:eastAsia="仿宋_GB2312" w:hAnsi="Times New Roman" w:cs="Times New Roman"/>
                <w:kern w:val="2"/>
                <w:sz w:val="21"/>
                <w:szCs w:val="21"/>
              </w:rPr>
            </w:pPr>
          </w:p>
          <w:p w:rsidR="0098033F" w:rsidRPr="003B594A" w:rsidRDefault="0098033F" w:rsidP="003B0EFF">
            <w:pPr>
              <w:pStyle w:val="Default"/>
              <w:snapToGrid w:val="0"/>
              <w:spacing w:line="350" w:lineRule="exact"/>
              <w:jc w:val="center"/>
              <w:rPr>
                <w:rFonts w:ascii="Times New Roman" w:eastAsia="仿宋_GB2312" w:hAnsi="Times New Roman" w:cs="Times New Roman"/>
                <w:kern w:val="2"/>
                <w:sz w:val="21"/>
                <w:szCs w:val="21"/>
              </w:rPr>
            </w:pPr>
          </w:p>
          <w:p w:rsidR="0098033F" w:rsidRPr="003B594A" w:rsidRDefault="0098033F" w:rsidP="003B0EFF">
            <w:pPr>
              <w:pStyle w:val="Default"/>
              <w:snapToGrid w:val="0"/>
              <w:spacing w:line="350" w:lineRule="exact"/>
              <w:jc w:val="center"/>
              <w:rPr>
                <w:rFonts w:ascii="Times New Roman" w:eastAsia="仿宋_GB2312" w:hAnsi="Times New Roman" w:cs="Times New Roman"/>
                <w:kern w:val="2"/>
                <w:sz w:val="21"/>
                <w:szCs w:val="21"/>
              </w:rPr>
            </w:pPr>
          </w:p>
          <w:p w:rsidR="0098033F" w:rsidRPr="003B594A" w:rsidRDefault="0098033F" w:rsidP="00394784">
            <w:pPr>
              <w:pStyle w:val="Default"/>
              <w:snapToGrid w:val="0"/>
              <w:spacing w:line="350" w:lineRule="exact"/>
              <w:jc w:val="center"/>
              <w:rPr>
                <w:rFonts w:ascii="Times New Roman" w:eastAsia="仿宋_GB2312" w:hAnsi="Times New Roman" w:cs="Times New Roman"/>
                <w:sz w:val="21"/>
                <w:szCs w:val="21"/>
              </w:rPr>
            </w:pPr>
            <w:r w:rsidRPr="003B594A">
              <w:rPr>
                <w:rFonts w:ascii="Times New Roman" w:eastAsia="仿宋_GB2312" w:hAnsi="Times New Roman" w:cs="Times New Roman"/>
                <w:kern w:val="2"/>
                <w:sz w:val="21"/>
                <w:szCs w:val="21"/>
              </w:rPr>
              <w:t>2</w:t>
            </w:r>
            <w:r w:rsidR="00394784">
              <w:rPr>
                <w:rFonts w:ascii="Times New Roman" w:eastAsia="仿宋_GB2312" w:hAnsi="Times New Roman" w:cs="Times New Roman" w:hint="eastAsia"/>
                <w:kern w:val="2"/>
                <w:sz w:val="21"/>
                <w:szCs w:val="21"/>
              </w:rPr>
              <w:t>8</w:t>
            </w:r>
          </w:p>
        </w:tc>
        <w:tc>
          <w:tcPr>
            <w:tcW w:w="10477" w:type="dxa"/>
            <w:gridSpan w:val="6"/>
            <w:tcBorders>
              <w:bottom w:val="single" w:sz="4" w:space="0" w:color="auto"/>
              <w:right w:val="single" w:sz="4" w:space="0" w:color="auto"/>
            </w:tcBorders>
            <w:tcMar>
              <w:top w:w="0" w:type="dxa"/>
              <w:left w:w="108" w:type="dxa"/>
              <w:bottom w:w="0" w:type="dxa"/>
              <w:right w:w="108" w:type="dxa"/>
            </w:tcMar>
            <w:vAlign w:val="center"/>
          </w:tcPr>
          <w:p w:rsidR="0098033F" w:rsidRPr="003B594A" w:rsidRDefault="0098033F" w:rsidP="003B0EFF">
            <w:pPr>
              <w:pStyle w:val="Default"/>
              <w:snapToGrid w:val="0"/>
              <w:spacing w:line="350" w:lineRule="exact"/>
              <w:rPr>
                <w:rFonts w:ascii="Times New Roman" w:eastAsia="仿宋_GB2312" w:hAnsi="Times New Roman" w:cs="Times New Roman"/>
                <w:bCs/>
                <w:kern w:val="2"/>
                <w:sz w:val="21"/>
                <w:szCs w:val="21"/>
              </w:rPr>
            </w:pPr>
            <w:r w:rsidRPr="003B594A">
              <w:rPr>
                <w:rFonts w:ascii="Times New Roman" w:eastAsia="仿宋_GB2312" w:hAnsi="Times New Roman" w:cs="Times New Roman"/>
                <w:bCs/>
                <w:kern w:val="2"/>
                <w:sz w:val="21"/>
                <w:szCs w:val="21"/>
              </w:rPr>
              <w:t>（</w:t>
            </w:r>
            <w:r w:rsidRPr="003B594A">
              <w:rPr>
                <w:rFonts w:ascii="Times New Roman" w:eastAsia="仿宋_GB2312" w:hAnsi="Times New Roman" w:cs="Times New Roman"/>
                <w:bCs/>
                <w:kern w:val="2"/>
                <w:sz w:val="21"/>
                <w:szCs w:val="21"/>
              </w:rPr>
              <w:t>1</w:t>
            </w:r>
            <w:r w:rsidRPr="003B594A">
              <w:rPr>
                <w:rFonts w:ascii="Times New Roman" w:eastAsia="仿宋_GB2312" w:hAnsi="Times New Roman" w:cs="Times New Roman"/>
                <w:bCs/>
                <w:kern w:val="2"/>
                <w:sz w:val="21"/>
                <w:szCs w:val="21"/>
              </w:rPr>
              <w:t>）在短距离和标准不允许尾随的比赛中尾随</w:t>
            </w:r>
          </w:p>
          <w:p w:rsidR="0098033F" w:rsidRPr="003B594A" w:rsidRDefault="0098033F" w:rsidP="003B0EFF">
            <w:pPr>
              <w:pStyle w:val="Default"/>
              <w:snapToGrid w:val="0"/>
              <w:spacing w:line="350" w:lineRule="exact"/>
              <w:rPr>
                <w:rFonts w:ascii="Times New Roman" w:eastAsia="仿宋_GB2312" w:hAnsi="Times New Roman" w:cs="Times New Roman"/>
                <w:bCs/>
                <w:kern w:val="2"/>
                <w:sz w:val="21"/>
                <w:szCs w:val="21"/>
              </w:rPr>
            </w:pPr>
            <w:r w:rsidRPr="003B594A">
              <w:rPr>
                <w:rFonts w:ascii="Times New Roman" w:eastAsia="仿宋_GB2312" w:hAnsi="Times New Roman" w:cs="Times New Roman"/>
                <w:bCs/>
                <w:kern w:val="2"/>
                <w:sz w:val="21"/>
                <w:szCs w:val="21"/>
              </w:rPr>
              <w:t>（</w:t>
            </w:r>
            <w:r w:rsidRPr="003B594A">
              <w:rPr>
                <w:rFonts w:ascii="Times New Roman" w:eastAsia="仿宋_GB2312" w:hAnsi="Times New Roman" w:cs="Times New Roman"/>
                <w:bCs/>
                <w:kern w:val="2"/>
                <w:sz w:val="21"/>
                <w:szCs w:val="21"/>
              </w:rPr>
              <w:t>2</w:t>
            </w:r>
            <w:r w:rsidRPr="003B594A">
              <w:rPr>
                <w:rFonts w:ascii="Times New Roman" w:eastAsia="仿宋_GB2312" w:hAnsi="Times New Roman" w:cs="Times New Roman"/>
                <w:bCs/>
                <w:kern w:val="2"/>
                <w:sz w:val="21"/>
                <w:szCs w:val="21"/>
              </w:rPr>
              <w:t>）在短距离和标准距离比赛中被超越运动员在从尾随区退出之前再次超越了前一个运动员</w:t>
            </w:r>
          </w:p>
          <w:p w:rsidR="0098033F" w:rsidRPr="003B594A" w:rsidRDefault="0098033F" w:rsidP="003B0EFF">
            <w:pPr>
              <w:snapToGrid w:val="0"/>
              <w:spacing w:line="350" w:lineRule="exact"/>
              <w:jc w:val="left"/>
              <w:rPr>
                <w:rFonts w:eastAsia="仿宋_GB2312"/>
                <w:bCs/>
                <w:color w:val="000000"/>
                <w:szCs w:val="21"/>
              </w:rPr>
            </w:pPr>
            <w:r w:rsidRPr="003B594A">
              <w:rPr>
                <w:rFonts w:eastAsia="仿宋_GB2312"/>
                <w:bCs/>
                <w:color w:val="000000"/>
                <w:szCs w:val="21"/>
              </w:rPr>
              <w:t>（</w:t>
            </w:r>
            <w:r w:rsidRPr="003B594A">
              <w:rPr>
                <w:rFonts w:eastAsia="仿宋_GB2312"/>
                <w:bCs/>
                <w:color w:val="000000"/>
                <w:szCs w:val="21"/>
              </w:rPr>
              <w:t>3</w:t>
            </w:r>
            <w:r w:rsidRPr="003B594A">
              <w:rPr>
                <w:rFonts w:eastAsia="仿宋_GB2312"/>
                <w:bCs/>
                <w:color w:val="000000"/>
                <w:szCs w:val="21"/>
              </w:rPr>
              <w:t>）</w:t>
            </w:r>
            <w:r w:rsidRPr="003B594A">
              <w:rPr>
                <w:rFonts w:eastAsia="仿宋_GB2312" w:hAnsi="仿宋_GB2312"/>
                <w:szCs w:val="21"/>
                <w:lang w:val="en-GB"/>
              </w:rPr>
              <w:t>在短距离和标准距离比赛中，</w:t>
            </w:r>
            <w:r w:rsidRPr="003B594A">
              <w:rPr>
                <w:rFonts w:eastAsia="仿宋_GB2312"/>
                <w:szCs w:val="21"/>
                <w:lang w:val="en-GB"/>
              </w:rPr>
              <w:t>被超越的运动员在</w:t>
            </w:r>
            <w:r w:rsidRPr="003B594A">
              <w:rPr>
                <w:rFonts w:eastAsia="仿宋_GB2312"/>
                <w:szCs w:val="21"/>
              </w:rPr>
              <w:t>20</w:t>
            </w:r>
            <w:r w:rsidRPr="003B594A">
              <w:rPr>
                <w:rFonts w:eastAsia="仿宋_GB2312"/>
                <w:szCs w:val="21"/>
              </w:rPr>
              <w:t>秒之内</w:t>
            </w:r>
            <w:r w:rsidRPr="003B594A">
              <w:rPr>
                <w:rFonts w:eastAsia="仿宋_GB2312"/>
                <w:szCs w:val="21"/>
                <w:lang w:val="en-GB"/>
              </w:rPr>
              <w:t>没有通过持续减速方式退出超越运动员的尾随区</w:t>
            </w:r>
          </w:p>
        </w:tc>
        <w:tc>
          <w:tcPr>
            <w:tcW w:w="3927" w:type="dxa"/>
            <w:tcBorders>
              <w:left w:val="single" w:sz="4" w:space="0" w:color="auto"/>
            </w:tcBorders>
            <w:vAlign w:val="center"/>
          </w:tcPr>
          <w:p w:rsidR="00511327" w:rsidRDefault="0098033F" w:rsidP="00511327">
            <w:pPr>
              <w:snapToGrid w:val="0"/>
              <w:spacing w:line="350" w:lineRule="exact"/>
              <w:ind w:firstLineChars="50" w:firstLine="105"/>
              <w:rPr>
                <w:rFonts w:eastAsia="仿宋_GB2312" w:hint="eastAsia"/>
                <w:color w:val="000000"/>
                <w:szCs w:val="21"/>
              </w:rPr>
            </w:pPr>
            <w:r w:rsidRPr="003B594A">
              <w:rPr>
                <w:rFonts w:eastAsia="仿宋_GB2312"/>
                <w:color w:val="000000"/>
                <w:szCs w:val="21"/>
              </w:rPr>
              <w:t>报告，第一次：尾随时间处罚；</w:t>
            </w:r>
          </w:p>
          <w:p w:rsidR="0098033F" w:rsidRPr="003B594A" w:rsidRDefault="0098033F" w:rsidP="00511327">
            <w:pPr>
              <w:snapToGrid w:val="0"/>
              <w:spacing w:line="350" w:lineRule="exact"/>
              <w:ind w:firstLineChars="350" w:firstLine="735"/>
              <w:rPr>
                <w:rFonts w:eastAsia="仿宋_GB2312"/>
                <w:bCs/>
                <w:color w:val="000000"/>
                <w:szCs w:val="21"/>
              </w:rPr>
            </w:pPr>
            <w:r w:rsidRPr="003B594A">
              <w:rPr>
                <w:rFonts w:eastAsia="仿宋_GB2312"/>
                <w:color w:val="000000"/>
                <w:szCs w:val="21"/>
              </w:rPr>
              <w:t>第二次：取消比赛资格</w:t>
            </w:r>
          </w:p>
        </w:tc>
      </w:tr>
      <w:tr w:rsidR="0098033F" w:rsidRPr="003B594A" w:rsidTr="00511327">
        <w:trPr>
          <w:trHeight w:val="45"/>
          <w:jc w:val="center"/>
        </w:trPr>
        <w:tc>
          <w:tcPr>
            <w:tcW w:w="485" w:type="dxa"/>
            <w:vMerge/>
            <w:vAlign w:val="center"/>
          </w:tcPr>
          <w:p w:rsidR="0098033F" w:rsidRPr="003B594A" w:rsidRDefault="0098033F" w:rsidP="003B0EFF">
            <w:pPr>
              <w:pStyle w:val="Default"/>
              <w:snapToGrid w:val="0"/>
              <w:spacing w:line="350" w:lineRule="exact"/>
              <w:jc w:val="center"/>
              <w:rPr>
                <w:rFonts w:ascii="Times New Roman" w:eastAsia="仿宋_GB2312" w:hAnsi="Times New Roman" w:cs="Times New Roman"/>
                <w:kern w:val="2"/>
                <w:sz w:val="21"/>
                <w:szCs w:val="21"/>
              </w:rPr>
            </w:pPr>
          </w:p>
        </w:tc>
        <w:tc>
          <w:tcPr>
            <w:tcW w:w="10477" w:type="dxa"/>
            <w:gridSpan w:val="6"/>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98033F" w:rsidRPr="003B594A" w:rsidRDefault="0098033F" w:rsidP="003B0EFF">
            <w:pPr>
              <w:pStyle w:val="Default"/>
              <w:snapToGrid w:val="0"/>
              <w:spacing w:line="350" w:lineRule="exact"/>
              <w:jc w:val="both"/>
              <w:rPr>
                <w:rFonts w:ascii="Times New Roman" w:eastAsia="仿宋_GB2312" w:hAnsi="Times New Roman" w:cs="Times New Roman"/>
                <w:bCs/>
                <w:kern w:val="2"/>
                <w:sz w:val="21"/>
                <w:szCs w:val="21"/>
              </w:rPr>
            </w:pPr>
            <w:r w:rsidRPr="003B594A">
              <w:rPr>
                <w:rFonts w:ascii="Times New Roman" w:eastAsia="仿宋_GB2312" w:hAnsi="Times New Roman" w:cs="Times New Roman"/>
                <w:bCs/>
                <w:kern w:val="2"/>
                <w:sz w:val="21"/>
                <w:szCs w:val="21"/>
              </w:rPr>
              <w:t>（</w:t>
            </w:r>
            <w:r w:rsidRPr="003B594A">
              <w:rPr>
                <w:rFonts w:ascii="Times New Roman" w:eastAsia="仿宋_GB2312" w:hAnsi="Times New Roman" w:cs="Times New Roman"/>
                <w:bCs/>
                <w:kern w:val="2"/>
                <w:sz w:val="21"/>
                <w:szCs w:val="21"/>
              </w:rPr>
              <w:t>1</w:t>
            </w:r>
            <w:r w:rsidRPr="003B594A">
              <w:rPr>
                <w:rFonts w:ascii="Times New Roman" w:eastAsia="仿宋_GB2312" w:hAnsi="Times New Roman" w:cs="Times New Roman"/>
                <w:bCs/>
                <w:kern w:val="2"/>
                <w:sz w:val="21"/>
                <w:szCs w:val="21"/>
              </w:rPr>
              <w:t>）在中、长距离不允许尾随的比赛中尾随</w:t>
            </w:r>
          </w:p>
          <w:p w:rsidR="0098033F" w:rsidRPr="003B594A" w:rsidRDefault="0098033F" w:rsidP="003B0EFF">
            <w:pPr>
              <w:pStyle w:val="Default"/>
              <w:snapToGrid w:val="0"/>
              <w:spacing w:line="350" w:lineRule="exact"/>
              <w:rPr>
                <w:rFonts w:ascii="Times New Roman" w:eastAsia="仿宋_GB2312" w:hAnsi="Times New Roman" w:cs="Times New Roman"/>
                <w:bCs/>
                <w:kern w:val="2"/>
                <w:sz w:val="21"/>
                <w:szCs w:val="21"/>
              </w:rPr>
            </w:pPr>
            <w:r w:rsidRPr="003B594A">
              <w:rPr>
                <w:rFonts w:ascii="Times New Roman" w:eastAsia="仿宋_GB2312" w:hAnsi="Times New Roman" w:cs="Times New Roman"/>
                <w:bCs/>
                <w:kern w:val="2"/>
                <w:sz w:val="21"/>
                <w:szCs w:val="21"/>
              </w:rPr>
              <w:t>（</w:t>
            </w:r>
            <w:r w:rsidRPr="003B594A">
              <w:rPr>
                <w:rFonts w:ascii="Times New Roman" w:eastAsia="仿宋_GB2312" w:hAnsi="Times New Roman" w:cs="Times New Roman"/>
                <w:bCs/>
                <w:kern w:val="2"/>
                <w:sz w:val="21"/>
                <w:szCs w:val="21"/>
              </w:rPr>
              <w:t>2</w:t>
            </w:r>
            <w:r w:rsidRPr="003B594A">
              <w:rPr>
                <w:rFonts w:ascii="Times New Roman" w:eastAsia="仿宋_GB2312" w:hAnsi="Times New Roman" w:cs="Times New Roman"/>
                <w:bCs/>
                <w:kern w:val="2"/>
                <w:sz w:val="21"/>
                <w:szCs w:val="21"/>
              </w:rPr>
              <w:t>）在中距离和长距离比赛中被超越运动员在从尾随区退出之前再次超越了前一个运动员</w:t>
            </w:r>
          </w:p>
          <w:p w:rsidR="0098033F" w:rsidRPr="003B594A" w:rsidRDefault="0098033F" w:rsidP="003B0EFF">
            <w:pPr>
              <w:snapToGrid w:val="0"/>
              <w:spacing w:line="350" w:lineRule="exact"/>
              <w:jc w:val="left"/>
              <w:rPr>
                <w:rFonts w:eastAsia="仿宋_GB2312"/>
                <w:bCs/>
                <w:color w:val="000000"/>
                <w:szCs w:val="21"/>
              </w:rPr>
            </w:pPr>
            <w:r w:rsidRPr="003B594A">
              <w:rPr>
                <w:rFonts w:eastAsia="仿宋_GB2312"/>
                <w:bCs/>
                <w:color w:val="000000"/>
                <w:szCs w:val="21"/>
              </w:rPr>
              <w:t>（</w:t>
            </w:r>
            <w:r w:rsidRPr="003B594A">
              <w:rPr>
                <w:rFonts w:eastAsia="仿宋_GB2312"/>
                <w:bCs/>
                <w:color w:val="000000"/>
                <w:szCs w:val="21"/>
              </w:rPr>
              <w:t>3</w:t>
            </w:r>
            <w:r w:rsidRPr="003B594A">
              <w:rPr>
                <w:rFonts w:eastAsia="仿宋_GB2312"/>
                <w:bCs/>
                <w:color w:val="000000"/>
                <w:szCs w:val="21"/>
              </w:rPr>
              <w:t>）</w:t>
            </w:r>
            <w:r w:rsidRPr="003B594A">
              <w:rPr>
                <w:rFonts w:eastAsia="仿宋_GB2312"/>
                <w:bCs/>
                <w:szCs w:val="21"/>
              </w:rPr>
              <w:t>在中距离和长距离比赛中，</w:t>
            </w:r>
            <w:r w:rsidRPr="003B594A">
              <w:rPr>
                <w:rFonts w:eastAsia="仿宋_GB2312"/>
                <w:szCs w:val="21"/>
                <w:lang w:val="en-GB"/>
              </w:rPr>
              <w:t>被超越的运动员在</w:t>
            </w:r>
            <w:r w:rsidRPr="003B594A">
              <w:rPr>
                <w:rFonts w:eastAsia="仿宋_GB2312"/>
                <w:szCs w:val="21"/>
              </w:rPr>
              <w:t>25</w:t>
            </w:r>
            <w:r w:rsidRPr="003B594A">
              <w:rPr>
                <w:rFonts w:eastAsia="仿宋_GB2312"/>
                <w:szCs w:val="21"/>
              </w:rPr>
              <w:t>秒之内</w:t>
            </w:r>
            <w:r w:rsidRPr="003B594A">
              <w:rPr>
                <w:rFonts w:eastAsia="仿宋_GB2312"/>
                <w:szCs w:val="21"/>
                <w:lang w:val="en-GB"/>
              </w:rPr>
              <w:t>没有通过持续减速方式退出超越运动员的尾随区</w:t>
            </w:r>
          </w:p>
        </w:tc>
        <w:tc>
          <w:tcPr>
            <w:tcW w:w="3927" w:type="dxa"/>
            <w:tcBorders>
              <w:left w:val="single" w:sz="4" w:space="0" w:color="auto"/>
            </w:tcBorders>
            <w:vAlign w:val="center"/>
          </w:tcPr>
          <w:p w:rsidR="00511327" w:rsidRDefault="0098033F" w:rsidP="00511327">
            <w:pPr>
              <w:snapToGrid w:val="0"/>
              <w:spacing w:line="350" w:lineRule="exact"/>
              <w:ind w:firstLineChars="50" w:firstLine="105"/>
              <w:jc w:val="left"/>
              <w:rPr>
                <w:rFonts w:eastAsia="仿宋_GB2312" w:hint="eastAsia"/>
                <w:bCs/>
                <w:color w:val="000000"/>
                <w:szCs w:val="21"/>
              </w:rPr>
            </w:pPr>
            <w:r w:rsidRPr="003B594A">
              <w:rPr>
                <w:rFonts w:eastAsia="仿宋_GB2312"/>
                <w:bCs/>
                <w:color w:val="000000"/>
                <w:szCs w:val="21"/>
              </w:rPr>
              <w:t>报告，第一、二次：</w:t>
            </w:r>
            <w:r w:rsidRPr="003B594A">
              <w:rPr>
                <w:rFonts w:eastAsia="仿宋_GB2312"/>
                <w:color w:val="000000"/>
                <w:szCs w:val="21"/>
              </w:rPr>
              <w:t>尾随时间处罚</w:t>
            </w:r>
            <w:r w:rsidRPr="003B594A">
              <w:rPr>
                <w:rFonts w:eastAsia="仿宋_GB2312"/>
                <w:bCs/>
                <w:color w:val="000000"/>
                <w:szCs w:val="21"/>
              </w:rPr>
              <w:t>；</w:t>
            </w:r>
          </w:p>
          <w:p w:rsidR="0098033F" w:rsidRPr="003B594A" w:rsidRDefault="0098033F" w:rsidP="00511327">
            <w:pPr>
              <w:snapToGrid w:val="0"/>
              <w:spacing w:line="350" w:lineRule="exact"/>
              <w:ind w:firstLineChars="350" w:firstLine="735"/>
              <w:jc w:val="left"/>
              <w:rPr>
                <w:rFonts w:eastAsia="仿宋_GB2312"/>
                <w:bCs/>
                <w:color w:val="000000"/>
                <w:szCs w:val="21"/>
              </w:rPr>
            </w:pPr>
            <w:r w:rsidRPr="003B594A">
              <w:rPr>
                <w:rFonts w:eastAsia="仿宋_GB2312"/>
                <w:bCs/>
                <w:color w:val="000000"/>
                <w:szCs w:val="21"/>
              </w:rPr>
              <w:t>第三次：取消比赛资格</w:t>
            </w:r>
          </w:p>
        </w:tc>
      </w:tr>
      <w:tr w:rsidR="0098033F" w:rsidRPr="003B594A" w:rsidTr="003B0EFF">
        <w:trPr>
          <w:trHeight w:val="45"/>
          <w:jc w:val="center"/>
        </w:trPr>
        <w:tc>
          <w:tcPr>
            <w:tcW w:w="485" w:type="dxa"/>
            <w:vMerge/>
            <w:vAlign w:val="center"/>
          </w:tcPr>
          <w:p w:rsidR="0098033F" w:rsidRPr="003B594A" w:rsidRDefault="0098033F" w:rsidP="003B0EFF">
            <w:pPr>
              <w:pStyle w:val="Default"/>
              <w:snapToGrid w:val="0"/>
              <w:spacing w:line="350" w:lineRule="exact"/>
              <w:jc w:val="center"/>
              <w:rPr>
                <w:rFonts w:ascii="Times New Roman" w:eastAsia="仿宋_GB2312" w:hAnsi="Times New Roman" w:cs="Times New Roman"/>
                <w:kern w:val="2"/>
                <w:sz w:val="21"/>
                <w:szCs w:val="21"/>
              </w:rPr>
            </w:pPr>
          </w:p>
        </w:tc>
        <w:tc>
          <w:tcPr>
            <w:tcW w:w="6165" w:type="dxa"/>
            <w:gridSpan w:val="4"/>
            <w:tcBorders>
              <w:top w:val="single" w:sz="4" w:space="0" w:color="auto"/>
              <w:bottom w:val="single" w:sz="4" w:space="0" w:color="auto"/>
            </w:tcBorders>
            <w:tcMar>
              <w:top w:w="0" w:type="dxa"/>
              <w:left w:w="108" w:type="dxa"/>
              <w:bottom w:w="0" w:type="dxa"/>
              <w:right w:w="108" w:type="dxa"/>
            </w:tcMar>
            <w:vAlign w:val="center"/>
          </w:tcPr>
          <w:p w:rsidR="0098033F" w:rsidRPr="003B594A" w:rsidRDefault="0098033F" w:rsidP="003B0EFF">
            <w:pPr>
              <w:snapToGrid w:val="0"/>
              <w:spacing w:line="350" w:lineRule="exact"/>
              <w:rPr>
                <w:rFonts w:eastAsia="仿宋_GB2312"/>
                <w:bCs/>
                <w:color w:val="000000"/>
                <w:szCs w:val="21"/>
              </w:rPr>
            </w:pPr>
            <w:r w:rsidRPr="003B594A">
              <w:rPr>
                <w:rFonts w:eastAsia="仿宋_GB2312"/>
                <w:color w:val="000000"/>
                <w:szCs w:val="21"/>
              </w:rPr>
              <w:t>在允许尾随的比赛中尾随异性运动员</w:t>
            </w:r>
          </w:p>
        </w:tc>
        <w:tc>
          <w:tcPr>
            <w:tcW w:w="8239" w:type="dxa"/>
            <w:gridSpan w:val="3"/>
            <w:tcMar>
              <w:top w:w="0" w:type="dxa"/>
              <w:left w:w="108" w:type="dxa"/>
              <w:bottom w:w="0" w:type="dxa"/>
              <w:right w:w="108" w:type="dxa"/>
            </w:tcMar>
            <w:vAlign w:val="center"/>
          </w:tcPr>
          <w:p w:rsidR="0098033F" w:rsidRPr="003B594A" w:rsidRDefault="0098033F" w:rsidP="003B0EFF">
            <w:pPr>
              <w:snapToGrid w:val="0"/>
              <w:spacing w:line="350" w:lineRule="exact"/>
              <w:rPr>
                <w:rFonts w:eastAsia="仿宋_GB2312"/>
                <w:bCs/>
                <w:color w:val="000000"/>
                <w:szCs w:val="21"/>
              </w:rPr>
            </w:pPr>
            <w:r w:rsidRPr="003B594A">
              <w:rPr>
                <w:rFonts w:eastAsia="仿宋_GB2312"/>
                <w:color w:val="000000"/>
                <w:szCs w:val="21"/>
              </w:rPr>
              <w:t>第一次：口头警告，纠正；第二次：</w:t>
            </w:r>
            <w:r w:rsidRPr="003B594A">
              <w:rPr>
                <w:rFonts w:eastAsia="仿宋_GB2312"/>
                <w:bCs/>
                <w:color w:val="000000"/>
                <w:szCs w:val="21"/>
              </w:rPr>
              <w:t>报告，</w:t>
            </w:r>
            <w:r w:rsidRPr="003B594A">
              <w:rPr>
                <w:rFonts w:eastAsia="仿宋_GB2312"/>
                <w:color w:val="000000"/>
                <w:szCs w:val="21"/>
              </w:rPr>
              <w:t>取消比赛资格</w:t>
            </w:r>
          </w:p>
        </w:tc>
      </w:tr>
      <w:tr w:rsidR="0098033F" w:rsidRPr="003B594A" w:rsidTr="003B0EFF">
        <w:trPr>
          <w:trHeight w:val="45"/>
          <w:jc w:val="center"/>
        </w:trPr>
        <w:tc>
          <w:tcPr>
            <w:tcW w:w="485" w:type="dxa"/>
            <w:vMerge/>
            <w:vAlign w:val="center"/>
          </w:tcPr>
          <w:p w:rsidR="0098033F" w:rsidRPr="003B594A" w:rsidRDefault="0098033F" w:rsidP="003B0EFF">
            <w:pPr>
              <w:pStyle w:val="Default"/>
              <w:snapToGrid w:val="0"/>
              <w:spacing w:line="350" w:lineRule="exact"/>
              <w:jc w:val="center"/>
              <w:rPr>
                <w:rFonts w:ascii="Times New Roman" w:eastAsia="仿宋_GB2312" w:hAnsi="Times New Roman" w:cs="Times New Roman"/>
                <w:kern w:val="2"/>
                <w:sz w:val="21"/>
                <w:szCs w:val="21"/>
              </w:rPr>
            </w:pPr>
          </w:p>
        </w:tc>
        <w:tc>
          <w:tcPr>
            <w:tcW w:w="6165" w:type="dxa"/>
            <w:gridSpan w:val="4"/>
            <w:tcBorders>
              <w:top w:val="single" w:sz="4" w:space="0" w:color="auto"/>
              <w:bottom w:val="single" w:sz="4" w:space="0" w:color="auto"/>
            </w:tcBorders>
            <w:tcMar>
              <w:top w:w="0" w:type="dxa"/>
              <w:left w:w="108" w:type="dxa"/>
              <w:bottom w:w="0" w:type="dxa"/>
              <w:right w:w="108" w:type="dxa"/>
            </w:tcMar>
            <w:vAlign w:val="center"/>
          </w:tcPr>
          <w:p w:rsidR="0098033F" w:rsidRPr="003B594A" w:rsidRDefault="00DD50C3" w:rsidP="003B0EFF">
            <w:pPr>
              <w:snapToGrid w:val="0"/>
              <w:spacing w:line="350" w:lineRule="exact"/>
              <w:rPr>
                <w:rFonts w:eastAsia="仿宋_GB2312"/>
                <w:bCs/>
                <w:color w:val="000000"/>
                <w:szCs w:val="21"/>
              </w:rPr>
            </w:pPr>
            <w:r w:rsidRPr="00933615">
              <w:rPr>
                <w:rFonts w:eastAsia="仿宋_GB2312"/>
                <w:szCs w:val="21"/>
                <w:highlight w:val="lightGray"/>
              </w:rPr>
              <w:t>在不允许尾随的比赛中</w:t>
            </w:r>
            <w:r w:rsidR="0098033F" w:rsidRPr="003B594A">
              <w:rPr>
                <w:rFonts w:eastAsia="仿宋_GB2312"/>
                <w:color w:val="000000"/>
                <w:szCs w:val="21"/>
              </w:rPr>
              <w:t>尾随机动车或摩托车</w:t>
            </w:r>
          </w:p>
        </w:tc>
        <w:tc>
          <w:tcPr>
            <w:tcW w:w="8239" w:type="dxa"/>
            <w:gridSpan w:val="3"/>
            <w:tcMar>
              <w:top w:w="0" w:type="dxa"/>
              <w:left w:w="108" w:type="dxa"/>
              <w:bottom w:w="0" w:type="dxa"/>
              <w:right w:w="108" w:type="dxa"/>
            </w:tcMar>
            <w:vAlign w:val="center"/>
          </w:tcPr>
          <w:p w:rsidR="0098033F" w:rsidRPr="003B594A" w:rsidRDefault="0098033F" w:rsidP="003B0EFF">
            <w:pPr>
              <w:snapToGrid w:val="0"/>
              <w:spacing w:line="350" w:lineRule="exact"/>
              <w:rPr>
                <w:rFonts w:eastAsia="仿宋_GB2312"/>
                <w:color w:val="000000"/>
                <w:szCs w:val="21"/>
              </w:rPr>
            </w:pPr>
            <w:r w:rsidRPr="003B594A">
              <w:rPr>
                <w:rFonts w:eastAsia="仿宋_GB2312"/>
                <w:color w:val="000000"/>
                <w:szCs w:val="21"/>
              </w:rPr>
              <w:t>警告，纠正；无法纠正：尾随时间处罚</w:t>
            </w:r>
          </w:p>
        </w:tc>
      </w:tr>
      <w:tr w:rsidR="0098033F" w:rsidRPr="003B594A" w:rsidTr="003B0EFF">
        <w:trPr>
          <w:trHeight w:val="45"/>
          <w:jc w:val="center"/>
        </w:trPr>
        <w:tc>
          <w:tcPr>
            <w:tcW w:w="485" w:type="dxa"/>
            <w:vMerge/>
            <w:vAlign w:val="center"/>
          </w:tcPr>
          <w:p w:rsidR="0098033F" w:rsidRPr="003B594A" w:rsidRDefault="0098033F" w:rsidP="003B0EFF">
            <w:pPr>
              <w:pStyle w:val="Default"/>
              <w:snapToGrid w:val="0"/>
              <w:spacing w:line="350" w:lineRule="exact"/>
              <w:jc w:val="center"/>
              <w:rPr>
                <w:rFonts w:ascii="Times New Roman" w:eastAsia="仿宋_GB2312" w:hAnsi="Times New Roman" w:cs="Times New Roman"/>
                <w:kern w:val="2"/>
                <w:sz w:val="21"/>
                <w:szCs w:val="21"/>
              </w:rPr>
            </w:pPr>
          </w:p>
        </w:tc>
        <w:tc>
          <w:tcPr>
            <w:tcW w:w="6165" w:type="dxa"/>
            <w:gridSpan w:val="4"/>
            <w:tcBorders>
              <w:top w:val="single" w:sz="4" w:space="0" w:color="auto"/>
              <w:bottom w:val="single" w:sz="4" w:space="0" w:color="auto"/>
            </w:tcBorders>
            <w:tcMar>
              <w:top w:w="0" w:type="dxa"/>
              <w:left w:w="108" w:type="dxa"/>
              <w:bottom w:w="0" w:type="dxa"/>
              <w:right w:w="108" w:type="dxa"/>
            </w:tcMar>
            <w:vAlign w:val="center"/>
          </w:tcPr>
          <w:p w:rsidR="0098033F" w:rsidRPr="003B594A" w:rsidRDefault="0098033F" w:rsidP="003B0EFF">
            <w:pPr>
              <w:snapToGrid w:val="0"/>
              <w:spacing w:line="350" w:lineRule="exact"/>
              <w:rPr>
                <w:rFonts w:eastAsia="仿宋_GB2312"/>
                <w:bCs/>
                <w:color w:val="000000"/>
                <w:szCs w:val="21"/>
              </w:rPr>
            </w:pPr>
            <w:r w:rsidRPr="003B594A">
              <w:rPr>
                <w:rFonts w:eastAsia="仿宋_GB2312"/>
                <w:color w:val="000000"/>
                <w:szCs w:val="21"/>
              </w:rPr>
              <w:t>在不允许尾随的比赛中阻挡</w:t>
            </w:r>
          </w:p>
        </w:tc>
        <w:tc>
          <w:tcPr>
            <w:tcW w:w="8239" w:type="dxa"/>
            <w:gridSpan w:val="3"/>
            <w:tcMar>
              <w:top w:w="0" w:type="dxa"/>
              <w:left w:w="108" w:type="dxa"/>
              <w:bottom w:w="0" w:type="dxa"/>
              <w:right w:w="108" w:type="dxa"/>
            </w:tcMar>
            <w:vAlign w:val="center"/>
          </w:tcPr>
          <w:p w:rsidR="0098033F" w:rsidRPr="003B594A" w:rsidRDefault="0098033F" w:rsidP="003B0EFF">
            <w:pPr>
              <w:snapToGrid w:val="0"/>
              <w:spacing w:line="350" w:lineRule="exact"/>
              <w:rPr>
                <w:rFonts w:eastAsia="仿宋_GB2312"/>
                <w:bCs/>
                <w:color w:val="000000"/>
                <w:szCs w:val="21"/>
              </w:rPr>
            </w:pPr>
            <w:r w:rsidRPr="003B594A">
              <w:rPr>
                <w:rFonts w:eastAsia="仿宋_GB2312"/>
                <w:color w:val="000000"/>
                <w:szCs w:val="21"/>
              </w:rPr>
              <w:t>报告，时间处罚；无法纠正</w:t>
            </w:r>
            <w:r w:rsidR="00C25FB8">
              <w:rPr>
                <w:rFonts w:eastAsia="仿宋_GB2312" w:hint="eastAsia"/>
                <w:color w:val="000000"/>
                <w:szCs w:val="21"/>
              </w:rPr>
              <w:t>，</w:t>
            </w:r>
            <w:r w:rsidRPr="003B594A">
              <w:rPr>
                <w:rFonts w:eastAsia="仿宋_GB2312"/>
                <w:color w:val="000000"/>
                <w:szCs w:val="21"/>
              </w:rPr>
              <w:t>取消比赛资格</w:t>
            </w:r>
          </w:p>
        </w:tc>
      </w:tr>
      <w:tr w:rsidR="0098033F" w:rsidRPr="003B594A" w:rsidTr="003B0EFF">
        <w:trPr>
          <w:trHeight w:val="45"/>
          <w:jc w:val="center"/>
        </w:trPr>
        <w:tc>
          <w:tcPr>
            <w:tcW w:w="485" w:type="dxa"/>
            <w:vMerge/>
            <w:vAlign w:val="center"/>
          </w:tcPr>
          <w:p w:rsidR="0098033F" w:rsidRPr="003B594A" w:rsidRDefault="0098033F" w:rsidP="003B0EFF">
            <w:pPr>
              <w:pStyle w:val="Default"/>
              <w:snapToGrid w:val="0"/>
              <w:spacing w:line="350" w:lineRule="exact"/>
              <w:jc w:val="center"/>
              <w:rPr>
                <w:rFonts w:ascii="Times New Roman" w:eastAsia="仿宋_GB2312" w:hAnsi="Times New Roman" w:cs="Times New Roman"/>
                <w:kern w:val="2"/>
                <w:sz w:val="21"/>
                <w:szCs w:val="21"/>
              </w:rPr>
            </w:pPr>
          </w:p>
        </w:tc>
        <w:tc>
          <w:tcPr>
            <w:tcW w:w="6165" w:type="dxa"/>
            <w:gridSpan w:val="4"/>
            <w:tcBorders>
              <w:top w:val="single" w:sz="4" w:space="0" w:color="auto"/>
            </w:tcBorders>
            <w:tcMar>
              <w:top w:w="0" w:type="dxa"/>
              <w:left w:w="108" w:type="dxa"/>
              <w:bottom w:w="0" w:type="dxa"/>
              <w:right w:w="108" w:type="dxa"/>
            </w:tcMar>
            <w:vAlign w:val="center"/>
          </w:tcPr>
          <w:p w:rsidR="0098033F" w:rsidRPr="003B594A" w:rsidRDefault="0098033F" w:rsidP="003B0EFF">
            <w:pPr>
              <w:snapToGrid w:val="0"/>
              <w:spacing w:line="350" w:lineRule="exact"/>
              <w:rPr>
                <w:rFonts w:eastAsia="仿宋_GB2312"/>
                <w:bCs/>
                <w:color w:val="000000"/>
                <w:szCs w:val="21"/>
              </w:rPr>
            </w:pPr>
            <w:r w:rsidRPr="003B594A">
              <w:rPr>
                <w:rFonts w:eastAsia="仿宋_GB2312"/>
                <w:bCs/>
                <w:color w:val="000000"/>
                <w:szCs w:val="21"/>
              </w:rPr>
              <w:t>在自行车</w:t>
            </w:r>
            <w:proofErr w:type="gramStart"/>
            <w:r w:rsidRPr="003B594A">
              <w:rPr>
                <w:rFonts w:eastAsia="仿宋_GB2312"/>
                <w:bCs/>
                <w:color w:val="000000"/>
                <w:szCs w:val="21"/>
              </w:rPr>
              <w:t>处罚区期间</w:t>
            </w:r>
            <w:proofErr w:type="gramEnd"/>
            <w:r w:rsidRPr="003B594A">
              <w:rPr>
                <w:rFonts w:eastAsia="仿宋_GB2312"/>
                <w:bCs/>
                <w:color w:val="000000"/>
                <w:szCs w:val="21"/>
              </w:rPr>
              <w:t>运动员去卫生间</w:t>
            </w:r>
          </w:p>
        </w:tc>
        <w:tc>
          <w:tcPr>
            <w:tcW w:w="8239" w:type="dxa"/>
            <w:gridSpan w:val="3"/>
            <w:tcMar>
              <w:top w:w="0" w:type="dxa"/>
              <w:left w:w="108" w:type="dxa"/>
              <w:bottom w:w="0" w:type="dxa"/>
              <w:right w:w="108" w:type="dxa"/>
            </w:tcMar>
            <w:vAlign w:val="center"/>
          </w:tcPr>
          <w:p w:rsidR="0098033F" w:rsidRPr="003B594A" w:rsidRDefault="0098033F" w:rsidP="003B0EFF">
            <w:pPr>
              <w:snapToGrid w:val="0"/>
              <w:spacing w:line="350" w:lineRule="exact"/>
              <w:rPr>
                <w:rFonts w:eastAsia="仿宋_GB2312"/>
                <w:color w:val="000000"/>
                <w:szCs w:val="21"/>
              </w:rPr>
            </w:pPr>
            <w:r w:rsidRPr="003B594A">
              <w:rPr>
                <w:rFonts w:eastAsia="仿宋_GB2312"/>
                <w:color w:val="000000"/>
                <w:szCs w:val="21"/>
              </w:rPr>
              <w:t>暂停处罚</w:t>
            </w:r>
          </w:p>
        </w:tc>
      </w:tr>
      <w:tr w:rsidR="00C25FB8" w:rsidRPr="003B594A" w:rsidTr="003B0EFF">
        <w:trPr>
          <w:trHeight w:val="45"/>
          <w:jc w:val="center"/>
        </w:trPr>
        <w:tc>
          <w:tcPr>
            <w:tcW w:w="485" w:type="dxa"/>
            <w:vAlign w:val="center"/>
          </w:tcPr>
          <w:p w:rsidR="00C25FB8" w:rsidRPr="003B594A" w:rsidRDefault="00C25FB8" w:rsidP="003B0EFF">
            <w:pPr>
              <w:pStyle w:val="Default"/>
              <w:snapToGrid w:val="0"/>
              <w:spacing w:line="35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29</w:t>
            </w:r>
          </w:p>
        </w:tc>
        <w:tc>
          <w:tcPr>
            <w:tcW w:w="6165" w:type="dxa"/>
            <w:gridSpan w:val="4"/>
            <w:tcBorders>
              <w:top w:val="single" w:sz="4" w:space="0" w:color="auto"/>
            </w:tcBorders>
            <w:tcMar>
              <w:top w:w="0" w:type="dxa"/>
              <w:left w:w="108" w:type="dxa"/>
              <w:bottom w:w="0" w:type="dxa"/>
              <w:right w:w="108" w:type="dxa"/>
            </w:tcMar>
            <w:vAlign w:val="center"/>
          </w:tcPr>
          <w:p w:rsidR="00C25FB8" w:rsidRPr="003B594A" w:rsidRDefault="00C25FB8" w:rsidP="003B0EFF">
            <w:pPr>
              <w:snapToGrid w:val="0"/>
              <w:spacing w:line="350" w:lineRule="exact"/>
              <w:rPr>
                <w:rFonts w:eastAsia="仿宋_GB2312"/>
                <w:bCs/>
                <w:color w:val="000000"/>
                <w:szCs w:val="21"/>
              </w:rPr>
            </w:pPr>
            <w:r w:rsidRPr="00933615">
              <w:rPr>
                <w:rFonts w:eastAsia="仿宋_GB2312"/>
                <w:szCs w:val="21"/>
                <w:highlight w:val="lightGray"/>
              </w:rPr>
              <w:t>自行车赛段危险骑行</w:t>
            </w:r>
          </w:p>
        </w:tc>
        <w:tc>
          <w:tcPr>
            <w:tcW w:w="8239" w:type="dxa"/>
            <w:gridSpan w:val="3"/>
            <w:tcMar>
              <w:top w:w="0" w:type="dxa"/>
              <w:left w:w="108" w:type="dxa"/>
              <w:bottom w:w="0" w:type="dxa"/>
              <w:right w:w="108" w:type="dxa"/>
            </w:tcMar>
            <w:vAlign w:val="center"/>
          </w:tcPr>
          <w:p w:rsidR="00C25FB8" w:rsidRPr="003B594A" w:rsidRDefault="00C25FB8" w:rsidP="00C25FB8">
            <w:pPr>
              <w:snapToGrid w:val="0"/>
              <w:rPr>
                <w:rFonts w:eastAsia="仿宋_GB2312"/>
                <w:color w:val="000000"/>
                <w:szCs w:val="21"/>
              </w:rPr>
            </w:pPr>
            <w:r w:rsidRPr="00933615">
              <w:rPr>
                <w:rFonts w:eastAsia="仿宋_GB2312"/>
                <w:color w:val="000000"/>
                <w:szCs w:val="21"/>
                <w:highlight w:val="lightGray"/>
              </w:rPr>
              <w:t>时间处罚</w:t>
            </w:r>
            <w:r>
              <w:rPr>
                <w:rFonts w:eastAsia="仿宋_GB2312" w:hint="eastAsia"/>
                <w:color w:val="000000"/>
                <w:szCs w:val="21"/>
                <w:highlight w:val="lightGray"/>
              </w:rPr>
              <w:t>；</w:t>
            </w:r>
            <w:r w:rsidRPr="00933615">
              <w:rPr>
                <w:rFonts w:eastAsia="仿宋_GB2312"/>
                <w:color w:val="000000"/>
                <w:szCs w:val="21"/>
                <w:highlight w:val="lightGray"/>
              </w:rPr>
              <w:t>若故意重复：取消比赛资格</w:t>
            </w:r>
            <w:r>
              <w:rPr>
                <w:rFonts w:eastAsia="仿宋_GB2312" w:hint="eastAsia"/>
                <w:color w:val="000000"/>
                <w:szCs w:val="21"/>
                <w:highlight w:val="lightGray"/>
              </w:rPr>
              <w:t>，</w:t>
            </w:r>
            <w:r w:rsidRPr="001C53B2">
              <w:rPr>
                <w:rFonts w:eastAsia="仿宋_GB2312" w:hint="eastAsia"/>
                <w:b/>
                <w:color w:val="000000" w:themeColor="text1"/>
                <w:szCs w:val="21"/>
                <w:highlight w:val="lightGray"/>
              </w:rPr>
              <w:t>并从比赛中移除</w:t>
            </w:r>
            <w:r w:rsidRPr="001C53B2">
              <w:rPr>
                <w:rFonts w:eastAsia="仿宋_GB2312"/>
                <w:b/>
                <w:bCs/>
                <w:color w:val="000000" w:themeColor="text1"/>
                <w:szCs w:val="21"/>
                <w:highlight w:val="lightGray"/>
                <w:vertAlign w:val="superscript"/>
              </w:rPr>
              <w:t>（注</w:t>
            </w:r>
            <w:r w:rsidRPr="001C53B2">
              <w:rPr>
                <w:rFonts w:eastAsia="仿宋_GB2312"/>
                <w:b/>
                <w:bCs/>
                <w:color w:val="000000" w:themeColor="text1"/>
                <w:szCs w:val="21"/>
                <w:highlight w:val="lightGray"/>
                <w:vertAlign w:val="superscript"/>
              </w:rPr>
              <w:t>3</w:t>
            </w:r>
            <w:r w:rsidRPr="001C53B2">
              <w:rPr>
                <w:rFonts w:eastAsia="仿宋_GB2312"/>
                <w:b/>
                <w:bCs/>
                <w:color w:val="000000" w:themeColor="text1"/>
                <w:szCs w:val="21"/>
                <w:highlight w:val="lightGray"/>
                <w:vertAlign w:val="superscript"/>
              </w:rPr>
              <w:t>）</w:t>
            </w:r>
          </w:p>
        </w:tc>
      </w:tr>
      <w:tr w:rsidR="0098033F" w:rsidRPr="003B594A" w:rsidTr="00511327">
        <w:trPr>
          <w:trHeight w:val="454"/>
          <w:jc w:val="center"/>
        </w:trPr>
        <w:tc>
          <w:tcPr>
            <w:tcW w:w="14889" w:type="dxa"/>
            <w:gridSpan w:val="8"/>
            <w:shd w:val="clear" w:color="auto" w:fill="E6E6E6"/>
            <w:vAlign w:val="center"/>
          </w:tcPr>
          <w:p w:rsidR="0098033F" w:rsidRPr="003B594A" w:rsidRDefault="0098033F" w:rsidP="003B0EFF">
            <w:pPr>
              <w:snapToGrid w:val="0"/>
              <w:spacing w:line="350" w:lineRule="exact"/>
              <w:jc w:val="center"/>
              <w:rPr>
                <w:rFonts w:eastAsia="仿宋_GB2312"/>
                <w:b/>
                <w:bCs/>
                <w:color w:val="000000"/>
                <w:szCs w:val="21"/>
              </w:rPr>
            </w:pPr>
            <w:r w:rsidRPr="003B594A">
              <w:rPr>
                <w:rFonts w:eastAsia="仿宋_GB2312"/>
                <w:b/>
                <w:bCs/>
                <w:color w:val="000000"/>
                <w:szCs w:val="21"/>
              </w:rPr>
              <w:t>七、跑步</w:t>
            </w:r>
          </w:p>
        </w:tc>
      </w:tr>
      <w:tr w:rsidR="0098033F" w:rsidRPr="003B594A" w:rsidTr="00511327">
        <w:trPr>
          <w:trHeight w:val="208"/>
          <w:jc w:val="center"/>
        </w:trPr>
        <w:tc>
          <w:tcPr>
            <w:tcW w:w="485" w:type="dxa"/>
            <w:vAlign w:val="center"/>
          </w:tcPr>
          <w:p w:rsidR="0098033F" w:rsidRPr="003B594A" w:rsidRDefault="00C25FB8" w:rsidP="003B0EFF">
            <w:pPr>
              <w:pStyle w:val="Default"/>
              <w:snapToGrid w:val="0"/>
              <w:spacing w:line="35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30</w:t>
            </w:r>
          </w:p>
        </w:tc>
        <w:tc>
          <w:tcPr>
            <w:tcW w:w="6165" w:type="dxa"/>
            <w:gridSpan w:val="4"/>
            <w:tcMar>
              <w:top w:w="0" w:type="dxa"/>
              <w:left w:w="108" w:type="dxa"/>
              <w:bottom w:w="0" w:type="dxa"/>
              <w:right w:w="108" w:type="dxa"/>
            </w:tcMar>
            <w:vAlign w:val="center"/>
          </w:tcPr>
          <w:p w:rsidR="0098033F" w:rsidRPr="003B594A" w:rsidRDefault="0098033F" w:rsidP="003B0EFF">
            <w:pPr>
              <w:pStyle w:val="Default"/>
              <w:snapToGrid w:val="0"/>
              <w:spacing w:line="350" w:lineRule="exact"/>
              <w:jc w:val="both"/>
              <w:rPr>
                <w:rFonts w:ascii="Times New Roman" w:eastAsia="仿宋_GB2312" w:hAnsi="Times New Roman" w:cs="Times New Roman"/>
                <w:bCs/>
                <w:kern w:val="2"/>
                <w:sz w:val="21"/>
                <w:szCs w:val="21"/>
              </w:rPr>
            </w:pPr>
            <w:r w:rsidRPr="003B594A">
              <w:rPr>
                <w:rFonts w:ascii="Times New Roman" w:eastAsia="仿宋_GB2312" w:hAnsi="Times New Roman" w:cs="Times New Roman"/>
                <w:bCs/>
                <w:kern w:val="2"/>
                <w:sz w:val="21"/>
                <w:szCs w:val="21"/>
              </w:rPr>
              <w:t>跑步赛段爬行或</w:t>
            </w:r>
          </w:p>
          <w:p w:rsidR="0098033F" w:rsidRPr="003B594A" w:rsidRDefault="0098033F" w:rsidP="003B0EFF">
            <w:pPr>
              <w:snapToGrid w:val="0"/>
              <w:spacing w:line="350" w:lineRule="exact"/>
              <w:jc w:val="left"/>
              <w:rPr>
                <w:rFonts w:eastAsia="仿宋_GB2312"/>
                <w:bCs/>
                <w:color w:val="000000"/>
                <w:szCs w:val="21"/>
              </w:rPr>
            </w:pPr>
            <w:r w:rsidRPr="003B594A">
              <w:rPr>
                <w:rFonts w:eastAsia="仿宋_GB2312"/>
                <w:color w:val="000000"/>
                <w:szCs w:val="21"/>
              </w:rPr>
              <w:t>在终点冲刺通道由非参赛人员陪跑</w:t>
            </w:r>
          </w:p>
        </w:tc>
        <w:tc>
          <w:tcPr>
            <w:tcW w:w="2617" w:type="dxa"/>
            <w:tcMar>
              <w:top w:w="0" w:type="dxa"/>
              <w:left w:w="108" w:type="dxa"/>
              <w:bottom w:w="0" w:type="dxa"/>
              <w:right w:w="108" w:type="dxa"/>
            </w:tcMar>
            <w:vAlign w:val="center"/>
          </w:tcPr>
          <w:p w:rsidR="0098033F" w:rsidRPr="003B594A" w:rsidRDefault="0098033F" w:rsidP="003B0EFF">
            <w:pPr>
              <w:snapToGrid w:val="0"/>
              <w:spacing w:line="350" w:lineRule="exact"/>
              <w:jc w:val="left"/>
              <w:rPr>
                <w:rFonts w:eastAsia="仿宋_GB2312"/>
                <w:bCs/>
                <w:color w:val="000000"/>
                <w:szCs w:val="21"/>
              </w:rPr>
            </w:pPr>
            <w:r w:rsidRPr="003B594A">
              <w:rPr>
                <w:rFonts w:eastAsia="仿宋_GB2312"/>
                <w:bCs/>
                <w:color w:val="000000"/>
                <w:szCs w:val="21"/>
              </w:rPr>
              <w:t>取消比赛资格</w:t>
            </w:r>
          </w:p>
        </w:tc>
        <w:tc>
          <w:tcPr>
            <w:tcW w:w="1695" w:type="dxa"/>
            <w:vAlign w:val="center"/>
          </w:tcPr>
          <w:p w:rsidR="0098033F" w:rsidRPr="003B594A" w:rsidRDefault="0098033F" w:rsidP="003B0EFF">
            <w:pPr>
              <w:snapToGrid w:val="0"/>
              <w:spacing w:line="350" w:lineRule="exact"/>
              <w:jc w:val="center"/>
              <w:rPr>
                <w:rFonts w:eastAsia="仿宋_GB2312"/>
                <w:bCs/>
                <w:color w:val="000000"/>
                <w:szCs w:val="21"/>
              </w:rPr>
            </w:pPr>
            <w:r w:rsidRPr="003B594A">
              <w:rPr>
                <w:rFonts w:eastAsia="仿宋_GB2312"/>
                <w:bCs/>
                <w:color w:val="000000"/>
                <w:szCs w:val="21"/>
              </w:rPr>
              <w:t>报告</w:t>
            </w:r>
          </w:p>
        </w:tc>
        <w:tc>
          <w:tcPr>
            <w:tcW w:w="3927" w:type="dxa"/>
            <w:vAlign w:val="center"/>
          </w:tcPr>
          <w:p w:rsidR="0098033F" w:rsidRPr="003B594A" w:rsidRDefault="0098033F" w:rsidP="003B0EFF">
            <w:pPr>
              <w:snapToGrid w:val="0"/>
              <w:spacing w:line="350" w:lineRule="exact"/>
              <w:jc w:val="left"/>
              <w:rPr>
                <w:rFonts w:eastAsia="仿宋_GB2312"/>
                <w:bCs/>
                <w:color w:val="000000"/>
                <w:szCs w:val="21"/>
              </w:rPr>
            </w:pPr>
          </w:p>
        </w:tc>
      </w:tr>
      <w:tr w:rsidR="0098033F" w:rsidRPr="003B594A" w:rsidTr="003B0EFF">
        <w:trPr>
          <w:trHeight w:val="53"/>
          <w:jc w:val="center"/>
        </w:trPr>
        <w:tc>
          <w:tcPr>
            <w:tcW w:w="485" w:type="dxa"/>
            <w:vAlign w:val="center"/>
          </w:tcPr>
          <w:p w:rsidR="0098033F" w:rsidRPr="003B594A" w:rsidRDefault="00C25FB8" w:rsidP="003B0EFF">
            <w:pPr>
              <w:pStyle w:val="Default"/>
              <w:snapToGrid w:val="0"/>
              <w:spacing w:line="35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31</w:t>
            </w:r>
          </w:p>
        </w:tc>
        <w:tc>
          <w:tcPr>
            <w:tcW w:w="6165" w:type="dxa"/>
            <w:gridSpan w:val="4"/>
            <w:tcMar>
              <w:top w:w="0" w:type="dxa"/>
              <w:left w:w="108" w:type="dxa"/>
              <w:bottom w:w="0" w:type="dxa"/>
              <w:right w:w="108" w:type="dxa"/>
            </w:tcMar>
            <w:vAlign w:val="center"/>
          </w:tcPr>
          <w:p w:rsidR="0098033F" w:rsidRPr="003B594A" w:rsidRDefault="0098033F" w:rsidP="003B0EFF">
            <w:pPr>
              <w:snapToGrid w:val="0"/>
              <w:spacing w:line="350" w:lineRule="exact"/>
              <w:jc w:val="left"/>
              <w:rPr>
                <w:rFonts w:eastAsia="仿宋_GB2312"/>
                <w:bCs/>
                <w:color w:val="000000"/>
                <w:szCs w:val="21"/>
              </w:rPr>
            </w:pPr>
            <w:r w:rsidRPr="003B594A">
              <w:rPr>
                <w:rFonts w:eastAsia="仿宋_GB2312"/>
                <w:bCs/>
                <w:color w:val="000000"/>
                <w:szCs w:val="21"/>
              </w:rPr>
              <w:t>跑步赛段戴头盔</w:t>
            </w:r>
          </w:p>
        </w:tc>
        <w:tc>
          <w:tcPr>
            <w:tcW w:w="8239" w:type="dxa"/>
            <w:gridSpan w:val="3"/>
            <w:tcMar>
              <w:top w:w="0" w:type="dxa"/>
              <w:left w:w="108" w:type="dxa"/>
              <w:bottom w:w="0" w:type="dxa"/>
              <w:right w:w="108" w:type="dxa"/>
            </w:tcMar>
            <w:vAlign w:val="center"/>
          </w:tcPr>
          <w:p w:rsidR="0098033F" w:rsidRPr="003B594A" w:rsidRDefault="0098033F" w:rsidP="003B0EFF">
            <w:pPr>
              <w:snapToGrid w:val="0"/>
              <w:spacing w:line="350" w:lineRule="exact"/>
              <w:rPr>
                <w:rFonts w:eastAsia="仿宋_GB2312"/>
                <w:bCs/>
                <w:color w:val="000000"/>
                <w:szCs w:val="21"/>
              </w:rPr>
            </w:pPr>
            <w:r w:rsidRPr="003B594A">
              <w:rPr>
                <w:rFonts w:eastAsia="仿宋_GB2312"/>
                <w:color w:val="000000"/>
                <w:szCs w:val="21"/>
              </w:rPr>
              <w:t>警告，纠正；否则：</w:t>
            </w:r>
            <w:r w:rsidRPr="003B594A">
              <w:rPr>
                <w:rFonts w:eastAsia="仿宋_GB2312"/>
                <w:bCs/>
                <w:color w:val="000000"/>
                <w:szCs w:val="21"/>
              </w:rPr>
              <w:t>报告，</w:t>
            </w:r>
            <w:r w:rsidRPr="003B594A">
              <w:rPr>
                <w:rFonts w:eastAsia="仿宋_GB2312"/>
                <w:color w:val="000000"/>
                <w:szCs w:val="21"/>
              </w:rPr>
              <w:t>取消比赛资格</w:t>
            </w:r>
          </w:p>
        </w:tc>
      </w:tr>
      <w:tr w:rsidR="0098033F" w:rsidRPr="003B594A" w:rsidTr="00511327">
        <w:trPr>
          <w:trHeight w:val="46"/>
          <w:jc w:val="center"/>
        </w:trPr>
        <w:tc>
          <w:tcPr>
            <w:tcW w:w="485" w:type="dxa"/>
            <w:vAlign w:val="center"/>
          </w:tcPr>
          <w:p w:rsidR="0098033F" w:rsidRPr="003B594A" w:rsidRDefault="0098033F" w:rsidP="00C25FB8">
            <w:pPr>
              <w:pStyle w:val="Default"/>
              <w:snapToGrid w:val="0"/>
              <w:spacing w:line="350" w:lineRule="exact"/>
              <w:jc w:val="center"/>
              <w:rPr>
                <w:rFonts w:ascii="Times New Roman" w:eastAsia="仿宋_GB2312" w:hAnsi="Times New Roman" w:cs="Times New Roman"/>
                <w:kern w:val="2"/>
                <w:sz w:val="21"/>
                <w:szCs w:val="21"/>
              </w:rPr>
            </w:pPr>
            <w:r w:rsidRPr="003B594A">
              <w:rPr>
                <w:rFonts w:ascii="Times New Roman" w:eastAsia="仿宋_GB2312" w:hAnsi="Times New Roman" w:cs="Times New Roman"/>
                <w:kern w:val="2"/>
                <w:sz w:val="21"/>
                <w:szCs w:val="21"/>
              </w:rPr>
              <w:t>3</w:t>
            </w:r>
            <w:r w:rsidR="00C25FB8">
              <w:rPr>
                <w:rFonts w:ascii="Times New Roman" w:eastAsia="仿宋_GB2312" w:hAnsi="Times New Roman" w:cs="Times New Roman" w:hint="eastAsia"/>
                <w:kern w:val="2"/>
                <w:sz w:val="21"/>
                <w:szCs w:val="21"/>
              </w:rPr>
              <w:t>2</w:t>
            </w:r>
          </w:p>
        </w:tc>
        <w:tc>
          <w:tcPr>
            <w:tcW w:w="6165" w:type="dxa"/>
            <w:gridSpan w:val="4"/>
            <w:tcMar>
              <w:top w:w="0" w:type="dxa"/>
              <w:left w:w="108" w:type="dxa"/>
              <w:bottom w:w="0" w:type="dxa"/>
              <w:right w:w="108" w:type="dxa"/>
            </w:tcMar>
            <w:vAlign w:val="center"/>
          </w:tcPr>
          <w:p w:rsidR="0098033F" w:rsidRPr="003B594A" w:rsidRDefault="0098033F" w:rsidP="003B0EFF">
            <w:pPr>
              <w:snapToGrid w:val="0"/>
              <w:spacing w:line="350" w:lineRule="exact"/>
              <w:jc w:val="left"/>
              <w:rPr>
                <w:rFonts w:eastAsia="仿宋_GB2312"/>
                <w:bCs/>
                <w:color w:val="000000"/>
                <w:szCs w:val="21"/>
              </w:rPr>
            </w:pPr>
            <w:r w:rsidRPr="003B594A">
              <w:rPr>
                <w:rFonts w:eastAsia="仿宋_GB2312"/>
                <w:bCs/>
                <w:color w:val="000000"/>
                <w:szCs w:val="21"/>
              </w:rPr>
              <w:t>在弯道处借助杆、树等固定物体转弯</w:t>
            </w:r>
          </w:p>
        </w:tc>
        <w:tc>
          <w:tcPr>
            <w:tcW w:w="2617" w:type="dxa"/>
            <w:tcMar>
              <w:top w:w="0" w:type="dxa"/>
              <w:left w:w="108" w:type="dxa"/>
              <w:bottom w:w="0" w:type="dxa"/>
              <w:right w:w="108" w:type="dxa"/>
            </w:tcMar>
            <w:vAlign w:val="center"/>
          </w:tcPr>
          <w:p w:rsidR="0098033F" w:rsidRPr="003B594A" w:rsidRDefault="0098033F" w:rsidP="003B0EFF">
            <w:pPr>
              <w:snapToGrid w:val="0"/>
              <w:spacing w:line="350" w:lineRule="exact"/>
              <w:rPr>
                <w:rFonts w:eastAsia="仿宋_GB2312"/>
                <w:color w:val="000000"/>
                <w:szCs w:val="21"/>
              </w:rPr>
            </w:pPr>
            <w:r w:rsidRPr="003B594A">
              <w:rPr>
                <w:rFonts w:eastAsia="仿宋_GB2312"/>
                <w:bCs/>
                <w:color w:val="000000"/>
                <w:szCs w:val="21"/>
              </w:rPr>
              <w:t>时间处罚</w:t>
            </w:r>
          </w:p>
        </w:tc>
        <w:tc>
          <w:tcPr>
            <w:tcW w:w="1695" w:type="dxa"/>
            <w:tcBorders>
              <w:top w:val="single" w:sz="4" w:space="0" w:color="auto"/>
            </w:tcBorders>
            <w:vAlign w:val="center"/>
          </w:tcPr>
          <w:p w:rsidR="0098033F" w:rsidRPr="003B594A" w:rsidRDefault="0098033F" w:rsidP="003B0EFF">
            <w:pPr>
              <w:snapToGrid w:val="0"/>
              <w:spacing w:line="350" w:lineRule="exact"/>
              <w:jc w:val="center"/>
              <w:rPr>
                <w:rFonts w:eastAsia="仿宋_GB2312"/>
                <w:bCs/>
                <w:color w:val="000000"/>
                <w:szCs w:val="21"/>
              </w:rPr>
            </w:pPr>
            <w:r w:rsidRPr="003B594A">
              <w:rPr>
                <w:rFonts w:eastAsia="仿宋_GB2312"/>
                <w:bCs/>
                <w:color w:val="000000"/>
                <w:szCs w:val="21"/>
              </w:rPr>
              <w:t>报告</w:t>
            </w:r>
          </w:p>
        </w:tc>
        <w:tc>
          <w:tcPr>
            <w:tcW w:w="3927" w:type="dxa"/>
            <w:vAlign w:val="center"/>
          </w:tcPr>
          <w:p w:rsidR="0098033F" w:rsidRPr="003B594A" w:rsidRDefault="0098033F" w:rsidP="00511327">
            <w:pPr>
              <w:snapToGrid w:val="0"/>
              <w:spacing w:line="350" w:lineRule="exact"/>
              <w:jc w:val="left"/>
              <w:rPr>
                <w:rFonts w:eastAsia="仿宋_GB2312"/>
                <w:bCs/>
                <w:color w:val="000000"/>
                <w:szCs w:val="21"/>
              </w:rPr>
            </w:pPr>
            <w:r w:rsidRPr="003B594A">
              <w:rPr>
                <w:rFonts w:eastAsia="仿宋_GB2312"/>
                <w:bCs/>
                <w:color w:val="000000"/>
                <w:szCs w:val="21"/>
              </w:rPr>
              <w:t>在跑步折返点处拉、拽、推硬质栅栏或其他器材设施以借力转弯</w:t>
            </w:r>
          </w:p>
        </w:tc>
      </w:tr>
      <w:tr w:rsidR="0098033F" w:rsidRPr="003B594A" w:rsidTr="00511327">
        <w:trPr>
          <w:trHeight w:val="34"/>
          <w:jc w:val="center"/>
        </w:trPr>
        <w:tc>
          <w:tcPr>
            <w:tcW w:w="485" w:type="dxa"/>
            <w:vMerge w:val="restart"/>
            <w:vAlign w:val="center"/>
          </w:tcPr>
          <w:p w:rsidR="0098033F" w:rsidRPr="003B594A" w:rsidRDefault="0098033F" w:rsidP="00C25FB8">
            <w:pPr>
              <w:pStyle w:val="Default"/>
              <w:snapToGrid w:val="0"/>
              <w:spacing w:line="350" w:lineRule="exact"/>
              <w:jc w:val="center"/>
              <w:rPr>
                <w:rFonts w:ascii="Times New Roman" w:eastAsia="仿宋_GB2312" w:hAnsi="Times New Roman" w:cs="Times New Roman"/>
                <w:kern w:val="2"/>
                <w:sz w:val="21"/>
                <w:szCs w:val="21"/>
              </w:rPr>
            </w:pPr>
            <w:r w:rsidRPr="003B594A">
              <w:rPr>
                <w:rFonts w:ascii="Times New Roman" w:eastAsia="仿宋_GB2312" w:hAnsi="Times New Roman" w:cs="Times New Roman"/>
                <w:kern w:val="2"/>
                <w:sz w:val="21"/>
                <w:szCs w:val="21"/>
              </w:rPr>
              <w:t>3</w:t>
            </w:r>
            <w:r w:rsidR="00C25FB8">
              <w:rPr>
                <w:rFonts w:ascii="Times New Roman" w:eastAsia="仿宋_GB2312" w:hAnsi="Times New Roman" w:cs="Times New Roman" w:hint="eastAsia"/>
                <w:kern w:val="2"/>
                <w:sz w:val="21"/>
                <w:szCs w:val="21"/>
              </w:rPr>
              <w:t>3</w:t>
            </w:r>
          </w:p>
        </w:tc>
        <w:tc>
          <w:tcPr>
            <w:tcW w:w="4943" w:type="dxa"/>
            <w:gridSpan w:val="2"/>
            <w:vMerge w:val="restart"/>
            <w:tcMar>
              <w:top w:w="0" w:type="dxa"/>
              <w:left w:w="108" w:type="dxa"/>
              <w:bottom w:w="0" w:type="dxa"/>
              <w:right w:w="108" w:type="dxa"/>
            </w:tcMar>
            <w:vAlign w:val="center"/>
          </w:tcPr>
          <w:p w:rsidR="0098033F" w:rsidRPr="003B594A" w:rsidRDefault="0098033F" w:rsidP="003B0EFF">
            <w:pPr>
              <w:snapToGrid w:val="0"/>
              <w:spacing w:line="350" w:lineRule="exact"/>
              <w:jc w:val="left"/>
              <w:rPr>
                <w:rFonts w:eastAsia="仿宋_GB2312"/>
                <w:bCs/>
                <w:color w:val="000000"/>
                <w:szCs w:val="21"/>
              </w:rPr>
            </w:pPr>
            <w:r w:rsidRPr="003B594A">
              <w:rPr>
                <w:rFonts w:eastAsia="仿宋_GB2312"/>
                <w:bCs/>
                <w:color w:val="000000"/>
                <w:szCs w:val="21"/>
              </w:rPr>
              <w:t>（</w:t>
            </w:r>
            <w:r w:rsidRPr="003B594A">
              <w:rPr>
                <w:rFonts w:eastAsia="仿宋_GB2312"/>
                <w:bCs/>
                <w:color w:val="000000"/>
                <w:szCs w:val="21"/>
              </w:rPr>
              <w:t>1</w:t>
            </w:r>
            <w:r w:rsidRPr="003B594A">
              <w:rPr>
                <w:rFonts w:eastAsia="仿宋_GB2312"/>
                <w:bCs/>
                <w:color w:val="000000"/>
                <w:szCs w:val="21"/>
              </w:rPr>
              <w:t>）专业组：被套圈后领跑或跟随；尾随（跟跑）被套圈运动员；</w:t>
            </w:r>
            <w:r w:rsidRPr="003B594A">
              <w:rPr>
                <w:rFonts w:eastAsia="仿宋_GB2312"/>
                <w:szCs w:val="21"/>
              </w:rPr>
              <w:t>与领先一圈或一圈以上的运动员一起跑步和</w:t>
            </w:r>
            <w:r w:rsidRPr="003B594A">
              <w:rPr>
                <w:rFonts w:eastAsia="仿宋_GB2312"/>
                <w:szCs w:val="21"/>
              </w:rPr>
              <w:t>/</w:t>
            </w:r>
            <w:r w:rsidRPr="003B594A">
              <w:rPr>
                <w:rFonts w:eastAsia="仿宋_GB2312"/>
                <w:szCs w:val="21"/>
              </w:rPr>
              <w:t>或同跑步节奏</w:t>
            </w:r>
          </w:p>
          <w:p w:rsidR="0098033F" w:rsidRPr="003B594A" w:rsidRDefault="0098033F" w:rsidP="003B0EFF">
            <w:pPr>
              <w:snapToGrid w:val="0"/>
              <w:spacing w:line="350" w:lineRule="exact"/>
              <w:jc w:val="left"/>
              <w:rPr>
                <w:rFonts w:eastAsia="仿宋_GB2312"/>
                <w:bCs/>
                <w:color w:val="000000"/>
                <w:szCs w:val="21"/>
              </w:rPr>
            </w:pPr>
            <w:r w:rsidRPr="003B594A">
              <w:rPr>
                <w:rFonts w:eastAsia="仿宋_GB2312"/>
                <w:bCs/>
                <w:color w:val="000000"/>
                <w:szCs w:val="21"/>
              </w:rPr>
              <w:t>（</w:t>
            </w:r>
            <w:r w:rsidRPr="003B594A">
              <w:rPr>
                <w:rFonts w:eastAsia="仿宋_GB2312"/>
                <w:bCs/>
                <w:color w:val="000000"/>
                <w:szCs w:val="21"/>
              </w:rPr>
              <w:t>2</w:t>
            </w:r>
            <w:r w:rsidRPr="003B594A">
              <w:rPr>
                <w:rFonts w:eastAsia="仿宋_GB2312"/>
                <w:bCs/>
                <w:color w:val="000000"/>
                <w:szCs w:val="21"/>
              </w:rPr>
              <w:t>）消极比赛等影响比赛形象的行为</w:t>
            </w:r>
          </w:p>
          <w:p w:rsidR="0098033F" w:rsidRPr="003B594A" w:rsidRDefault="0098033F" w:rsidP="003B0EFF">
            <w:pPr>
              <w:snapToGrid w:val="0"/>
              <w:spacing w:line="350" w:lineRule="exact"/>
              <w:jc w:val="left"/>
              <w:rPr>
                <w:rFonts w:eastAsia="仿宋_GB2312"/>
                <w:bCs/>
                <w:color w:val="000000"/>
                <w:szCs w:val="21"/>
              </w:rPr>
            </w:pPr>
            <w:r w:rsidRPr="003B594A">
              <w:rPr>
                <w:rFonts w:eastAsia="仿宋_GB2312"/>
                <w:bCs/>
                <w:color w:val="000000"/>
                <w:szCs w:val="21"/>
              </w:rPr>
              <w:t>（</w:t>
            </w:r>
            <w:r w:rsidRPr="003B594A">
              <w:rPr>
                <w:rFonts w:eastAsia="仿宋_GB2312"/>
                <w:bCs/>
                <w:color w:val="000000"/>
                <w:szCs w:val="21"/>
              </w:rPr>
              <w:t>3</w:t>
            </w:r>
            <w:r w:rsidRPr="003B594A">
              <w:rPr>
                <w:rFonts w:eastAsia="仿宋_GB2312"/>
                <w:bCs/>
                <w:color w:val="000000"/>
                <w:szCs w:val="21"/>
              </w:rPr>
              <w:t>）</w:t>
            </w:r>
            <w:r w:rsidRPr="003B594A">
              <w:rPr>
                <w:rFonts w:eastAsia="仿宋_GB2312"/>
                <w:szCs w:val="21"/>
              </w:rPr>
              <w:t>在赛道或赛道边上由非参赛运动员、队友、领队、或其他</w:t>
            </w:r>
            <w:proofErr w:type="gramStart"/>
            <w:r w:rsidRPr="003B594A">
              <w:rPr>
                <w:rFonts w:eastAsia="仿宋_GB2312"/>
                <w:szCs w:val="21"/>
              </w:rPr>
              <w:t>人员伴跑</w:t>
            </w:r>
            <w:proofErr w:type="gramEnd"/>
          </w:p>
        </w:tc>
        <w:tc>
          <w:tcPr>
            <w:tcW w:w="1222" w:type="dxa"/>
            <w:gridSpan w:val="2"/>
            <w:vAlign w:val="center"/>
          </w:tcPr>
          <w:p w:rsidR="0098033F" w:rsidRPr="003B594A" w:rsidRDefault="0098033F" w:rsidP="003B0EFF">
            <w:pPr>
              <w:snapToGrid w:val="0"/>
              <w:spacing w:line="350" w:lineRule="exact"/>
              <w:jc w:val="center"/>
              <w:rPr>
                <w:rFonts w:eastAsia="仿宋_GB2312"/>
                <w:bCs/>
                <w:color w:val="000000"/>
                <w:szCs w:val="21"/>
              </w:rPr>
            </w:pPr>
            <w:r w:rsidRPr="003B594A">
              <w:rPr>
                <w:rFonts w:eastAsia="仿宋_GB2312"/>
                <w:bCs/>
                <w:color w:val="000000"/>
                <w:szCs w:val="21"/>
              </w:rPr>
              <w:t>非主动</w:t>
            </w:r>
          </w:p>
          <w:p w:rsidR="0098033F" w:rsidRPr="003B594A" w:rsidRDefault="0098033F" w:rsidP="003B0EFF">
            <w:pPr>
              <w:snapToGrid w:val="0"/>
              <w:spacing w:line="350" w:lineRule="exact"/>
              <w:jc w:val="center"/>
              <w:rPr>
                <w:rFonts w:eastAsia="仿宋_GB2312"/>
                <w:bCs/>
                <w:color w:val="000000"/>
                <w:szCs w:val="21"/>
              </w:rPr>
            </w:pPr>
            <w:r w:rsidRPr="003B594A">
              <w:rPr>
                <w:rFonts w:eastAsia="仿宋_GB2312"/>
                <w:bCs/>
                <w:color w:val="000000"/>
                <w:szCs w:val="21"/>
              </w:rPr>
              <w:t>或不明显</w:t>
            </w:r>
          </w:p>
        </w:tc>
        <w:tc>
          <w:tcPr>
            <w:tcW w:w="2617" w:type="dxa"/>
            <w:tcMar>
              <w:top w:w="0" w:type="dxa"/>
              <w:left w:w="108" w:type="dxa"/>
              <w:bottom w:w="0" w:type="dxa"/>
              <w:right w:w="108" w:type="dxa"/>
            </w:tcMar>
            <w:vAlign w:val="center"/>
          </w:tcPr>
          <w:p w:rsidR="0098033F" w:rsidRPr="003B594A" w:rsidRDefault="0098033F" w:rsidP="003B0EFF">
            <w:pPr>
              <w:snapToGrid w:val="0"/>
              <w:spacing w:line="350" w:lineRule="exact"/>
              <w:rPr>
                <w:rFonts w:eastAsia="仿宋_GB2312"/>
                <w:bCs/>
                <w:color w:val="000000"/>
                <w:szCs w:val="21"/>
              </w:rPr>
            </w:pPr>
            <w:r w:rsidRPr="003B594A">
              <w:rPr>
                <w:rFonts w:eastAsia="仿宋_GB2312"/>
                <w:color w:val="000000"/>
                <w:szCs w:val="21"/>
              </w:rPr>
              <w:t>警告，纠正</w:t>
            </w:r>
          </w:p>
        </w:tc>
        <w:tc>
          <w:tcPr>
            <w:tcW w:w="1695" w:type="dxa"/>
            <w:vAlign w:val="center"/>
          </w:tcPr>
          <w:p w:rsidR="0098033F" w:rsidRPr="003B594A" w:rsidRDefault="0098033F" w:rsidP="003B0EFF">
            <w:pPr>
              <w:snapToGrid w:val="0"/>
              <w:spacing w:line="350" w:lineRule="exact"/>
              <w:jc w:val="center"/>
              <w:rPr>
                <w:rFonts w:eastAsia="仿宋_GB2312"/>
                <w:bCs/>
                <w:color w:val="000000"/>
                <w:szCs w:val="21"/>
              </w:rPr>
            </w:pPr>
            <w:r w:rsidRPr="003B594A">
              <w:rPr>
                <w:rFonts w:eastAsia="仿宋_GB2312"/>
                <w:bCs/>
                <w:color w:val="000000"/>
                <w:szCs w:val="21"/>
              </w:rPr>
              <w:t>直接执行</w:t>
            </w:r>
          </w:p>
        </w:tc>
        <w:tc>
          <w:tcPr>
            <w:tcW w:w="3927" w:type="dxa"/>
            <w:vMerge w:val="restart"/>
            <w:vAlign w:val="center"/>
          </w:tcPr>
          <w:p w:rsidR="0098033F" w:rsidRPr="003B594A" w:rsidRDefault="0098033F" w:rsidP="003B0EFF">
            <w:pPr>
              <w:snapToGrid w:val="0"/>
              <w:spacing w:line="350" w:lineRule="exact"/>
              <w:jc w:val="left"/>
              <w:rPr>
                <w:rFonts w:eastAsia="仿宋_GB2312"/>
                <w:bCs/>
                <w:color w:val="000000"/>
                <w:szCs w:val="21"/>
              </w:rPr>
            </w:pPr>
            <w:r w:rsidRPr="003B594A">
              <w:rPr>
                <w:rFonts w:eastAsia="仿宋_GB2312"/>
                <w:bCs/>
                <w:color w:val="000000"/>
                <w:szCs w:val="21"/>
              </w:rPr>
              <w:t>裁判员口头警告后仍不纠正，视为</w:t>
            </w:r>
            <w:r w:rsidRPr="003B594A">
              <w:rPr>
                <w:rFonts w:eastAsia="仿宋_GB2312"/>
                <w:bCs/>
                <w:color w:val="000000"/>
                <w:szCs w:val="21"/>
              </w:rPr>
              <w:t>“</w:t>
            </w:r>
            <w:r w:rsidRPr="003B594A">
              <w:rPr>
                <w:rFonts w:eastAsia="仿宋_GB2312"/>
                <w:bCs/>
                <w:color w:val="000000"/>
                <w:szCs w:val="21"/>
              </w:rPr>
              <w:t>明显或第二次</w:t>
            </w:r>
            <w:r w:rsidRPr="003B594A">
              <w:rPr>
                <w:rFonts w:eastAsia="仿宋_GB2312"/>
                <w:bCs/>
                <w:color w:val="000000"/>
                <w:szCs w:val="21"/>
              </w:rPr>
              <w:t>”</w:t>
            </w:r>
            <w:r w:rsidRPr="003B594A">
              <w:rPr>
                <w:rFonts w:eastAsia="仿宋_GB2312"/>
                <w:bCs/>
                <w:color w:val="000000"/>
                <w:szCs w:val="21"/>
              </w:rPr>
              <w:t>。</w:t>
            </w:r>
          </w:p>
        </w:tc>
      </w:tr>
      <w:tr w:rsidR="0098033F" w:rsidRPr="003B594A" w:rsidTr="00511327">
        <w:trPr>
          <w:trHeight w:val="34"/>
          <w:jc w:val="center"/>
        </w:trPr>
        <w:tc>
          <w:tcPr>
            <w:tcW w:w="485" w:type="dxa"/>
            <w:vMerge/>
            <w:vAlign w:val="center"/>
          </w:tcPr>
          <w:p w:rsidR="0098033F" w:rsidRPr="003B594A" w:rsidRDefault="0098033F" w:rsidP="003B0EFF">
            <w:pPr>
              <w:snapToGrid w:val="0"/>
              <w:spacing w:line="350" w:lineRule="exact"/>
              <w:jc w:val="center"/>
              <w:rPr>
                <w:rFonts w:eastAsia="仿宋_GB2312"/>
                <w:color w:val="000000"/>
                <w:szCs w:val="21"/>
              </w:rPr>
            </w:pPr>
          </w:p>
        </w:tc>
        <w:tc>
          <w:tcPr>
            <w:tcW w:w="4943" w:type="dxa"/>
            <w:gridSpan w:val="2"/>
            <w:vMerge/>
            <w:tcMar>
              <w:top w:w="0" w:type="dxa"/>
              <w:left w:w="108" w:type="dxa"/>
              <w:bottom w:w="0" w:type="dxa"/>
              <w:right w:w="108" w:type="dxa"/>
            </w:tcMar>
            <w:vAlign w:val="center"/>
          </w:tcPr>
          <w:p w:rsidR="0098033F" w:rsidRPr="003B594A" w:rsidRDefault="0098033F" w:rsidP="003B0EFF">
            <w:pPr>
              <w:snapToGrid w:val="0"/>
              <w:spacing w:line="350" w:lineRule="exact"/>
              <w:jc w:val="left"/>
              <w:rPr>
                <w:rFonts w:eastAsia="仿宋_GB2312"/>
                <w:bCs/>
                <w:color w:val="000000"/>
                <w:szCs w:val="21"/>
              </w:rPr>
            </w:pPr>
          </w:p>
        </w:tc>
        <w:tc>
          <w:tcPr>
            <w:tcW w:w="1222" w:type="dxa"/>
            <w:gridSpan w:val="2"/>
            <w:vAlign w:val="center"/>
          </w:tcPr>
          <w:p w:rsidR="0098033F" w:rsidRPr="003B594A" w:rsidRDefault="0098033F" w:rsidP="003B0EFF">
            <w:pPr>
              <w:snapToGrid w:val="0"/>
              <w:spacing w:line="350" w:lineRule="exact"/>
              <w:jc w:val="center"/>
              <w:rPr>
                <w:rFonts w:eastAsia="仿宋_GB2312"/>
                <w:bCs/>
                <w:color w:val="000000"/>
                <w:szCs w:val="21"/>
              </w:rPr>
            </w:pPr>
            <w:r w:rsidRPr="003B594A">
              <w:rPr>
                <w:rFonts w:eastAsia="仿宋_GB2312"/>
                <w:bCs/>
                <w:color w:val="000000"/>
                <w:szCs w:val="21"/>
              </w:rPr>
              <w:t>明显</w:t>
            </w:r>
          </w:p>
          <w:p w:rsidR="0098033F" w:rsidRPr="003B594A" w:rsidRDefault="0098033F" w:rsidP="003B0EFF">
            <w:pPr>
              <w:snapToGrid w:val="0"/>
              <w:spacing w:line="350" w:lineRule="exact"/>
              <w:jc w:val="center"/>
              <w:rPr>
                <w:rFonts w:eastAsia="仿宋_GB2312"/>
                <w:bCs/>
                <w:color w:val="000000"/>
                <w:szCs w:val="21"/>
              </w:rPr>
            </w:pPr>
            <w:r w:rsidRPr="003B594A">
              <w:rPr>
                <w:rFonts w:eastAsia="仿宋_GB2312"/>
                <w:bCs/>
                <w:color w:val="000000"/>
                <w:szCs w:val="21"/>
              </w:rPr>
              <w:t>或第二次</w:t>
            </w:r>
          </w:p>
        </w:tc>
        <w:tc>
          <w:tcPr>
            <w:tcW w:w="2617" w:type="dxa"/>
            <w:tcMar>
              <w:top w:w="0" w:type="dxa"/>
              <w:left w:w="108" w:type="dxa"/>
              <w:bottom w:w="0" w:type="dxa"/>
              <w:right w:w="108" w:type="dxa"/>
            </w:tcMar>
            <w:vAlign w:val="center"/>
          </w:tcPr>
          <w:p w:rsidR="0098033F" w:rsidRPr="003B594A" w:rsidRDefault="0098033F" w:rsidP="003B0EFF">
            <w:pPr>
              <w:snapToGrid w:val="0"/>
              <w:spacing w:line="350" w:lineRule="exact"/>
              <w:jc w:val="left"/>
              <w:rPr>
                <w:rFonts w:eastAsia="仿宋_GB2312"/>
                <w:bCs/>
                <w:color w:val="000000"/>
                <w:szCs w:val="21"/>
              </w:rPr>
            </w:pPr>
            <w:r w:rsidRPr="003B594A">
              <w:rPr>
                <w:rFonts w:eastAsia="仿宋_GB2312"/>
                <w:bCs/>
                <w:color w:val="000000"/>
                <w:szCs w:val="21"/>
              </w:rPr>
              <w:t>取消比赛资格</w:t>
            </w:r>
          </w:p>
        </w:tc>
        <w:tc>
          <w:tcPr>
            <w:tcW w:w="1695" w:type="dxa"/>
            <w:vAlign w:val="center"/>
          </w:tcPr>
          <w:p w:rsidR="0098033F" w:rsidRPr="003B594A" w:rsidRDefault="0098033F" w:rsidP="003B0EFF">
            <w:pPr>
              <w:snapToGrid w:val="0"/>
              <w:spacing w:line="350" w:lineRule="exact"/>
              <w:jc w:val="center"/>
              <w:rPr>
                <w:rFonts w:eastAsia="仿宋_GB2312"/>
                <w:bCs/>
                <w:color w:val="000000"/>
                <w:szCs w:val="21"/>
              </w:rPr>
            </w:pPr>
            <w:r w:rsidRPr="003B594A">
              <w:rPr>
                <w:rFonts w:eastAsia="仿宋_GB2312"/>
                <w:bCs/>
                <w:color w:val="000000"/>
                <w:szCs w:val="21"/>
              </w:rPr>
              <w:t>报告</w:t>
            </w:r>
          </w:p>
        </w:tc>
        <w:tc>
          <w:tcPr>
            <w:tcW w:w="3927" w:type="dxa"/>
            <w:vMerge/>
            <w:vAlign w:val="center"/>
          </w:tcPr>
          <w:p w:rsidR="0098033F" w:rsidRPr="003B594A" w:rsidRDefault="0098033F" w:rsidP="003B0EFF">
            <w:pPr>
              <w:snapToGrid w:val="0"/>
              <w:spacing w:line="350" w:lineRule="exact"/>
              <w:jc w:val="left"/>
              <w:rPr>
                <w:rFonts w:eastAsia="仿宋_GB2312"/>
                <w:bCs/>
                <w:color w:val="000000"/>
                <w:szCs w:val="21"/>
              </w:rPr>
            </w:pPr>
          </w:p>
        </w:tc>
      </w:tr>
      <w:tr w:rsidR="0098033F" w:rsidRPr="003B594A" w:rsidTr="00511327">
        <w:trPr>
          <w:trHeight w:val="548"/>
          <w:jc w:val="center"/>
        </w:trPr>
        <w:tc>
          <w:tcPr>
            <w:tcW w:w="14889" w:type="dxa"/>
            <w:gridSpan w:val="8"/>
            <w:shd w:val="clear" w:color="auto" w:fill="E6E6E6"/>
            <w:vAlign w:val="center"/>
          </w:tcPr>
          <w:p w:rsidR="0098033F" w:rsidRPr="003B594A" w:rsidRDefault="0098033F" w:rsidP="003B0EFF">
            <w:pPr>
              <w:snapToGrid w:val="0"/>
              <w:spacing w:line="350" w:lineRule="exact"/>
              <w:jc w:val="center"/>
              <w:rPr>
                <w:rFonts w:eastAsia="仿宋_GB2312"/>
                <w:b/>
                <w:bCs/>
                <w:color w:val="000000"/>
                <w:szCs w:val="21"/>
              </w:rPr>
            </w:pPr>
            <w:r w:rsidRPr="003B594A">
              <w:rPr>
                <w:rFonts w:eastAsia="仿宋_GB2312"/>
                <w:b/>
                <w:bCs/>
                <w:color w:val="000000"/>
                <w:szCs w:val="21"/>
              </w:rPr>
              <w:lastRenderedPageBreak/>
              <w:t>八、接力比赛</w:t>
            </w:r>
          </w:p>
        </w:tc>
      </w:tr>
      <w:tr w:rsidR="00C25FB8" w:rsidRPr="003B594A" w:rsidTr="00C25FB8">
        <w:trPr>
          <w:trHeight w:val="412"/>
          <w:jc w:val="center"/>
        </w:trPr>
        <w:tc>
          <w:tcPr>
            <w:tcW w:w="485" w:type="dxa"/>
            <w:vAlign w:val="center"/>
          </w:tcPr>
          <w:p w:rsidR="00C25FB8" w:rsidRPr="003B594A" w:rsidRDefault="00C25FB8" w:rsidP="00C25FB8">
            <w:pPr>
              <w:pStyle w:val="Default"/>
              <w:snapToGrid w:val="0"/>
              <w:spacing w:line="350" w:lineRule="exact"/>
              <w:jc w:val="center"/>
              <w:rPr>
                <w:rFonts w:ascii="Times New Roman" w:eastAsia="仿宋_GB2312" w:hAnsi="Times New Roman" w:cs="Times New Roman"/>
                <w:kern w:val="2"/>
                <w:sz w:val="21"/>
                <w:szCs w:val="21"/>
              </w:rPr>
            </w:pPr>
            <w:r w:rsidRPr="003B594A">
              <w:rPr>
                <w:rFonts w:ascii="Times New Roman" w:eastAsia="仿宋_GB2312" w:hAnsi="Times New Roman" w:cs="Times New Roman"/>
                <w:kern w:val="2"/>
                <w:sz w:val="21"/>
                <w:szCs w:val="21"/>
              </w:rPr>
              <w:t>3</w:t>
            </w:r>
            <w:r>
              <w:rPr>
                <w:rFonts w:ascii="Times New Roman" w:eastAsia="仿宋_GB2312" w:hAnsi="Times New Roman" w:cs="Times New Roman" w:hint="eastAsia"/>
                <w:kern w:val="2"/>
                <w:sz w:val="21"/>
                <w:szCs w:val="21"/>
              </w:rPr>
              <w:t>4</w:t>
            </w:r>
          </w:p>
        </w:tc>
        <w:tc>
          <w:tcPr>
            <w:tcW w:w="6165" w:type="dxa"/>
            <w:gridSpan w:val="4"/>
            <w:tcMar>
              <w:top w:w="0" w:type="dxa"/>
              <w:left w:w="108" w:type="dxa"/>
              <w:bottom w:w="0" w:type="dxa"/>
              <w:right w:w="108" w:type="dxa"/>
            </w:tcMar>
            <w:vAlign w:val="center"/>
          </w:tcPr>
          <w:p w:rsidR="00C25FB8" w:rsidRPr="003B594A" w:rsidRDefault="00C25FB8" w:rsidP="00C25FB8">
            <w:pPr>
              <w:snapToGrid w:val="0"/>
              <w:spacing w:line="350" w:lineRule="exact"/>
              <w:rPr>
                <w:rFonts w:eastAsia="仿宋_GB2312"/>
                <w:bCs/>
                <w:color w:val="000000"/>
                <w:szCs w:val="21"/>
              </w:rPr>
            </w:pPr>
            <w:r w:rsidRPr="00933615">
              <w:rPr>
                <w:rFonts w:eastAsia="仿宋_GB2312"/>
                <w:szCs w:val="21"/>
                <w:highlight w:val="lightGray"/>
              </w:rPr>
              <w:t>一个或多个团队报名成员参加独立接力比赛，在技术会议开始后进入会议大厅或未参加技术会议</w:t>
            </w:r>
          </w:p>
        </w:tc>
        <w:tc>
          <w:tcPr>
            <w:tcW w:w="8239" w:type="dxa"/>
            <w:gridSpan w:val="3"/>
            <w:tcMar>
              <w:top w:w="0" w:type="dxa"/>
              <w:left w:w="108" w:type="dxa"/>
              <w:bottom w:w="0" w:type="dxa"/>
              <w:right w:w="108" w:type="dxa"/>
            </w:tcMar>
            <w:vAlign w:val="center"/>
          </w:tcPr>
          <w:p w:rsidR="00C25FB8" w:rsidRPr="003B594A" w:rsidRDefault="00C25FB8" w:rsidP="00C25FB8">
            <w:pPr>
              <w:snapToGrid w:val="0"/>
              <w:spacing w:line="350" w:lineRule="exact"/>
              <w:rPr>
                <w:rFonts w:eastAsia="仿宋_GB2312"/>
                <w:bCs/>
                <w:color w:val="000000"/>
                <w:szCs w:val="21"/>
              </w:rPr>
            </w:pPr>
            <w:r w:rsidRPr="00933615">
              <w:rPr>
                <w:rFonts w:eastAsia="仿宋_GB2312"/>
                <w:color w:val="000000"/>
                <w:szCs w:val="21"/>
                <w:highlight w:val="lightGray"/>
              </w:rPr>
              <w:t>第一名团队成员将会在</w:t>
            </w:r>
            <w:proofErr w:type="gramStart"/>
            <w:r w:rsidRPr="00933615">
              <w:rPr>
                <w:rFonts w:eastAsia="仿宋_GB2312"/>
                <w:color w:val="000000"/>
                <w:szCs w:val="21"/>
                <w:highlight w:val="lightGray"/>
              </w:rPr>
              <w:t>第一换项中</w:t>
            </w:r>
            <w:proofErr w:type="gramEnd"/>
            <w:r w:rsidRPr="00933615">
              <w:rPr>
                <w:rFonts w:eastAsia="仿宋_GB2312"/>
                <w:color w:val="000000"/>
                <w:szCs w:val="21"/>
                <w:highlight w:val="lightGray"/>
              </w:rPr>
              <w:t>接受</w:t>
            </w:r>
            <w:r w:rsidRPr="00933615">
              <w:rPr>
                <w:rFonts w:eastAsia="仿宋_GB2312"/>
                <w:color w:val="000000"/>
                <w:szCs w:val="21"/>
                <w:highlight w:val="lightGray"/>
              </w:rPr>
              <w:t>10</w:t>
            </w:r>
            <w:r w:rsidRPr="00933615">
              <w:rPr>
                <w:rFonts w:eastAsia="仿宋_GB2312"/>
                <w:color w:val="000000"/>
                <w:szCs w:val="21"/>
                <w:highlight w:val="lightGray"/>
              </w:rPr>
              <w:t>秒的时间处罚</w:t>
            </w:r>
          </w:p>
        </w:tc>
      </w:tr>
      <w:tr w:rsidR="00C25FB8" w:rsidRPr="003B594A" w:rsidTr="00C25FB8">
        <w:trPr>
          <w:trHeight w:val="412"/>
          <w:jc w:val="center"/>
        </w:trPr>
        <w:tc>
          <w:tcPr>
            <w:tcW w:w="485" w:type="dxa"/>
            <w:vAlign w:val="center"/>
          </w:tcPr>
          <w:p w:rsidR="00C25FB8" w:rsidRPr="003B594A" w:rsidRDefault="00C25FB8" w:rsidP="003B0EFF">
            <w:pPr>
              <w:pStyle w:val="Default"/>
              <w:snapToGrid w:val="0"/>
              <w:spacing w:line="35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35</w:t>
            </w:r>
          </w:p>
        </w:tc>
        <w:tc>
          <w:tcPr>
            <w:tcW w:w="6165" w:type="dxa"/>
            <w:gridSpan w:val="4"/>
            <w:tcMar>
              <w:top w:w="0" w:type="dxa"/>
              <w:left w:w="108" w:type="dxa"/>
              <w:bottom w:w="0" w:type="dxa"/>
              <w:right w:w="108" w:type="dxa"/>
            </w:tcMar>
            <w:vAlign w:val="center"/>
          </w:tcPr>
          <w:p w:rsidR="00C25FB8" w:rsidRPr="00933615" w:rsidRDefault="00C25FB8" w:rsidP="00C25FB8">
            <w:pPr>
              <w:pStyle w:val="Default"/>
              <w:widowControl/>
              <w:snapToGrid w:val="0"/>
              <w:jc w:val="both"/>
              <w:rPr>
                <w:rFonts w:ascii="Times New Roman" w:eastAsia="仿宋_GB2312" w:hAnsi="Times New Roman" w:cs="Times New Roman"/>
                <w:sz w:val="21"/>
                <w:szCs w:val="21"/>
                <w:highlight w:val="lightGray"/>
              </w:rPr>
            </w:pPr>
            <w:r w:rsidRPr="00933615">
              <w:rPr>
                <w:rFonts w:ascii="Times New Roman" w:eastAsia="仿宋_GB2312" w:hAnsi="Times New Roman" w:cs="Times New Roman"/>
                <w:sz w:val="21"/>
                <w:szCs w:val="21"/>
                <w:highlight w:val="lightGray"/>
              </w:rPr>
              <w:t>未在指定时间内提交团队申报表</w:t>
            </w:r>
          </w:p>
        </w:tc>
        <w:tc>
          <w:tcPr>
            <w:tcW w:w="8239" w:type="dxa"/>
            <w:gridSpan w:val="3"/>
            <w:tcMar>
              <w:top w:w="0" w:type="dxa"/>
              <w:left w:w="108" w:type="dxa"/>
              <w:bottom w:w="0" w:type="dxa"/>
              <w:right w:w="108" w:type="dxa"/>
            </w:tcMar>
            <w:vAlign w:val="center"/>
          </w:tcPr>
          <w:p w:rsidR="00C25FB8" w:rsidRPr="00933615" w:rsidRDefault="00C25FB8" w:rsidP="00C25FB8">
            <w:pPr>
              <w:snapToGrid w:val="0"/>
              <w:rPr>
                <w:rFonts w:eastAsia="仿宋_GB2312"/>
                <w:color w:val="000000"/>
                <w:szCs w:val="21"/>
                <w:highlight w:val="lightGray"/>
              </w:rPr>
            </w:pPr>
            <w:r w:rsidRPr="00933615">
              <w:rPr>
                <w:rFonts w:eastAsia="仿宋_GB2312"/>
                <w:color w:val="000000"/>
                <w:szCs w:val="21"/>
                <w:highlight w:val="lightGray"/>
              </w:rPr>
              <w:t>团队将从本赛事的出发名单以及未来</w:t>
            </w:r>
            <w:r w:rsidRPr="00933615">
              <w:rPr>
                <w:rFonts w:eastAsia="仿宋_GB2312"/>
                <w:color w:val="000000"/>
                <w:szCs w:val="21"/>
                <w:highlight w:val="lightGray"/>
              </w:rPr>
              <w:t>30</w:t>
            </w:r>
            <w:r w:rsidRPr="00933615">
              <w:rPr>
                <w:rFonts w:eastAsia="仿宋_GB2312"/>
                <w:color w:val="000000"/>
                <w:szCs w:val="21"/>
                <w:highlight w:val="lightGray"/>
              </w:rPr>
              <w:t>天所有赛事出发和替补名单中移除</w:t>
            </w:r>
          </w:p>
        </w:tc>
      </w:tr>
      <w:tr w:rsidR="00C25FB8" w:rsidRPr="003B594A" w:rsidTr="00511327">
        <w:trPr>
          <w:trHeight w:val="412"/>
          <w:jc w:val="center"/>
        </w:trPr>
        <w:tc>
          <w:tcPr>
            <w:tcW w:w="485" w:type="dxa"/>
            <w:vAlign w:val="center"/>
          </w:tcPr>
          <w:p w:rsidR="00C25FB8" w:rsidRPr="003B594A" w:rsidRDefault="00C25FB8" w:rsidP="003B0EFF">
            <w:pPr>
              <w:pStyle w:val="Default"/>
              <w:snapToGrid w:val="0"/>
              <w:spacing w:line="35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36</w:t>
            </w:r>
          </w:p>
        </w:tc>
        <w:tc>
          <w:tcPr>
            <w:tcW w:w="6165" w:type="dxa"/>
            <w:gridSpan w:val="4"/>
            <w:tcMar>
              <w:top w:w="0" w:type="dxa"/>
              <w:left w:w="108" w:type="dxa"/>
              <w:bottom w:w="0" w:type="dxa"/>
              <w:right w:w="108" w:type="dxa"/>
            </w:tcMar>
            <w:vAlign w:val="center"/>
          </w:tcPr>
          <w:p w:rsidR="00C25FB8" w:rsidRPr="003B594A" w:rsidRDefault="00C25FB8" w:rsidP="003B0EFF">
            <w:pPr>
              <w:snapToGrid w:val="0"/>
              <w:spacing w:line="350" w:lineRule="exact"/>
              <w:jc w:val="left"/>
              <w:rPr>
                <w:rFonts w:eastAsia="仿宋_GB2312"/>
                <w:bCs/>
                <w:color w:val="000000"/>
                <w:szCs w:val="21"/>
              </w:rPr>
            </w:pPr>
            <w:r w:rsidRPr="003B594A">
              <w:rPr>
                <w:rFonts w:eastAsia="仿宋_GB2312"/>
                <w:bCs/>
                <w:color w:val="000000"/>
                <w:szCs w:val="21"/>
              </w:rPr>
              <w:t>接力赛未在接力区完成接力</w:t>
            </w:r>
          </w:p>
        </w:tc>
        <w:tc>
          <w:tcPr>
            <w:tcW w:w="2617" w:type="dxa"/>
            <w:tcMar>
              <w:top w:w="0" w:type="dxa"/>
              <w:left w:w="108" w:type="dxa"/>
              <w:bottom w:w="0" w:type="dxa"/>
              <w:right w:w="108" w:type="dxa"/>
            </w:tcMar>
            <w:vAlign w:val="center"/>
          </w:tcPr>
          <w:p w:rsidR="00C25FB8" w:rsidRPr="003B594A" w:rsidRDefault="00C25FB8" w:rsidP="003B0EFF">
            <w:pPr>
              <w:snapToGrid w:val="0"/>
              <w:spacing w:line="350" w:lineRule="exact"/>
              <w:jc w:val="left"/>
              <w:rPr>
                <w:rFonts w:eastAsia="仿宋_GB2312"/>
                <w:bCs/>
                <w:color w:val="000000"/>
                <w:szCs w:val="21"/>
              </w:rPr>
            </w:pPr>
            <w:r w:rsidRPr="003B594A">
              <w:rPr>
                <w:rFonts w:eastAsia="仿宋_GB2312"/>
                <w:bCs/>
                <w:color w:val="000000"/>
                <w:szCs w:val="21"/>
              </w:rPr>
              <w:t>时间处罚</w:t>
            </w:r>
          </w:p>
        </w:tc>
        <w:tc>
          <w:tcPr>
            <w:tcW w:w="1695" w:type="dxa"/>
            <w:vAlign w:val="center"/>
          </w:tcPr>
          <w:p w:rsidR="00C25FB8" w:rsidRPr="003B594A" w:rsidRDefault="00C25FB8" w:rsidP="003B0EFF">
            <w:pPr>
              <w:snapToGrid w:val="0"/>
              <w:spacing w:line="350" w:lineRule="exact"/>
              <w:jc w:val="center"/>
              <w:rPr>
                <w:rFonts w:eastAsia="仿宋_GB2312"/>
                <w:bCs/>
                <w:color w:val="000000"/>
                <w:szCs w:val="21"/>
              </w:rPr>
            </w:pPr>
            <w:r w:rsidRPr="003B594A">
              <w:rPr>
                <w:rFonts w:eastAsia="仿宋_GB2312"/>
                <w:bCs/>
                <w:color w:val="000000"/>
                <w:szCs w:val="21"/>
              </w:rPr>
              <w:t>报告</w:t>
            </w:r>
          </w:p>
        </w:tc>
        <w:tc>
          <w:tcPr>
            <w:tcW w:w="3927" w:type="dxa"/>
            <w:vAlign w:val="center"/>
          </w:tcPr>
          <w:p w:rsidR="00C25FB8" w:rsidRPr="003B594A" w:rsidRDefault="00C25FB8" w:rsidP="003B0EFF">
            <w:pPr>
              <w:snapToGrid w:val="0"/>
              <w:spacing w:line="350" w:lineRule="exact"/>
              <w:jc w:val="left"/>
              <w:rPr>
                <w:rFonts w:eastAsia="仿宋_GB2312"/>
                <w:bCs/>
                <w:color w:val="000000"/>
                <w:szCs w:val="21"/>
              </w:rPr>
            </w:pPr>
            <w:r w:rsidRPr="003B594A">
              <w:rPr>
                <w:rFonts w:eastAsia="仿宋_GB2312"/>
                <w:bCs/>
                <w:color w:val="000000"/>
                <w:szCs w:val="21"/>
              </w:rPr>
              <w:t>相关的两名运动员回到</w:t>
            </w:r>
            <w:r w:rsidRPr="003B594A">
              <w:rPr>
                <w:rFonts w:eastAsia="仿宋_GB2312"/>
                <w:bCs/>
                <w:color w:val="000000"/>
                <w:szCs w:val="21"/>
              </w:rPr>
              <w:t>“</w:t>
            </w:r>
            <w:r w:rsidRPr="003B594A">
              <w:rPr>
                <w:rFonts w:eastAsia="仿宋_GB2312"/>
                <w:bCs/>
                <w:color w:val="000000"/>
                <w:szCs w:val="21"/>
              </w:rPr>
              <w:t>接力区</w:t>
            </w:r>
            <w:r w:rsidRPr="003B594A">
              <w:rPr>
                <w:rFonts w:eastAsia="仿宋_GB2312"/>
                <w:bCs/>
                <w:color w:val="000000"/>
                <w:szCs w:val="21"/>
              </w:rPr>
              <w:t>”</w:t>
            </w:r>
            <w:r w:rsidRPr="003B594A">
              <w:rPr>
                <w:rFonts w:eastAsia="仿宋_GB2312"/>
                <w:bCs/>
                <w:color w:val="000000"/>
                <w:szCs w:val="21"/>
              </w:rPr>
              <w:t>，重新进行接力，应视为在接力区内完成接力。</w:t>
            </w:r>
          </w:p>
        </w:tc>
      </w:tr>
      <w:tr w:rsidR="00C25FB8" w:rsidRPr="003B594A" w:rsidTr="00511327">
        <w:trPr>
          <w:trHeight w:val="34"/>
          <w:jc w:val="center"/>
        </w:trPr>
        <w:tc>
          <w:tcPr>
            <w:tcW w:w="485" w:type="dxa"/>
            <w:tcBorders>
              <w:bottom w:val="single" w:sz="6" w:space="0" w:color="auto"/>
            </w:tcBorders>
            <w:vAlign w:val="center"/>
          </w:tcPr>
          <w:p w:rsidR="00C25FB8" w:rsidRPr="003B594A" w:rsidRDefault="00C25FB8" w:rsidP="00C25FB8">
            <w:pPr>
              <w:pStyle w:val="Default"/>
              <w:snapToGrid w:val="0"/>
              <w:spacing w:line="350" w:lineRule="exact"/>
              <w:jc w:val="center"/>
              <w:rPr>
                <w:rFonts w:ascii="Times New Roman" w:eastAsia="仿宋_GB2312" w:hAnsi="Times New Roman" w:cs="Times New Roman"/>
                <w:kern w:val="2"/>
                <w:sz w:val="21"/>
                <w:szCs w:val="21"/>
              </w:rPr>
            </w:pPr>
            <w:r w:rsidRPr="003B594A">
              <w:rPr>
                <w:rFonts w:ascii="Times New Roman" w:eastAsia="仿宋_GB2312" w:hAnsi="Times New Roman" w:cs="Times New Roman"/>
                <w:kern w:val="2"/>
                <w:sz w:val="21"/>
                <w:szCs w:val="21"/>
              </w:rPr>
              <w:t>3</w:t>
            </w:r>
            <w:r>
              <w:rPr>
                <w:rFonts w:ascii="Times New Roman" w:eastAsia="仿宋_GB2312" w:hAnsi="Times New Roman" w:cs="Times New Roman" w:hint="eastAsia"/>
                <w:kern w:val="2"/>
                <w:sz w:val="21"/>
                <w:szCs w:val="21"/>
              </w:rPr>
              <w:t>7</w:t>
            </w:r>
          </w:p>
        </w:tc>
        <w:tc>
          <w:tcPr>
            <w:tcW w:w="4943" w:type="dxa"/>
            <w:gridSpan w:val="2"/>
            <w:tcBorders>
              <w:bottom w:val="single" w:sz="6" w:space="0" w:color="auto"/>
            </w:tcBorders>
            <w:tcMar>
              <w:top w:w="0" w:type="dxa"/>
              <w:left w:w="108" w:type="dxa"/>
              <w:bottom w:w="0" w:type="dxa"/>
              <w:right w:w="108" w:type="dxa"/>
            </w:tcMar>
            <w:vAlign w:val="center"/>
          </w:tcPr>
          <w:p w:rsidR="00C25FB8" w:rsidRPr="003B594A" w:rsidRDefault="00C25FB8" w:rsidP="003B0EFF">
            <w:pPr>
              <w:pStyle w:val="Default"/>
              <w:snapToGrid w:val="0"/>
              <w:spacing w:line="350" w:lineRule="exact"/>
              <w:rPr>
                <w:rFonts w:ascii="Times New Roman" w:eastAsia="仿宋_GB2312" w:hAnsi="Times New Roman" w:cs="Times New Roman"/>
                <w:kern w:val="2"/>
                <w:sz w:val="21"/>
                <w:szCs w:val="21"/>
              </w:rPr>
            </w:pPr>
            <w:r w:rsidRPr="003B594A">
              <w:rPr>
                <w:rFonts w:ascii="Times New Roman" w:eastAsia="仿宋_GB2312" w:hAnsi="Times New Roman" w:cs="Times New Roman"/>
                <w:kern w:val="2"/>
                <w:sz w:val="21"/>
                <w:szCs w:val="21"/>
              </w:rPr>
              <w:t>接力赛未完成接力或故意在接力区外完成接力</w:t>
            </w:r>
          </w:p>
        </w:tc>
        <w:tc>
          <w:tcPr>
            <w:tcW w:w="1222" w:type="dxa"/>
            <w:gridSpan w:val="2"/>
            <w:tcBorders>
              <w:bottom w:val="single" w:sz="6" w:space="0" w:color="auto"/>
            </w:tcBorders>
            <w:vAlign w:val="center"/>
          </w:tcPr>
          <w:p w:rsidR="00C25FB8" w:rsidRPr="003B594A" w:rsidRDefault="00C25FB8" w:rsidP="003B0EFF">
            <w:pPr>
              <w:snapToGrid w:val="0"/>
              <w:spacing w:line="350" w:lineRule="exact"/>
              <w:jc w:val="left"/>
              <w:rPr>
                <w:rFonts w:eastAsia="仿宋_GB2312"/>
                <w:color w:val="000000"/>
                <w:szCs w:val="21"/>
              </w:rPr>
            </w:pPr>
          </w:p>
        </w:tc>
        <w:tc>
          <w:tcPr>
            <w:tcW w:w="2617" w:type="dxa"/>
            <w:tcBorders>
              <w:bottom w:val="single" w:sz="6" w:space="0" w:color="auto"/>
            </w:tcBorders>
            <w:tcMar>
              <w:top w:w="0" w:type="dxa"/>
              <w:left w:w="108" w:type="dxa"/>
              <w:bottom w:w="0" w:type="dxa"/>
              <w:right w:w="108" w:type="dxa"/>
            </w:tcMar>
            <w:vAlign w:val="center"/>
          </w:tcPr>
          <w:p w:rsidR="00C25FB8" w:rsidRPr="003B594A" w:rsidRDefault="00C25FB8" w:rsidP="003B0EFF">
            <w:pPr>
              <w:snapToGrid w:val="0"/>
              <w:spacing w:line="350" w:lineRule="exact"/>
              <w:jc w:val="left"/>
              <w:rPr>
                <w:rFonts w:eastAsia="仿宋_GB2312"/>
                <w:color w:val="000000"/>
                <w:szCs w:val="21"/>
              </w:rPr>
            </w:pPr>
            <w:r w:rsidRPr="003B594A">
              <w:rPr>
                <w:rFonts w:eastAsia="仿宋_GB2312"/>
                <w:color w:val="000000"/>
                <w:szCs w:val="21"/>
              </w:rPr>
              <w:t>取消比赛资格</w:t>
            </w:r>
          </w:p>
        </w:tc>
        <w:tc>
          <w:tcPr>
            <w:tcW w:w="1695" w:type="dxa"/>
            <w:tcBorders>
              <w:bottom w:val="single" w:sz="6" w:space="0" w:color="auto"/>
            </w:tcBorders>
            <w:vAlign w:val="center"/>
          </w:tcPr>
          <w:p w:rsidR="00C25FB8" w:rsidRPr="003B594A" w:rsidRDefault="00C25FB8" w:rsidP="003B0EFF">
            <w:pPr>
              <w:snapToGrid w:val="0"/>
              <w:spacing w:line="350" w:lineRule="exact"/>
              <w:jc w:val="center"/>
              <w:rPr>
                <w:rFonts w:eastAsia="仿宋_GB2312"/>
                <w:color w:val="000000"/>
                <w:szCs w:val="21"/>
              </w:rPr>
            </w:pPr>
          </w:p>
        </w:tc>
        <w:tc>
          <w:tcPr>
            <w:tcW w:w="3927" w:type="dxa"/>
            <w:tcBorders>
              <w:bottom w:val="single" w:sz="6" w:space="0" w:color="auto"/>
            </w:tcBorders>
            <w:vAlign w:val="center"/>
          </w:tcPr>
          <w:p w:rsidR="00C25FB8" w:rsidRPr="003B594A" w:rsidRDefault="00C25FB8" w:rsidP="003B0EFF">
            <w:pPr>
              <w:snapToGrid w:val="0"/>
              <w:spacing w:line="350" w:lineRule="exact"/>
              <w:jc w:val="left"/>
              <w:rPr>
                <w:color w:val="000000"/>
                <w:szCs w:val="21"/>
              </w:rPr>
            </w:pPr>
          </w:p>
        </w:tc>
      </w:tr>
    </w:tbl>
    <w:p w:rsidR="0098033F" w:rsidRPr="003B594A" w:rsidRDefault="0098033F" w:rsidP="0098033F">
      <w:pPr>
        <w:autoSpaceDE w:val="0"/>
        <w:autoSpaceDN w:val="0"/>
        <w:adjustRightInd w:val="0"/>
        <w:spacing w:line="320" w:lineRule="exact"/>
        <w:ind w:firstLineChars="200" w:firstLine="420"/>
        <w:jc w:val="left"/>
        <w:rPr>
          <w:rFonts w:eastAsia="仿宋_GB2312"/>
          <w:kern w:val="0"/>
          <w:szCs w:val="21"/>
        </w:rPr>
      </w:pPr>
      <w:r w:rsidRPr="003B594A">
        <w:rPr>
          <w:rFonts w:eastAsia="仿宋_GB2312"/>
          <w:kern w:val="0"/>
          <w:szCs w:val="21"/>
        </w:rPr>
        <w:t>注</w:t>
      </w:r>
      <w:r w:rsidRPr="003B594A">
        <w:rPr>
          <w:rFonts w:eastAsia="仿宋_GB2312"/>
          <w:kern w:val="0"/>
          <w:szCs w:val="21"/>
        </w:rPr>
        <w:t>1</w:t>
      </w:r>
      <w:r w:rsidRPr="003B594A">
        <w:rPr>
          <w:rFonts w:eastAsia="仿宋_GB2312"/>
          <w:kern w:val="0"/>
          <w:szCs w:val="21"/>
        </w:rPr>
        <w:t>：上表中专业组包括优秀组、</w:t>
      </w:r>
      <w:proofErr w:type="spellStart"/>
      <w:r w:rsidRPr="003B594A">
        <w:rPr>
          <w:rFonts w:eastAsia="仿宋_GB2312"/>
          <w:kern w:val="0"/>
          <w:szCs w:val="21"/>
        </w:rPr>
        <w:t>U23</w:t>
      </w:r>
      <w:proofErr w:type="spellEnd"/>
      <w:r w:rsidRPr="003B594A">
        <w:rPr>
          <w:rFonts w:eastAsia="仿宋_GB2312"/>
          <w:kern w:val="0"/>
          <w:szCs w:val="21"/>
        </w:rPr>
        <w:t>组、青年组和少年组</w:t>
      </w:r>
      <w:r w:rsidR="00AC6663" w:rsidRPr="003B594A">
        <w:rPr>
          <w:rFonts w:eastAsia="仿宋_GB2312"/>
          <w:kern w:val="0"/>
          <w:szCs w:val="21"/>
        </w:rPr>
        <w:t>；犯规性质和组别中未标注专业组和业余组的，则专业组和业余组全部适用。</w:t>
      </w:r>
    </w:p>
    <w:p w:rsidR="0098033F" w:rsidRPr="003B594A" w:rsidRDefault="0098033F" w:rsidP="0098033F">
      <w:pPr>
        <w:autoSpaceDE w:val="0"/>
        <w:autoSpaceDN w:val="0"/>
        <w:adjustRightInd w:val="0"/>
        <w:spacing w:line="320" w:lineRule="exact"/>
        <w:ind w:firstLineChars="200" w:firstLine="420"/>
        <w:jc w:val="left"/>
        <w:rPr>
          <w:rFonts w:eastAsia="仿宋_GB2312"/>
          <w:kern w:val="0"/>
          <w:szCs w:val="21"/>
        </w:rPr>
      </w:pPr>
      <w:r w:rsidRPr="003B594A">
        <w:rPr>
          <w:rFonts w:eastAsia="仿宋_GB2312"/>
          <w:kern w:val="0"/>
          <w:szCs w:val="21"/>
        </w:rPr>
        <w:t>注</w:t>
      </w:r>
      <w:r w:rsidRPr="003B594A">
        <w:rPr>
          <w:rFonts w:eastAsia="仿宋_GB2312"/>
          <w:kern w:val="0"/>
          <w:szCs w:val="21"/>
        </w:rPr>
        <w:t>2</w:t>
      </w:r>
      <w:r w:rsidRPr="003B594A">
        <w:rPr>
          <w:rFonts w:eastAsia="仿宋_GB2312"/>
          <w:kern w:val="0"/>
          <w:szCs w:val="21"/>
        </w:rPr>
        <w:t>：</w:t>
      </w:r>
      <w:r w:rsidR="00AC6663" w:rsidRPr="003B594A">
        <w:rPr>
          <w:rFonts w:eastAsia="仿宋_GB2312"/>
          <w:kern w:val="0"/>
          <w:szCs w:val="21"/>
        </w:rPr>
        <w:t>执行方式：（</w:t>
      </w:r>
      <w:r w:rsidR="00AC6663" w:rsidRPr="003B594A">
        <w:rPr>
          <w:rFonts w:eastAsia="仿宋_GB2312"/>
          <w:kern w:val="0"/>
          <w:szCs w:val="21"/>
        </w:rPr>
        <w:t>1</w:t>
      </w:r>
      <w:r w:rsidR="00AC6663" w:rsidRPr="003B594A">
        <w:rPr>
          <w:rFonts w:eastAsia="仿宋_GB2312"/>
          <w:kern w:val="0"/>
          <w:szCs w:val="21"/>
        </w:rPr>
        <w:t>）</w:t>
      </w:r>
      <w:r w:rsidR="00AC6663" w:rsidRPr="003B594A">
        <w:rPr>
          <w:rFonts w:eastAsia="仿宋_GB2312"/>
          <w:kern w:val="0"/>
          <w:szCs w:val="21"/>
        </w:rPr>
        <w:t>“</w:t>
      </w:r>
      <w:r w:rsidR="00AC6663" w:rsidRPr="003B594A">
        <w:rPr>
          <w:rFonts w:eastAsia="仿宋_GB2312"/>
          <w:kern w:val="0"/>
          <w:szCs w:val="21"/>
        </w:rPr>
        <w:t>直接执行</w:t>
      </w:r>
      <w:r w:rsidR="00AC6663" w:rsidRPr="003B594A">
        <w:rPr>
          <w:rFonts w:eastAsia="仿宋_GB2312"/>
          <w:kern w:val="0"/>
          <w:szCs w:val="21"/>
        </w:rPr>
        <w:t>”</w:t>
      </w:r>
      <w:r w:rsidR="00AC6663" w:rsidRPr="003B594A">
        <w:rPr>
          <w:rFonts w:eastAsia="仿宋_GB2312"/>
          <w:kern w:val="0"/>
          <w:szCs w:val="21"/>
        </w:rPr>
        <w:t>：当执裁判员直接执行；（</w:t>
      </w:r>
      <w:r w:rsidR="00AC6663" w:rsidRPr="003B594A">
        <w:rPr>
          <w:rFonts w:eastAsia="仿宋_GB2312"/>
          <w:kern w:val="0"/>
          <w:szCs w:val="21"/>
        </w:rPr>
        <w:t>2</w:t>
      </w:r>
      <w:r w:rsidR="00AC6663" w:rsidRPr="003B594A">
        <w:rPr>
          <w:rFonts w:eastAsia="仿宋_GB2312"/>
          <w:kern w:val="0"/>
          <w:szCs w:val="21"/>
        </w:rPr>
        <w:t>）</w:t>
      </w:r>
      <w:r w:rsidR="00AC6663" w:rsidRPr="003B594A">
        <w:rPr>
          <w:rFonts w:eastAsia="仿宋_GB2312"/>
          <w:kern w:val="0"/>
          <w:szCs w:val="21"/>
        </w:rPr>
        <w:t>“</w:t>
      </w:r>
      <w:r w:rsidR="00AC6663" w:rsidRPr="003B594A">
        <w:rPr>
          <w:rFonts w:eastAsia="仿宋_GB2312"/>
          <w:kern w:val="0"/>
          <w:szCs w:val="21"/>
        </w:rPr>
        <w:t>报告</w:t>
      </w:r>
      <w:r w:rsidR="00AC6663" w:rsidRPr="003B594A">
        <w:rPr>
          <w:rFonts w:eastAsia="仿宋_GB2312"/>
          <w:kern w:val="0"/>
          <w:szCs w:val="21"/>
        </w:rPr>
        <w:t>”</w:t>
      </w:r>
      <w:r w:rsidR="00AC6663" w:rsidRPr="003B594A">
        <w:rPr>
          <w:rFonts w:eastAsia="仿宋_GB2312"/>
          <w:kern w:val="0"/>
          <w:szCs w:val="21"/>
        </w:rPr>
        <w:t>：当执裁判员报告裁判长，由裁判长决定如何执行。</w:t>
      </w:r>
    </w:p>
    <w:p w:rsidR="00AC6663" w:rsidRPr="003B594A" w:rsidRDefault="00AC6663" w:rsidP="00AC6663">
      <w:pPr>
        <w:autoSpaceDE w:val="0"/>
        <w:autoSpaceDN w:val="0"/>
        <w:adjustRightInd w:val="0"/>
        <w:spacing w:line="320" w:lineRule="exact"/>
        <w:ind w:firstLineChars="200" w:firstLine="420"/>
        <w:jc w:val="left"/>
        <w:rPr>
          <w:rFonts w:eastAsia="仿宋_GB2312"/>
          <w:kern w:val="0"/>
          <w:szCs w:val="21"/>
        </w:rPr>
      </w:pPr>
      <w:r w:rsidRPr="003B594A">
        <w:rPr>
          <w:rFonts w:eastAsia="仿宋_GB2312"/>
          <w:kern w:val="0"/>
          <w:szCs w:val="21"/>
          <w:highlight w:val="lightGray"/>
        </w:rPr>
        <w:t>注</w:t>
      </w:r>
      <w:r w:rsidR="0098033F" w:rsidRPr="003B594A">
        <w:rPr>
          <w:rFonts w:eastAsia="仿宋_GB2312"/>
          <w:kern w:val="0"/>
          <w:szCs w:val="21"/>
          <w:highlight w:val="lightGray"/>
        </w:rPr>
        <w:t>3</w:t>
      </w:r>
      <w:r w:rsidR="0098033F" w:rsidRPr="003B594A">
        <w:rPr>
          <w:rFonts w:eastAsia="仿宋_GB2312"/>
          <w:kern w:val="0"/>
          <w:szCs w:val="21"/>
          <w:highlight w:val="lightGray"/>
        </w:rPr>
        <w:t>：</w:t>
      </w:r>
      <w:r w:rsidRPr="003B594A">
        <w:rPr>
          <w:rFonts w:eastAsia="仿宋_GB2312"/>
          <w:kern w:val="0"/>
          <w:szCs w:val="21"/>
          <w:highlight w:val="lightGray"/>
        </w:rPr>
        <w:t>规则</w:t>
      </w:r>
      <w:r w:rsidRPr="003B594A">
        <w:rPr>
          <w:rFonts w:eastAsia="仿宋_GB2312"/>
          <w:kern w:val="0"/>
          <w:szCs w:val="21"/>
          <w:highlight w:val="lightGray"/>
        </w:rPr>
        <w:t>3.7 c</w:t>
      </w:r>
      <w:r w:rsidRPr="003B594A">
        <w:rPr>
          <w:rFonts w:eastAsia="仿宋_GB2312"/>
          <w:kern w:val="0"/>
          <w:szCs w:val="21"/>
          <w:highlight w:val="lightGray"/>
        </w:rPr>
        <w:t>）（</w:t>
      </w:r>
      <w:r w:rsidRPr="003B594A">
        <w:rPr>
          <w:rFonts w:eastAsia="仿宋_GB2312"/>
          <w:kern w:val="0"/>
          <w:szCs w:val="21"/>
          <w:highlight w:val="lightGray"/>
        </w:rPr>
        <w:t>1</w:t>
      </w:r>
      <w:r w:rsidRPr="003B594A">
        <w:rPr>
          <w:rFonts w:eastAsia="仿宋_GB2312"/>
          <w:kern w:val="0"/>
          <w:szCs w:val="21"/>
          <w:highlight w:val="lightGray"/>
        </w:rPr>
        <w:t>）规定：运动员被判罚取消比赛资格后，也可以继续完成比赛，而</w:t>
      </w:r>
      <w:r w:rsidRPr="003B594A">
        <w:rPr>
          <w:rFonts w:eastAsia="仿宋_GB2312"/>
          <w:kern w:val="0"/>
          <w:szCs w:val="21"/>
          <w:highlight w:val="lightGray"/>
        </w:rPr>
        <w:t>“</w:t>
      </w:r>
      <w:r w:rsidRPr="003B594A">
        <w:rPr>
          <w:rFonts w:eastAsia="仿宋_GB2312"/>
          <w:kern w:val="0"/>
          <w:szCs w:val="21"/>
          <w:highlight w:val="lightGray"/>
        </w:rPr>
        <w:t>从比赛中移除</w:t>
      </w:r>
      <w:r w:rsidRPr="003B594A">
        <w:rPr>
          <w:rFonts w:eastAsia="仿宋_GB2312"/>
          <w:kern w:val="0"/>
          <w:szCs w:val="21"/>
          <w:highlight w:val="lightGray"/>
        </w:rPr>
        <w:t>”</w:t>
      </w:r>
      <w:r w:rsidRPr="003B594A">
        <w:rPr>
          <w:rFonts w:eastAsia="仿宋_GB2312"/>
          <w:kern w:val="0"/>
          <w:szCs w:val="21"/>
          <w:highlight w:val="lightGray"/>
        </w:rPr>
        <w:t>即是指运动员不能继续比赛，必须退出比赛。</w:t>
      </w:r>
    </w:p>
    <w:p w:rsidR="0098033F" w:rsidRPr="003B594A" w:rsidRDefault="0098033F" w:rsidP="0098033F">
      <w:pPr>
        <w:autoSpaceDE w:val="0"/>
        <w:autoSpaceDN w:val="0"/>
        <w:adjustRightInd w:val="0"/>
        <w:spacing w:line="320" w:lineRule="exact"/>
        <w:ind w:firstLineChars="200" w:firstLine="420"/>
        <w:jc w:val="left"/>
        <w:rPr>
          <w:rFonts w:eastAsia="仿宋_GB2312"/>
          <w:kern w:val="0"/>
          <w:szCs w:val="21"/>
        </w:rPr>
      </w:pPr>
      <w:r w:rsidRPr="003B594A">
        <w:rPr>
          <w:rFonts w:eastAsia="仿宋_GB2312"/>
          <w:kern w:val="0"/>
          <w:szCs w:val="21"/>
        </w:rPr>
        <w:t>注</w:t>
      </w:r>
      <w:r w:rsidRPr="003B594A">
        <w:rPr>
          <w:rFonts w:eastAsia="仿宋_GB2312"/>
          <w:kern w:val="0"/>
          <w:szCs w:val="21"/>
        </w:rPr>
        <w:t>4</w:t>
      </w:r>
      <w:r w:rsidRPr="003B594A">
        <w:rPr>
          <w:rFonts w:eastAsia="仿宋_GB2312"/>
          <w:kern w:val="0"/>
          <w:szCs w:val="21"/>
        </w:rPr>
        <w:t>：报告中国铁人三项运动协会，视情节决定是否给予停赛处罚；根据情节轻重和后果严重程度，停赛期可从</w:t>
      </w:r>
      <w:r w:rsidRPr="003B594A">
        <w:rPr>
          <w:rFonts w:eastAsia="仿宋_GB2312"/>
          <w:kern w:val="0"/>
          <w:szCs w:val="21"/>
        </w:rPr>
        <w:t xml:space="preserve">1 </w:t>
      </w:r>
      <w:r w:rsidRPr="003B594A">
        <w:rPr>
          <w:rFonts w:eastAsia="仿宋_GB2312"/>
          <w:kern w:val="0"/>
          <w:szCs w:val="21"/>
        </w:rPr>
        <w:t>年至</w:t>
      </w:r>
      <w:r w:rsidRPr="003B594A">
        <w:rPr>
          <w:rFonts w:eastAsia="仿宋_GB2312"/>
          <w:kern w:val="0"/>
          <w:szCs w:val="21"/>
        </w:rPr>
        <w:t xml:space="preserve">4 </w:t>
      </w:r>
      <w:r w:rsidRPr="003B594A">
        <w:rPr>
          <w:rFonts w:eastAsia="仿宋_GB2312"/>
          <w:kern w:val="0"/>
          <w:szCs w:val="21"/>
        </w:rPr>
        <w:t>年不等，后果特别严重、影响特别恶劣的犯规行为，可给予终身禁赛。</w:t>
      </w:r>
    </w:p>
    <w:p w:rsidR="0098033F" w:rsidRPr="003B594A" w:rsidRDefault="0098033F" w:rsidP="0098033F">
      <w:pPr>
        <w:autoSpaceDE w:val="0"/>
        <w:autoSpaceDN w:val="0"/>
        <w:adjustRightInd w:val="0"/>
        <w:spacing w:line="320" w:lineRule="exact"/>
        <w:ind w:firstLineChars="200" w:firstLine="420"/>
        <w:jc w:val="left"/>
        <w:rPr>
          <w:rFonts w:eastAsia="仿宋_GB2312"/>
          <w:kern w:val="0"/>
          <w:szCs w:val="21"/>
        </w:rPr>
      </w:pPr>
      <w:r w:rsidRPr="003B594A">
        <w:rPr>
          <w:rFonts w:eastAsia="仿宋_GB2312"/>
          <w:kern w:val="0"/>
          <w:szCs w:val="21"/>
        </w:rPr>
        <w:t>注</w:t>
      </w:r>
      <w:r w:rsidRPr="003B594A">
        <w:rPr>
          <w:rFonts w:eastAsia="仿宋_GB2312"/>
          <w:kern w:val="0"/>
          <w:szCs w:val="21"/>
        </w:rPr>
        <w:t>5</w:t>
      </w:r>
      <w:r w:rsidRPr="003B594A">
        <w:rPr>
          <w:rFonts w:eastAsia="仿宋_GB2312"/>
          <w:kern w:val="0"/>
          <w:szCs w:val="21"/>
        </w:rPr>
        <w:t>：（</w:t>
      </w:r>
      <w:r w:rsidRPr="003B594A">
        <w:rPr>
          <w:rFonts w:eastAsia="仿宋_GB2312"/>
          <w:kern w:val="0"/>
          <w:szCs w:val="21"/>
        </w:rPr>
        <w:t>1</w:t>
      </w:r>
      <w:r w:rsidRPr="003B594A">
        <w:rPr>
          <w:rFonts w:eastAsia="仿宋_GB2312"/>
          <w:kern w:val="0"/>
          <w:szCs w:val="21"/>
        </w:rPr>
        <w:t>）尾随时间处罚（自行车）：中、长距离比赛</w:t>
      </w:r>
      <w:r w:rsidRPr="003B594A">
        <w:rPr>
          <w:rFonts w:eastAsia="仿宋_GB2312"/>
          <w:kern w:val="0"/>
          <w:szCs w:val="21"/>
        </w:rPr>
        <w:t xml:space="preserve">5 </w:t>
      </w:r>
      <w:r w:rsidRPr="003B594A">
        <w:rPr>
          <w:rFonts w:eastAsia="仿宋_GB2312"/>
          <w:kern w:val="0"/>
          <w:szCs w:val="21"/>
        </w:rPr>
        <w:t>分钟；标准距离比赛</w:t>
      </w:r>
      <w:r w:rsidRPr="003B594A">
        <w:rPr>
          <w:rFonts w:eastAsia="仿宋_GB2312"/>
          <w:kern w:val="0"/>
          <w:szCs w:val="21"/>
        </w:rPr>
        <w:t xml:space="preserve">2 </w:t>
      </w:r>
      <w:r w:rsidRPr="003B594A">
        <w:rPr>
          <w:rFonts w:eastAsia="仿宋_GB2312"/>
          <w:kern w:val="0"/>
          <w:szCs w:val="21"/>
        </w:rPr>
        <w:t>分钟；短距离比赛</w:t>
      </w:r>
      <w:r w:rsidRPr="003B594A">
        <w:rPr>
          <w:rFonts w:eastAsia="仿宋_GB2312"/>
          <w:kern w:val="0"/>
          <w:szCs w:val="21"/>
        </w:rPr>
        <w:t xml:space="preserve">1 </w:t>
      </w:r>
      <w:r w:rsidRPr="003B594A">
        <w:rPr>
          <w:rFonts w:eastAsia="仿宋_GB2312"/>
          <w:kern w:val="0"/>
          <w:szCs w:val="21"/>
        </w:rPr>
        <w:t>分钟。</w:t>
      </w:r>
    </w:p>
    <w:p w:rsidR="0098033F" w:rsidRPr="003B594A" w:rsidRDefault="0098033F" w:rsidP="0098033F">
      <w:pPr>
        <w:snapToGrid w:val="0"/>
        <w:spacing w:line="320" w:lineRule="exact"/>
        <w:ind w:firstLineChars="450" w:firstLine="945"/>
        <w:rPr>
          <w:rFonts w:eastAsia="仿宋_GB2312"/>
          <w:kern w:val="0"/>
          <w:szCs w:val="21"/>
        </w:rPr>
      </w:pPr>
      <w:r w:rsidRPr="003B594A">
        <w:rPr>
          <w:rFonts w:eastAsia="仿宋_GB2312"/>
          <w:kern w:val="0"/>
          <w:szCs w:val="21"/>
        </w:rPr>
        <w:t>（</w:t>
      </w:r>
      <w:r w:rsidRPr="003B594A">
        <w:rPr>
          <w:rFonts w:eastAsia="仿宋_GB2312"/>
          <w:kern w:val="0"/>
          <w:szCs w:val="21"/>
        </w:rPr>
        <w:t>2</w:t>
      </w:r>
      <w:r w:rsidRPr="003B594A">
        <w:rPr>
          <w:rFonts w:eastAsia="仿宋_GB2312"/>
          <w:kern w:val="0"/>
          <w:szCs w:val="21"/>
        </w:rPr>
        <w:t>）时间处罚（其他犯规行为）：长距离比赛</w:t>
      </w:r>
      <w:r w:rsidRPr="003B594A">
        <w:rPr>
          <w:rFonts w:eastAsia="仿宋_GB2312"/>
          <w:kern w:val="0"/>
          <w:szCs w:val="21"/>
        </w:rPr>
        <w:t xml:space="preserve">1 </w:t>
      </w:r>
      <w:r w:rsidRPr="003B594A">
        <w:rPr>
          <w:rFonts w:eastAsia="仿宋_GB2312"/>
          <w:kern w:val="0"/>
          <w:szCs w:val="21"/>
        </w:rPr>
        <w:t>分钟；中距离比赛</w:t>
      </w:r>
      <w:r w:rsidRPr="003B594A">
        <w:rPr>
          <w:rFonts w:eastAsia="仿宋_GB2312"/>
          <w:kern w:val="0"/>
          <w:szCs w:val="21"/>
        </w:rPr>
        <w:t>30</w:t>
      </w:r>
      <w:r w:rsidRPr="003B594A">
        <w:rPr>
          <w:rFonts w:eastAsia="仿宋_GB2312"/>
          <w:kern w:val="0"/>
          <w:szCs w:val="21"/>
        </w:rPr>
        <w:t>秒；标准距离比赛</w:t>
      </w:r>
      <w:r w:rsidRPr="003B594A">
        <w:rPr>
          <w:rFonts w:eastAsia="仿宋_GB2312"/>
          <w:kern w:val="0"/>
          <w:szCs w:val="21"/>
        </w:rPr>
        <w:t xml:space="preserve">15 </w:t>
      </w:r>
      <w:r w:rsidRPr="003B594A">
        <w:rPr>
          <w:rFonts w:eastAsia="仿宋_GB2312"/>
          <w:kern w:val="0"/>
          <w:szCs w:val="21"/>
        </w:rPr>
        <w:t>秒；短距离比赛</w:t>
      </w:r>
      <w:r w:rsidRPr="003B594A">
        <w:rPr>
          <w:rFonts w:eastAsia="仿宋_GB2312"/>
          <w:kern w:val="0"/>
          <w:szCs w:val="21"/>
        </w:rPr>
        <w:t xml:space="preserve">10 </w:t>
      </w:r>
      <w:r w:rsidRPr="003B594A">
        <w:rPr>
          <w:rFonts w:eastAsia="仿宋_GB2312"/>
          <w:kern w:val="0"/>
          <w:szCs w:val="21"/>
        </w:rPr>
        <w:t>秒。</w:t>
      </w:r>
    </w:p>
    <w:p w:rsidR="0098033F" w:rsidRPr="003B594A" w:rsidRDefault="0098033F" w:rsidP="0098033F">
      <w:pPr>
        <w:snapToGrid w:val="0"/>
        <w:spacing w:line="320" w:lineRule="exact"/>
        <w:ind w:firstLineChars="450" w:firstLine="1080"/>
        <w:rPr>
          <w:rFonts w:eastAsia="仿宋_GB2312"/>
          <w:kern w:val="0"/>
          <w:sz w:val="24"/>
        </w:rPr>
      </w:pPr>
    </w:p>
    <w:p w:rsidR="0098033F" w:rsidRPr="003B594A" w:rsidRDefault="0098033F" w:rsidP="0098033F">
      <w:pPr>
        <w:snapToGrid w:val="0"/>
        <w:spacing w:line="440" w:lineRule="exact"/>
        <w:ind w:firstLineChars="200" w:firstLine="562"/>
        <w:rPr>
          <w:rFonts w:eastAsia="仿宋_GB2312"/>
          <w:b/>
          <w:color w:val="000000"/>
          <w:sz w:val="28"/>
          <w:szCs w:val="28"/>
        </w:rPr>
        <w:sectPr w:rsidR="0098033F" w:rsidRPr="003B594A">
          <w:pgSz w:w="16838" w:h="11906" w:orient="landscape"/>
          <w:pgMar w:top="1304" w:right="1021" w:bottom="1304" w:left="1021" w:header="851" w:footer="680" w:gutter="0"/>
          <w:cols w:space="720"/>
          <w:docGrid w:type="linesAndChars" w:linePitch="312"/>
        </w:sectPr>
      </w:pPr>
    </w:p>
    <w:p w:rsidR="0098033F" w:rsidRPr="003B594A" w:rsidRDefault="0098033F" w:rsidP="0098033F">
      <w:pPr>
        <w:snapToGrid w:val="0"/>
        <w:spacing w:line="440" w:lineRule="exact"/>
        <w:ind w:firstLineChars="196" w:firstLine="472"/>
        <w:rPr>
          <w:rFonts w:eastAsia="仿宋_GB2312"/>
          <w:b/>
          <w:color w:val="000000"/>
          <w:sz w:val="24"/>
        </w:rPr>
      </w:pPr>
      <w:r w:rsidRPr="003B594A">
        <w:rPr>
          <w:rFonts w:eastAsia="仿宋_GB2312"/>
          <w:b/>
          <w:color w:val="000000"/>
          <w:sz w:val="24"/>
        </w:rPr>
        <w:lastRenderedPageBreak/>
        <w:t>四、竞赛规则部分条款释义</w:t>
      </w:r>
    </w:p>
    <w:p w:rsidR="0098033F" w:rsidRPr="003B594A" w:rsidRDefault="0098033F" w:rsidP="0098033F">
      <w:pPr>
        <w:spacing w:line="440" w:lineRule="exact"/>
        <w:ind w:firstLineChars="196" w:firstLine="470"/>
        <w:rPr>
          <w:rFonts w:eastAsia="仿宋_GB2312"/>
          <w:bCs/>
          <w:color w:val="000000"/>
          <w:sz w:val="24"/>
        </w:rPr>
      </w:pPr>
      <w:r w:rsidRPr="003B594A">
        <w:rPr>
          <w:rFonts w:eastAsia="仿宋_GB2312"/>
          <w:bCs/>
          <w:color w:val="000000"/>
          <w:sz w:val="24"/>
        </w:rPr>
        <w:t>（一）赛前技术会</w:t>
      </w:r>
      <w:r w:rsidRPr="003B594A">
        <w:rPr>
          <w:rFonts w:eastAsia="仿宋_GB2312"/>
          <w:bCs/>
          <w:color w:val="000000"/>
          <w:sz w:val="24"/>
        </w:rPr>
        <w:tab/>
      </w:r>
      <w:r w:rsidRPr="003B594A">
        <w:rPr>
          <w:rFonts w:eastAsia="仿宋_GB2312"/>
          <w:bCs/>
          <w:color w:val="000000"/>
          <w:sz w:val="24"/>
        </w:rPr>
        <w:t>（本条适用于专业组）</w:t>
      </w:r>
    </w:p>
    <w:p w:rsidR="0098033F" w:rsidRPr="003B594A" w:rsidRDefault="0098033F" w:rsidP="0098033F">
      <w:pPr>
        <w:spacing w:line="440" w:lineRule="exact"/>
        <w:ind w:firstLineChars="196" w:firstLine="470"/>
        <w:rPr>
          <w:rFonts w:eastAsia="仿宋_GB2312"/>
          <w:bCs/>
          <w:color w:val="000000"/>
          <w:sz w:val="24"/>
        </w:rPr>
      </w:pPr>
      <w:r w:rsidRPr="003B594A">
        <w:rPr>
          <w:rFonts w:eastAsia="仿宋_GB2312"/>
          <w:bCs/>
          <w:color w:val="000000"/>
          <w:sz w:val="24"/>
        </w:rPr>
        <w:t xml:space="preserve">1. </w:t>
      </w:r>
      <w:r w:rsidRPr="003B594A">
        <w:rPr>
          <w:rFonts w:eastAsia="仿宋_GB2312"/>
          <w:bCs/>
          <w:color w:val="000000"/>
          <w:sz w:val="24"/>
        </w:rPr>
        <w:t>被列入候补名单的运动员也需参加技术会，否则将失去候补资格。</w:t>
      </w:r>
    </w:p>
    <w:p w:rsidR="0098033F" w:rsidRPr="003B594A" w:rsidRDefault="0098033F" w:rsidP="0098033F">
      <w:pPr>
        <w:spacing w:line="440" w:lineRule="exact"/>
        <w:ind w:firstLineChars="196" w:firstLine="470"/>
        <w:rPr>
          <w:rFonts w:eastAsia="仿宋_GB2312"/>
          <w:bCs/>
          <w:color w:val="000000"/>
          <w:sz w:val="24"/>
        </w:rPr>
      </w:pPr>
      <w:r w:rsidRPr="003B594A">
        <w:rPr>
          <w:rFonts w:eastAsia="仿宋_GB2312"/>
          <w:bCs/>
          <w:color w:val="000000"/>
          <w:sz w:val="24"/>
        </w:rPr>
        <w:t xml:space="preserve">2. </w:t>
      </w:r>
      <w:r w:rsidRPr="003B594A">
        <w:rPr>
          <w:rFonts w:eastAsia="仿宋_GB2312"/>
          <w:bCs/>
          <w:color w:val="000000"/>
          <w:sz w:val="24"/>
        </w:rPr>
        <w:t>运动员未在技术会开始之前在签到表上签字，视为未参加技术会。</w:t>
      </w:r>
    </w:p>
    <w:p w:rsidR="0098033F" w:rsidRPr="003B594A" w:rsidRDefault="0098033F" w:rsidP="0098033F">
      <w:pPr>
        <w:spacing w:line="440" w:lineRule="exact"/>
        <w:ind w:firstLineChars="196" w:firstLine="470"/>
        <w:rPr>
          <w:rFonts w:eastAsia="仿宋_GB2312"/>
          <w:bCs/>
          <w:color w:val="000000"/>
          <w:sz w:val="24"/>
        </w:rPr>
      </w:pPr>
      <w:r w:rsidRPr="003B594A">
        <w:rPr>
          <w:rFonts w:eastAsia="仿宋_GB2312"/>
          <w:bCs/>
          <w:color w:val="000000"/>
          <w:sz w:val="24"/>
        </w:rPr>
        <w:t xml:space="preserve">3. </w:t>
      </w:r>
      <w:r w:rsidRPr="003B594A">
        <w:rPr>
          <w:rFonts w:eastAsia="仿宋_GB2312"/>
          <w:bCs/>
          <w:color w:val="000000"/>
          <w:sz w:val="24"/>
        </w:rPr>
        <w:t>向技术代表请假的方式：</w:t>
      </w:r>
    </w:p>
    <w:p w:rsidR="0098033F" w:rsidRPr="003B594A" w:rsidRDefault="0098033F" w:rsidP="0098033F">
      <w:pPr>
        <w:spacing w:line="440" w:lineRule="exact"/>
        <w:ind w:firstLineChars="196" w:firstLine="470"/>
        <w:rPr>
          <w:rFonts w:eastAsia="仿宋_GB2312"/>
          <w:bCs/>
          <w:color w:val="000000"/>
          <w:sz w:val="24"/>
        </w:rPr>
      </w:pPr>
      <w:r w:rsidRPr="003B594A">
        <w:rPr>
          <w:rFonts w:eastAsia="仿宋_GB2312"/>
          <w:bCs/>
          <w:color w:val="000000"/>
          <w:sz w:val="24"/>
        </w:rPr>
        <w:t>（</w:t>
      </w:r>
      <w:r w:rsidRPr="003B594A">
        <w:rPr>
          <w:rFonts w:eastAsia="仿宋_GB2312"/>
          <w:bCs/>
          <w:color w:val="000000"/>
          <w:sz w:val="24"/>
        </w:rPr>
        <w:t>1</w:t>
      </w:r>
      <w:r w:rsidRPr="003B594A">
        <w:rPr>
          <w:rFonts w:eastAsia="仿宋_GB2312"/>
          <w:bCs/>
          <w:color w:val="000000"/>
          <w:sz w:val="24"/>
        </w:rPr>
        <w:t>）技术会开始前</w:t>
      </w:r>
      <w:r w:rsidRPr="003B594A">
        <w:rPr>
          <w:rFonts w:eastAsia="仿宋_GB2312"/>
          <w:bCs/>
          <w:color w:val="000000"/>
          <w:sz w:val="24"/>
        </w:rPr>
        <w:t>1</w:t>
      </w:r>
      <w:r w:rsidRPr="003B594A">
        <w:rPr>
          <w:rFonts w:eastAsia="仿宋_GB2312"/>
          <w:bCs/>
          <w:color w:val="000000"/>
          <w:sz w:val="24"/>
        </w:rPr>
        <w:t>小时之前给技术代表发电子邮件。</w:t>
      </w:r>
    </w:p>
    <w:p w:rsidR="0098033F" w:rsidRPr="003B594A" w:rsidRDefault="0098033F" w:rsidP="0098033F">
      <w:pPr>
        <w:spacing w:line="440" w:lineRule="exact"/>
        <w:ind w:firstLineChars="196" w:firstLine="470"/>
        <w:rPr>
          <w:rFonts w:eastAsia="仿宋_GB2312"/>
          <w:bCs/>
          <w:color w:val="000000"/>
          <w:sz w:val="24"/>
        </w:rPr>
      </w:pPr>
      <w:r w:rsidRPr="003B594A">
        <w:rPr>
          <w:rFonts w:eastAsia="仿宋_GB2312"/>
          <w:bCs/>
          <w:color w:val="000000"/>
          <w:sz w:val="24"/>
        </w:rPr>
        <w:t>（</w:t>
      </w:r>
      <w:r w:rsidRPr="003B594A">
        <w:rPr>
          <w:rFonts w:eastAsia="仿宋_GB2312"/>
          <w:bCs/>
          <w:color w:val="000000"/>
          <w:sz w:val="24"/>
        </w:rPr>
        <w:t>2</w:t>
      </w:r>
      <w:r w:rsidRPr="003B594A">
        <w:rPr>
          <w:rFonts w:eastAsia="仿宋_GB2312"/>
          <w:bCs/>
          <w:color w:val="000000"/>
          <w:sz w:val="24"/>
        </w:rPr>
        <w:t>）技术会结束后</w:t>
      </w:r>
      <w:r w:rsidRPr="003B594A">
        <w:rPr>
          <w:rFonts w:eastAsia="仿宋_GB2312"/>
          <w:bCs/>
          <w:color w:val="000000"/>
          <w:sz w:val="24"/>
        </w:rPr>
        <w:t>5</w:t>
      </w:r>
      <w:r w:rsidRPr="003B594A">
        <w:rPr>
          <w:rFonts w:eastAsia="仿宋_GB2312"/>
          <w:bCs/>
          <w:color w:val="000000"/>
          <w:sz w:val="24"/>
        </w:rPr>
        <w:t>分钟内给技术代表打电话或当面说明。</w:t>
      </w:r>
    </w:p>
    <w:p w:rsidR="0098033F" w:rsidRPr="003B594A" w:rsidRDefault="0098033F" w:rsidP="0098033F">
      <w:pPr>
        <w:spacing w:line="440" w:lineRule="exact"/>
        <w:ind w:firstLineChars="196" w:firstLine="470"/>
        <w:rPr>
          <w:rFonts w:eastAsia="仿宋_GB2312"/>
          <w:bCs/>
          <w:color w:val="000000"/>
          <w:sz w:val="24"/>
        </w:rPr>
      </w:pPr>
      <w:r w:rsidRPr="003B594A">
        <w:rPr>
          <w:rFonts w:eastAsia="仿宋_GB2312"/>
          <w:bCs/>
          <w:color w:val="000000"/>
          <w:sz w:val="24"/>
        </w:rPr>
        <w:t>（二）出发的定义</w:t>
      </w:r>
    </w:p>
    <w:p w:rsidR="0098033F" w:rsidRPr="003B594A" w:rsidRDefault="0098033F" w:rsidP="0098033F">
      <w:pPr>
        <w:spacing w:line="440" w:lineRule="exact"/>
        <w:ind w:firstLineChars="196" w:firstLine="470"/>
        <w:rPr>
          <w:rFonts w:eastAsia="仿宋_GB2312"/>
          <w:bCs/>
          <w:color w:val="000000"/>
          <w:sz w:val="24"/>
        </w:rPr>
      </w:pPr>
      <w:r w:rsidRPr="003B594A">
        <w:rPr>
          <w:rFonts w:eastAsia="仿宋_GB2312"/>
          <w:bCs/>
          <w:color w:val="000000"/>
          <w:sz w:val="24"/>
        </w:rPr>
        <w:t>运动员的</w:t>
      </w:r>
      <w:proofErr w:type="gramStart"/>
      <w:r w:rsidRPr="003B594A">
        <w:rPr>
          <w:rFonts w:eastAsia="仿宋_GB2312"/>
          <w:bCs/>
          <w:color w:val="000000"/>
          <w:sz w:val="24"/>
        </w:rPr>
        <w:t>脚通过</w:t>
      </w:r>
      <w:proofErr w:type="gramEnd"/>
      <w:r w:rsidRPr="003B594A">
        <w:rPr>
          <w:rFonts w:eastAsia="仿宋_GB2312"/>
          <w:bCs/>
          <w:color w:val="000000"/>
          <w:sz w:val="24"/>
        </w:rPr>
        <w:t>出发线垂直面视为出发。</w:t>
      </w:r>
    </w:p>
    <w:p w:rsidR="0098033F" w:rsidRPr="003B594A" w:rsidRDefault="0098033F" w:rsidP="0098033F">
      <w:pPr>
        <w:spacing w:line="440" w:lineRule="exact"/>
        <w:ind w:firstLineChars="196" w:firstLine="470"/>
        <w:rPr>
          <w:rFonts w:eastAsia="仿宋_GB2312"/>
          <w:bCs/>
          <w:color w:val="000000"/>
          <w:sz w:val="24"/>
        </w:rPr>
      </w:pPr>
      <w:r w:rsidRPr="003B594A">
        <w:rPr>
          <w:rFonts w:eastAsia="仿宋_GB2312"/>
          <w:bCs/>
          <w:color w:val="000000"/>
          <w:sz w:val="24"/>
        </w:rPr>
        <w:t>（三）自行车套圈规则（本条适用于专业组）</w:t>
      </w:r>
    </w:p>
    <w:p w:rsidR="0098033F" w:rsidRPr="003B594A" w:rsidRDefault="0098033F" w:rsidP="0098033F">
      <w:pPr>
        <w:spacing w:line="440" w:lineRule="exact"/>
        <w:ind w:firstLineChars="196" w:firstLine="470"/>
        <w:rPr>
          <w:rFonts w:eastAsia="仿宋_GB2312"/>
          <w:bCs/>
          <w:color w:val="000000"/>
          <w:sz w:val="24"/>
        </w:rPr>
      </w:pPr>
      <w:r w:rsidRPr="003B594A">
        <w:rPr>
          <w:rFonts w:eastAsia="仿宋_GB2312"/>
          <w:bCs/>
          <w:color w:val="000000"/>
          <w:sz w:val="24"/>
        </w:rPr>
        <w:t>根据竞赛规则，优秀组、</w:t>
      </w:r>
      <w:proofErr w:type="spellStart"/>
      <w:r w:rsidRPr="003B594A">
        <w:rPr>
          <w:rFonts w:eastAsia="仿宋_GB2312"/>
          <w:bCs/>
          <w:color w:val="000000"/>
          <w:sz w:val="24"/>
        </w:rPr>
        <w:t>U23</w:t>
      </w:r>
      <w:proofErr w:type="spellEnd"/>
      <w:r w:rsidRPr="003B594A">
        <w:rPr>
          <w:rFonts w:eastAsia="仿宋_GB2312"/>
          <w:bCs/>
          <w:color w:val="000000"/>
          <w:sz w:val="24"/>
        </w:rPr>
        <w:t>、青年组</w:t>
      </w:r>
      <w:r w:rsidR="00790A5A">
        <w:rPr>
          <w:rFonts w:eastAsia="仿宋_GB2312" w:hint="eastAsia"/>
          <w:bCs/>
          <w:color w:val="000000"/>
          <w:sz w:val="24"/>
        </w:rPr>
        <w:t>、</w:t>
      </w:r>
      <w:r w:rsidRPr="003B594A">
        <w:rPr>
          <w:rFonts w:eastAsia="仿宋_GB2312"/>
          <w:bCs/>
          <w:color w:val="000000"/>
          <w:sz w:val="24"/>
        </w:rPr>
        <w:t>少年组</w:t>
      </w:r>
      <w:r w:rsidR="00790A5A" w:rsidRPr="00790A5A">
        <w:rPr>
          <w:rFonts w:eastAsia="仿宋_GB2312" w:hint="eastAsia"/>
          <w:bCs/>
          <w:color w:val="000000"/>
          <w:sz w:val="24"/>
          <w:highlight w:val="lightGray"/>
        </w:rPr>
        <w:t>和</w:t>
      </w:r>
      <w:r w:rsidR="00790A5A" w:rsidRPr="00790A5A">
        <w:rPr>
          <w:rFonts w:eastAsia="仿宋_GB2312"/>
          <w:bCs/>
          <w:color w:val="000000"/>
          <w:sz w:val="24"/>
          <w:highlight w:val="lightGray"/>
        </w:rPr>
        <w:t>混合接力</w:t>
      </w:r>
      <w:r w:rsidRPr="003B594A">
        <w:rPr>
          <w:rFonts w:eastAsia="仿宋_GB2312"/>
          <w:bCs/>
          <w:color w:val="000000"/>
          <w:sz w:val="24"/>
        </w:rPr>
        <w:t>运动员在自行车赛段被套圈，将被取消比赛资格。</w:t>
      </w:r>
    </w:p>
    <w:p w:rsidR="0098033F" w:rsidRPr="003B594A" w:rsidRDefault="0098033F" w:rsidP="0098033F">
      <w:pPr>
        <w:spacing w:line="440" w:lineRule="exact"/>
        <w:ind w:leftChars="67" w:left="141" w:firstLineChars="146" w:firstLine="350"/>
        <w:rPr>
          <w:rFonts w:eastAsia="仿宋_GB2312"/>
          <w:bCs/>
          <w:color w:val="000000"/>
          <w:sz w:val="24"/>
        </w:rPr>
      </w:pPr>
      <w:r w:rsidRPr="003B594A">
        <w:rPr>
          <w:rFonts w:eastAsia="仿宋_GB2312"/>
          <w:bCs/>
          <w:color w:val="000000"/>
          <w:sz w:val="24"/>
        </w:rPr>
        <w:t>如竞赛规程或赛前技术会说明实行特别的竞赛规则，则在自行车赛段被套圈的运动员可继续比赛，但不得尾随或阻挡其他正常比赛的运动员，不得影响其他运动员的比赛，具体方式由技术代表决定并在赛前技术会上说明。</w:t>
      </w:r>
    </w:p>
    <w:p w:rsidR="0098033F" w:rsidRPr="003B594A" w:rsidRDefault="0098033F" w:rsidP="0098033F">
      <w:pPr>
        <w:spacing w:line="440" w:lineRule="exact"/>
        <w:ind w:firstLineChars="196" w:firstLine="470"/>
        <w:rPr>
          <w:rFonts w:eastAsia="仿宋_GB2312"/>
          <w:bCs/>
          <w:color w:val="000000"/>
          <w:sz w:val="24"/>
        </w:rPr>
      </w:pPr>
      <w:r w:rsidRPr="003B594A">
        <w:rPr>
          <w:rFonts w:eastAsia="仿宋_GB2312"/>
          <w:bCs/>
          <w:color w:val="000000"/>
          <w:sz w:val="24"/>
        </w:rPr>
        <w:t>（四）跑步尾随犯规（本条适用于专业组不对等条件下的运动员之间：如被套圈）</w:t>
      </w:r>
    </w:p>
    <w:p w:rsidR="0098033F" w:rsidRPr="003B594A" w:rsidRDefault="0098033F" w:rsidP="0098033F">
      <w:pPr>
        <w:spacing w:line="440" w:lineRule="exact"/>
        <w:ind w:firstLineChars="196" w:firstLine="470"/>
        <w:rPr>
          <w:rFonts w:eastAsia="仿宋_GB2312"/>
          <w:iCs/>
          <w:color w:val="000000"/>
          <w:sz w:val="24"/>
        </w:rPr>
      </w:pPr>
      <w:r w:rsidRPr="003B594A">
        <w:rPr>
          <w:rFonts w:eastAsia="仿宋_GB2312"/>
          <w:iCs/>
          <w:color w:val="000000"/>
          <w:sz w:val="24"/>
        </w:rPr>
        <w:t xml:space="preserve">1. </w:t>
      </w:r>
      <w:r w:rsidRPr="003B594A">
        <w:rPr>
          <w:rFonts w:eastAsia="仿宋_GB2312"/>
          <w:iCs/>
          <w:color w:val="000000"/>
          <w:sz w:val="24"/>
        </w:rPr>
        <w:t>处于跟跑位置的运动员，有义务避免跟跑犯规行为的发生。</w:t>
      </w:r>
    </w:p>
    <w:p w:rsidR="0098033F" w:rsidRPr="003B594A" w:rsidRDefault="0098033F" w:rsidP="0098033F">
      <w:pPr>
        <w:spacing w:line="440" w:lineRule="exact"/>
        <w:ind w:firstLineChars="196" w:firstLine="470"/>
        <w:rPr>
          <w:rFonts w:eastAsia="仿宋_GB2312"/>
          <w:bCs/>
          <w:color w:val="000000"/>
          <w:sz w:val="24"/>
        </w:rPr>
      </w:pPr>
      <w:r w:rsidRPr="003B594A">
        <w:rPr>
          <w:rFonts w:eastAsia="仿宋_GB2312"/>
          <w:bCs/>
          <w:color w:val="000000"/>
          <w:sz w:val="24"/>
        </w:rPr>
        <w:t xml:space="preserve">2. </w:t>
      </w:r>
      <w:r w:rsidRPr="003B594A">
        <w:rPr>
          <w:rFonts w:eastAsia="仿宋_GB2312"/>
          <w:bCs/>
          <w:color w:val="000000"/>
          <w:sz w:val="24"/>
        </w:rPr>
        <w:t>跑步尾随区定义如下：以运动员躯干最前沿为宽边中点的宽</w:t>
      </w:r>
      <w:r w:rsidRPr="003B594A">
        <w:rPr>
          <w:rFonts w:eastAsia="仿宋_GB2312"/>
          <w:bCs/>
          <w:color w:val="000000"/>
          <w:sz w:val="24"/>
        </w:rPr>
        <w:t>2</w:t>
      </w:r>
      <w:r w:rsidRPr="003B594A">
        <w:rPr>
          <w:rFonts w:eastAsia="仿宋_GB2312"/>
          <w:bCs/>
          <w:color w:val="000000"/>
          <w:sz w:val="24"/>
        </w:rPr>
        <w:t>米、长</w:t>
      </w:r>
      <w:r w:rsidRPr="003B594A">
        <w:rPr>
          <w:rFonts w:eastAsia="仿宋_GB2312"/>
          <w:bCs/>
          <w:color w:val="000000"/>
          <w:sz w:val="24"/>
        </w:rPr>
        <w:t>5</w:t>
      </w:r>
      <w:r w:rsidRPr="003B594A">
        <w:rPr>
          <w:rFonts w:eastAsia="仿宋_GB2312"/>
          <w:bCs/>
          <w:color w:val="000000"/>
          <w:sz w:val="24"/>
        </w:rPr>
        <w:t>米的长方形区域。</w:t>
      </w:r>
    </w:p>
    <w:p w:rsidR="0098033F" w:rsidRPr="003B594A" w:rsidRDefault="0098033F" w:rsidP="0098033F">
      <w:pPr>
        <w:spacing w:line="440" w:lineRule="exact"/>
        <w:ind w:firstLineChars="196" w:firstLine="412"/>
        <w:rPr>
          <w:rFonts w:eastAsia="仿宋_GB2312"/>
          <w:bCs/>
          <w:color w:val="000000"/>
          <w:sz w:val="24"/>
        </w:rPr>
      </w:pPr>
      <w:r w:rsidRPr="003B594A">
        <w:rPr>
          <w:noProof/>
        </w:rPr>
        <w:drawing>
          <wp:anchor distT="0" distB="0" distL="114300" distR="114300" simplePos="0" relativeHeight="251664384" behindDoc="0" locked="0" layoutInCell="1" allowOverlap="1">
            <wp:simplePos x="0" y="0"/>
            <wp:positionH relativeFrom="column">
              <wp:posOffset>3669030</wp:posOffset>
            </wp:positionH>
            <wp:positionV relativeFrom="paragraph">
              <wp:posOffset>74930</wp:posOffset>
            </wp:positionV>
            <wp:extent cx="452120" cy="615315"/>
            <wp:effectExtent l="19050" t="0" r="5080" b="0"/>
            <wp:wrapNone/>
            <wp:docPr id="6" name="Picture 1" descr="u=442229116,2502360510&amp;fm=0&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442229116,2502360510&amp;fm=0&amp;gp=0"/>
                    <pic:cNvPicPr>
                      <a:picLocks noChangeAspect="1" noChangeArrowheads="1"/>
                    </pic:cNvPicPr>
                  </pic:nvPicPr>
                  <pic:blipFill>
                    <a:blip r:embed="rId9" cstate="print"/>
                    <a:srcRect/>
                    <a:stretch>
                      <a:fillRect/>
                    </a:stretch>
                  </pic:blipFill>
                  <pic:spPr bwMode="auto">
                    <a:xfrm>
                      <a:off x="0" y="0"/>
                      <a:ext cx="452120" cy="615315"/>
                    </a:xfrm>
                    <a:prstGeom prst="rect">
                      <a:avLst/>
                    </a:prstGeom>
                    <a:noFill/>
                    <a:ln w="9525">
                      <a:noFill/>
                      <a:miter lim="800000"/>
                      <a:headEnd/>
                      <a:tailEnd/>
                    </a:ln>
                  </pic:spPr>
                </pic:pic>
              </a:graphicData>
            </a:graphic>
          </wp:anchor>
        </w:drawing>
      </w:r>
      <w:r w:rsidR="0054423F" w:rsidRPr="003B594A">
        <w:rPr>
          <w:rFonts w:eastAsia="仿宋_GB2312"/>
          <w:bCs/>
          <w:color w:val="000000"/>
          <w:sz w:val="24"/>
        </w:rPr>
        <w:pict>
          <v:shapetype id="_x0000_t202" coordsize="21600,21600" o:spt="202" path="m,l,21600r21600,l21600,xe">
            <v:stroke joinstyle="miter"/>
            <v:path gradientshapeok="t" o:connecttype="rect"/>
          </v:shapetype>
          <v:shape id="Text Box 4" o:spid="_x0000_s1028" type="#_x0000_t202" style="position:absolute;left:0;text-align:left;margin-left:143.65pt;margin-top:13.4pt;width:87.95pt;height:40.95pt;z-index:251662336;mso-position-horizontal-relative:text;mso-position-vertical-relative:text" filled="f" stroked="f">
            <v:textbox>
              <w:txbxContent>
                <w:p w:rsidR="003B0EFF" w:rsidRDefault="003B0EFF" w:rsidP="0098033F">
                  <w:pPr>
                    <w:jc w:val="center"/>
                    <w:rPr>
                      <w:sz w:val="24"/>
                    </w:rPr>
                  </w:pPr>
                  <w:r>
                    <w:rPr>
                      <w:rFonts w:hint="eastAsia"/>
                    </w:rPr>
                    <w:t xml:space="preserve"> </w:t>
                  </w:r>
                  <w:r>
                    <w:rPr>
                      <w:rFonts w:hint="eastAsia"/>
                      <w:sz w:val="24"/>
                    </w:rPr>
                    <w:t xml:space="preserve"> </w:t>
                  </w:r>
                  <w:r>
                    <w:rPr>
                      <w:rFonts w:hint="eastAsia"/>
                      <w:sz w:val="24"/>
                    </w:rPr>
                    <w:t>跑步</w:t>
                  </w:r>
                </w:p>
                <w:p w:rsidR="003B0EFF" w:rsidRDefault="003B0EFF" w:rsidP="0098033F">
                  <w:pPr>
                    <w:ind w:firstLineChars="200" w:firstLine="480"/>
                    <w:rPr>
                      <w:sz w:val="24"/>
                    </w:rPr>
                  </w:pPr>
                  <w:r>
                    <w:rPr>
                      <w:rFonts w:hint="eastAsia"/>
                      <w:sz w:val="24"/>
                    </w:rPr>
                    <w:t>尾随区</w:t>
                  </w:r>
                </w:p>
              </w:txbxContent>
            </v:textbox>
          </v:shape>
        </w:pict>
      </w:r>
      <w:r w:rsidR="0054423F" w:rsidRPr="003B594A">
        <w:rPr>
          <w:rFonts w:eastAsia="仿宋_GB2312"/>
          <w:bCs/>
          <w:color w:val="000000"/>
          <w:sz w:val="24"/>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 o:spid="_x0000_s1026" type="#_x0000_t7" style="position:absolute;left:0;text-align:left;margin-left:110.3pt;margin-top:8.15pt;width:226.75pt;height:56.25pt;z-index:-251656192;mso-position-horizontal-relative:text;mso-position-vertical-relative:text" filled="f"/>
        </w:pict>
      </w:r>
    </w:p>
    <w:p w:rsidR="0098033F" w:rsidRPr="003B594A" w:rsidRDefault="0054423F" w:rsidP="0098033F">
      <w:pPr>
        <w:spacing w:line="440" w:lineRule="exact"/>
        <w:ind w:firstLineChars="196" w:firstLine="470"/>
        <w:rPr>
          <w:rFonts w:eastAsia="仿宋_GB2312"/>
          <w:bCs/>
          <w:color w:val="000000"/>
          <w:sz w:val="24"/>
        </w:rPr>
      </w:pPr>
      <w:r w:rsidRPr="003B594A">
        <w:rPr>
          <w:rFonts w:eastAsia="仿宋_GB2312"/>
          <w:bCs/>
          <w:color w:val="000000"/>
          <w:sz w:val="24"/>
        </w:rPr>
        <w:pict>
          <v:shape id="Text Box 3" o:spid="_x0000_s1027" type="#_x0000_t202" style="position:absolute;left:0;text-align:left;margin-left:324.5pt;margin-top:8.5pt;width:45.2pt;height:33.9pt;z-index:251661312" filled="f" stroked="f">
            <v:textbox>
              <w:txbxContent>
                <w:p w:rsidR="003B0EFF" w:rsidRDefault="003B0EFF" w:rsidP="0098033F">
                  <w:pPr>
                    <w:rPr>
                      <w:sz w:val="24"/>
                    </w:rPr>
                  </w:pPr>
                  <w:r>
                    <w:rPr>
                      <w:rFonts w:hint="eastAsia"/>
                      <w:sz w:val="24"/>
                    </w:rPr>
                    <w:t>2</w:t>
                  </w:r>
                  <w:r>
                    <w:rPr>
                      <w:rFonts w:hint="eastAsia"/>
                      <w:sz w:val="24"/>
                    </w:rPr>
                    <w:t>米</w:t>
                  </w:r>
                </w:p>
              </w:txbxContent>
            </v:textbox>
          </v:shape>
        </w:pict>
      </w:r>
    </w:p>
    <w:p w:rsidR="0098033F" w:rsidRPr="003B594A" w:rsidRDefault="0054423F" w:rsidP="0098033F">
      <w:pPr>
        <w:spacing w:line="440" w:lineRule="exact"/>
        <w:ind w:firstLineChars="196" w:firstLine="470"/>
        <w:rPr>
          <w:rFonts w:eastAsia="仿宋_GB2312"/>
          <w:bCs/>
          <w:color w:val="000000"/>
          <w:sz w:val="24"/>
        </w:rPr>
      </w:pPr>
      <w:r w:rsidRPr="003B594A">
        <w:rPr>
          <w:rFonts w:eastAsia="仿宋_GB2312"/>
          <w:bCs/>
          <w:color w:val="000000"/>
          <w:sz w:val="24"/>
        </w:rPr>
        <w:pict>
          <v:shape id="Text Box 5" o:spid="_x0000_s1029" type="#_x0000_t202" style="position:absolute;left:0;text-align:left;margin-left:193.15pt;margin-top:20.4pt;width:38.45pt;height:31.8pt;z-index:251663360" filled="f" stroked="f">
            <v:textbox>
              <w:txbxContent>
                <w:p w:rsidR="003B0EFF" w:rsidRDefault="003B0EFF" w:rsidP="0098033F">
                  <w:pPr>
                    <w:rPr>
                      <w:sz w:val="24"/>
                    </w:rPr>
                  </w:pPr>
                  <w:r>
                    <w:rPr>
                      <w:rFonts w:hint="eastAsia"/>
                      <w:sz w:val="24"/>
                    </w:rPr>
                    <w:t>5</w:t>
                  </w:r>
                  <w:r>
                    <w:rPr>
                      <w:rFonts w:hint="eastAsia"/>
                      <w:sz w:val="24"/>
                    </w:rPr>
                    <w:t>米</w:t>
                  </w:r>
                </w:p>
              </w:txbxContent>
            </v:textbox>
          </v:shape>
        </w:pict>
      </w:r>
    </w:p>
    <w:p w:rsidR="0098033F" w:rsidRPr="003B594A" w:rsidRDefault="0098033F" w:rsidP="0098033F">
      <w:pPr>
        <w:spacing w:line="440" w:lineRule="exact"/>
        <w:ind w:firstLineChars="196" w:firstLine="470"/>
        <w:rPr>
          <w:rFonts w:eastAsia="仿宋_GB2312"/>
          <w:bCs/>
          <w:color w:val="000000"/>
          <w:sz w:val="24"/>
        </w:rPr>
      </w:pPr>
    </w:p>
    <w:p w:rsidR="0098033F" w:rsidRPr="003B594A" w:rsidRDefault="0098033F" w:rsidP="0098033F">
      <w:pPr>
        <w:spacing w:line="440" w:lineRule="exact"/>
        <w:ind w:firstLineChars="196" w:firstLine="470"/>
        <w:rPr>
          <w:rFonts w:eastAsia="仿宋_GB2312"/>
          <w:bCs/>
          <w:color w:val="000000"/>
          <w:sz w:val="24"/>
        </w:rPr>
      </w:pPr>
      <w:r w:rsidRPr="003B594A">
        <w:rPr>
          <w:rFonts w:eastAsia="仿宋_GB2312"/>
          <w:bCs/>
          <w:color w:val="000000"/>
          <w:sz w:val="24"/>
        </w:rPr>
        <w:t xml:space="preserve">3. </w:t>
      </w:r>
      <w:r w:rsidRPr="003B594A">
        <w:rPr>
          <w:rFonts w:eastAsia="仿宋_GB2312"/>
          <w:bCs/>
          <w:color w:val="000000"/>
          <w:sz w:val="24"/>
        </w:rPr>
        <w:t>领跑与跟跑的定义：</w:t>
      </w:r>
    </w:p>
    <w:p w:rsidR="0098033F" w:rsidRPr="003B594A" w:rsidRDefault="0098033F" w:rsidP="0098033F">
      <w:pPr>
        <w:spacing w:line="440" w:lineRule="exact"/>
        <w:ind w:firstLineChars="196" w:firstLine="470"/>
        <w:rPr>
          <w:rFonts w:eastAsia="仿宋_GB2312"/>
          <w:bCs/>
          <w:color w:val="000000"/>
          <w:sz w:val="24"/>
        </w:rPr>
      </w:pPr>
      <w:r w:rsidRPr="003B594A">
        <w:rPr>
          <w:rFonts w:eastAsia="仿宋_GB2312"/>
          <w:bCs/>
          <w:color w:val="000000"/>
          <w:sz w:val="24"/>
        </w:rPr>
        <w:t>（</w:t>
      </w:r>
      <w:r w:rsidRPr="003B594A">
        <w:rPr>
          <w:rFonts w:eastAsia="仿宋_GB2312"/>
          <w:bCs/>
          <w:color w:val="000000"/>
          <w:sz w:val="24"/>
        </w:rPr>
        <w:t>1</w:t>
      </w:r>
      <w:r w:rsidRPr="003B594A">
        <w:rPr>
          <w:rFonts w:eastAsia="仿宋_GB2312"/>
          <w:bCs/>
          <w:color w:val="000000"/>
          <w:sz w:val="24"/>
        </w:rPr>
        <w:t>）本人处于其他运动员的跑步尾随区，视为跟跑；</w:t>
      </w:r>
    </w:p>
    <w:p w:rsidR="0098033F" w:rsidRPr="003B594A" w:rsidRDefault="0098033F" w:rsidP="0098033F">
      <w:pPr>
        <w:spacing w:line="440" w:lineRule="exact"/>
        <w:ind w:firstLineChars="196" w:firstLine="470"/>
        <w:rPr>
          <w:rFonts w:eastAsia="仿宋_GB2312"/>
          <w:bCs/>
          <w:color w:val="000000"/>
          <w:sz w:val="24"/>
        </w:rPr>
      </w:pPr>
      <w:r w:rsidRPr="003B594A">
        <w:rPr>
          <w:rFonts w:eastAsia="仿宋_GB2312"/>
          <w:bCs/>
          <w:color w:val="000000"/>
          <w:sz w:val="24"/>
        </w:rPr>
        <w:t>（</w:t>
      </w:r>
      <w:r w:rsidRPr="003B594A">
        <w:rPr>
          <w:rFonts w:eastAsia="仿宋_GB2312"/>
          <w:bCs/>
          <w:color w:val="000000"/>
          <w:sz w:val="24"/>
        </w:rPr>
        <w:t>2</w:t>
      </w:r>
      <w:r w:rsidRPr="003B594A">
        <w:rPr>
          <w:rFonts w:eastAsia="仿宋_GB2312"/>
          <w:bCs/>
          <w:color w:val="000000"/>
          <w:sz w:val="24"/>
        </w:rPr>
        <w:t>）其他运动员处于本人的跑步尾随区，视为领跑；运动员被动地被其他运动员跟跑，</w:t>
      </w:r>
      <w:proofErr w:type="gramStart"/>
      <w:r w:rsidRPr="003B594A">
        <w:rPr>
          <w:rFonts w:eastAsia="仿宋_GB2312"/>
          <w:bCs/>
          <w:color w:val="000000"/>
          <w:sz w:val="24"/>
        </w:rPr>
        <w:t>不</w:t>
      </w:r>
      <w:proofErr w:type="gramEnd"/>
      <w:r w:rsidRPr="003B594A">
        <w:rPr>
          <w:rFonts w:eastAsia="仿宋_GB2312"/>
          <w:bCs/>
          <w:color w:val="000000"/>
          <w:sz w:val="24"/>
        </w:rPr>
        <w:t>视为领跑犯规。</w:t>
      </w:r>
    </w:p>
    <w:p w:rsidR="0098033F" w:rsidRPr="003B594A" w:rsidRDefault="0098033F" w:rsidP="0098033F">
      <w:pPr>
        <w:spacing w:line="440" w:lineRule="exact"/>
        <w:ind w:firstLineChars="196" w:firstLine="470"/>
        <w:rPr>
          <w:rFonts w:eastAsia="仿宋_GB2312"/>
          <w:bCs/>
          <w:color w:val="000000"/>
          <w:sz w:val="24"/>
        </w:rPr>
      </w:pPr>
      <w:r w:rsidRPr="003B594A">
        <w:rPr>
          <w:rFonts w:eastAsia="仿宋_GB2312"/>
          <w:bCs/>
          <w:color w:val="000000"/>
          <w:sz w:val="24"/>
        </w:rPr>
        <w:t>（</w:t>
      </w:r>
      <w:r w:rsidRPr="003B594A">
        <w:rPr>
          <w:rFonts w:eastAsia="仿宋_GB2312"/>
          <w:bCs/>
          <w:color w:val="000000"/>
          <w:sz w:val="24"/>
        </w:rPr>
        <w:t>3</w:t>
      </w:r>
      <w:r w:rsidRPr="003B594A">
        <w:rPr>
          <w:rFonts w:eastAsia="仿宋_GB2312"/>
          <w:bCs/>
          <w:color w:val="000000"/>
          <w:sz w:val="24"/>
        </w:rPr>
        <w:t>）本人虽位于其他运动员尾随区之外，但有明显、持续地尾随、跟跑行为，视为跟跑；</w:t>
      </w:r>
    </w:p>
    <w:p w:rsidR="0098033F" w:rsidRPr="003B594A" w:rsidRDefault="0098033F" w:rsidP="0098033F">
      <w:pPr>
        <w:spacing w:line="440" w:lineRule="exact"/>
        <w:ind w:firstLineChars="196" w:firstLine="470"/>
        <w:rPr>
          <w:rFonts w:eastAsia="仿宋_GB2312"/>
          <w:bCs/>
          <w:color w:val="000000"/>
          <w:sz w:val="24"/>
        </w:rPr>
      </w:pPr>
      <w:r w:rsidRPr="003B594A">
        <w:rPr>
          <w:rFonts w:eastAsia="仿宋_GB2312"/>
          <w:bCs/>
          <w:color w:val="000000"/>
          <w:sz w:val="24"/>
        </w:rPr>
        <w:t>（</w:t>
      </w:r>
      <w:r w:rsidRPr="003B594A">
        <w:rPr>
          <w:rFonts w:eastAsia="仿宋_GB2312"/>
          <w:bCs/>
          <w:color w:val="000000"/>
          <w:sz w:val="24"/>
        </w:rPr>
        <w:t>4</w:t>
      </w:r>
      <w:r w:rsidRPr="003B594A">
        <w:rPr>
          <w:rFonts w:eastAsia="仿宋_GB2312"/>
          <w:bCs/>
          <w:color w:val="000000"/>
          <w:sz w:val="24"/>
        </w:rPr>
        <w:t>）虽然其他运动员位于本人尾随区之外，但本人有明显、持续地领骑、领跑行为，视为领跑；</w:t>
      </w:r>
    </w:p>
    <w:p w:rsidR="0098033F" w:rsidRPr="003B594A" w:rsidRDefault="0098033F" w:rsidP="0098033F">
      <w:pPr>
        <w:spacing w:line="440" w:lineRule="exact"/>
        <w:ind w:firstLineChars="196" w:firstLine="470"/>
        <w:rPr>
          <w:rFonts w:eastAsia="仿宋_GB2312"/>
          <w:bCs/>
          <w:color w:val="000000"/>
          <w:sz w:val="24"/>
        </w:rPr>
      </w:pPr>
      <w:r w:rsidRPr="003B594A">
        <w:rPr>
          <w:rFonts w:eastAsia="仿宋_GB2312"/>
          <w:bCs/>
          <w:color w:val="000000"/>
          <w:sz w:val="24"/>
        </w:rPr>
        <w:t>（</w:t>
      </w:r>
      <w:r w:rsidRPr="003B594A">
        <w:rPr>
          <w:rFonts w:eastAsia="仿宋_GB2312"/>
          <w:bCs/>
          <w:color w:val="000000"/>
          <w:sz w:val="24"/>
        </w:rPr>
        <w:t>5</w:t>
      </w:r>
      <w:r w:rsidRPr="003B594A">
        <w:rPr>
          <w:rFonts w:eastAsia="仿宋_GB2312"/>
          <w:bCs/>
          <w:color w:val="000000"/>
          <w:sz w:val="24"/>
        </w:rPr>
        <w:t>）运动员在</w:t>
      </w:r>
      <w:r w:rsidRPr="003B594A">
        <w:rPr>
          <w:rFonts w:eastAsia="仿宋_GB2312"/>
          <w:bCs/>
          <w:color w:val="000000"/>
          <w:sz w:val="24"/>
        </w:rPr>
        <w:t>15</w:t>
      </w:r>
      <w:r w:rsidRPr="003B594A">
        <w:rPr>
          <w:rFonts w:eastAsia="仿宋_GB2312"/>
          <w:bCs/>
          <w:color w:val="000000"/>
          <w:sz w:val="24"/>
        </w:rPr>
        <w:t>秒内超越其他运动员或被其他运动员超越，</w:t>
      </w:r>
      <w:proofErr w:type="gramStart"/>
      <w:r w:rsidRPr="003B594A">
        <w:rPr>
          <w:rFonts w:eastAsia="仿宋_GB2312"/>
          <w:bCs/>
          <w:color w:val="000000"/>
          <w:sz w:val="24"/>
        </w:rPr>
        <w:t>不</w:t>
      </w:r>
      <w:proofErr w:type="gramEnd"/>
      <w:r w:rsidRPr="003B594A">
        <w:rPr>
          <w:rFonts w:eastAsia="仿宋_GB2312"/>
          <w:bCs/>
          <w:color w:val="000000"/>
          <w:sz w:val="24"/>
        </w:rPr>
        <w:t>视为领跑或跟跑。</w:t>
      </w:r>
    </w:p>
    <w:p w:rsidR="0098033F" w:rsidRPr="003B594A" w:rsidRDefault="0098033F" w:rsidP="0098033F">
      <w:pPr>
        <w:spacing w:line="440" w:lineRule="exact"/>
        <w:ind w:firstLineChars="196" w:firstLine="470"/>
        <w:rPr>
          <w:rFonts w:eastAsia="仿宋_GB2312"/>
          <w:b/>
          <w:color w:val="000000"/>
          <w:sz w:val="24"/>
        </w:rPr>
      </w:pPr>
      <w:r w:rsidRPr="003B594A">
        <w:rPr>
          <w:rFonts w:eastAsia="仿宋_GB2312"/>
          <w:bCs/>
          <w:color w:val="000000"/>
          <w:sz w:val="24"/>
        </w:rPr>
        <w:br w:type="page"/>
      </w:r>
      <w:r w:rsidRPr="003B594A">
        <w:rPr>
          <w:rFonts w:eastAsia="仿宋_GB2312"/>
          <w:b/>
          <w:color w:val="000000"/>
          <w:sz w:val="24"/>
        </w:rPr>
        <w:lastRenderedPageBreak/>
        <w:t>五、附则</w:t>
      </w:r>
    </w:p>
    <w:p w:rsidR="0098033F" w:rsidRPr="003B594A" w:rsidRDefault="0098033F" w:rsidP="0098033F">
      <w:pPr>
        <w:spacing w:line="440" w:lineRule="exact"/>
        <w:ind w:firstLineChars="196" w:firstLine="470"/>
        <w:rPr>
          <w:rFonts w:eastAsia="仿宋_GB2312"/>
          <w:bCs/>
          <w:color w:val="000000"/>
          <w:sz w:val="24"/>
        </w:rPr>
      </w:pPr>
      <w:r w:rsidRPr="003B594A">
        <w:rPr>
          <w:rFonts w:eastAsia="仿宋_GB2312"/>
          <w:bCs/>
          <w:color w:val="000000"/>
          <w:sz w:val="24"/>
        </w:rPr>
        <w:t>（一）运动员犯规行为包括并不仅限于此细则所列项目，如裁判员认为运动员实施了非公平获利或危险的行为，即使运动员的行为不在此细则所列举项目之内，裁判员也可以给予处罚。</w:t>
      </w:r>
    </w:p>
    <w:p w:rsidR="0098033F" w:rsidRPr="003B594A" w:rsidRDefault="0098033F" w:rsidP="0098033F">
      <w:pPr>
        <w:spacing w:line="440" w:lineRule="exact"/>
        <w:ind w:firstLineChars="196" w:firstLine="470"/>
        <w:rPr>
          <w:rFonts w:eastAsia="仿宋_GB2312"/>
          <w:bCs/>
          <w:color w:val="000000"/>
          <w:sz w:val="24"/>
        </w:rPr>
      </w:pPr>
      <w:r w:rsidRPr="003B594A">
        <w:rPr>
          <w:rFonts w:eastAsia="仿宋_GB2312"/>
          <w:bCs/>
          <w:color w:val="000000"/>
          <w:sz w:val="24"/>
        </w:rPr>
        <w:t>（二）本细则自</w:t>
      </w:r>
      <w:r w:rsidRPr="003B594A">
        <w:rPr>
          <w:rFonts w:eastAsia="仿宋_GB2312"/>
          <w:bCs/>
          <w:color w:val="000000"/>
          <w:sz w:val="24"/>
        </w:rPr>
        <w:t>201</w:t>
      </w:r>
      <w:r w:rsidR="00790A5A">
        <w:rPr>
          <w:rFonts w:eastAsia="仿宋_GB2312" w:hint="eastAsia"/>
          <w:bCs/>
          <w:color w:val="000000"/>
          <w:sz w:val="24"/>
        </w:rPr>
        <w:t>9</w:t>
      </w:r>
      <w:r w:rsidRPr="003B594A">
        <w:rPr>
          <w:rFonts w:eastAsia="仿宋_GB2312"/>
          <w:bCs/>
          <w:color w:val="000000"/>
          <w:sz w:val="24"/>
        </w:rPr>
        <w:t>年</w:t>
      </w:r>
      <w:r w:rsidRPr="003B594A">
        <w:rPr>
          <w:rFonts w:eastAsia="仿宋_GB2312"/>
          <w:bCs/>
          <w:color w:val="000000"/>
          <w:sz w:val="24"/>
        </w:rPr>
        <w:t>1</w:t>
      </w:r>
      <w:r w:rsidRPr="003B594A">
        <w:rPr>
          <w:rFonts w:eastAsia="仿宋_GB2312"/>
          <w:bCs/>
          <w:color w:val="000000"/>
          <w:sz w:val="24"/>
        </w:rPr>
        <w:t>月</w:t>
      </w:r>
      <w:r w:rsidRPr="003B594A">
        <w:rPr>
          <w:rFonts w:eastAsia="仿宋_GB2312"/>
          <w:bCs/>
          <w:color w:val="000000"/>
          <w:sz w:val="24"/>
        </w:rPr>
        <w:t>1</w:t>
      </w:r>
      <w:r w:rsidRPr="003B594A">
        <w:rPr>
          <w:rFonts w:eastAsia="仿宋_GB2312"/>
          <w:bCs/>
          <w:color w:val="000000"/>
          <w:sz w:val="24"/>
        </w:rPr>
        <w:t>日起开始执行。</w:t>
      </w:r>
    </w:p>
    <w:p w:rsidR="0098033F" w:rsidRPr="003B594A" w:rsidRDefault="0098033F" w:rsidP="0098033F">
      <w:pPr>
        <w:spacing w:line="440" w:lineRule="exact"/>
        <w:ind w:firstLineChars="196" w:firstLine="470"/>
        <w:rPr>
          <w:rFonts w:eastAsia="仿宋_GB2312"/>
          <w:bCs/>
          <w:color w:val="000000"/>
          <w:sz w:val="24"/>
        </w:rPr>
      </w:pPr>
      <w:r w:rsidRPr="003B594A">
        <w:rPr>
          <w:rFonts w:eastAsia="仿宋_GB2312"/>
          <w:bCs/>
          <w:color w:val="000000"/>
          <w:sz w:val="24"/>
        </w:rPr>
        <w:t>（三）本细则解释权归中国铁人三项运动协会。</w:t>
      </w:r>
    </w:p>
    <w:p w:rsidR="0098033F" w:rsidRPr="003B594A" w:rsidRDefault="0098033F" w:rsidP="0098033F">
      <w:pPr>
        <w:spacing w:line="440" w:lineRule="exact"/>
        <w:ind w:firstLineChars="196" w:firstLine="470"/>
        <w:rPr>
          <w:rFonts w:eastAsia="仿宋_GB2312"/>
          <w:bCs/>
          <w:color w:val="000000"/>
          <w:sz w:val="24"/>
        </w:rPr>
      </w:pPr>
    </w:p>
    <w:p w:rsidR="0098033F" w:rsidRPr="003B594A" w:rsidRDefault="0098033F" w:rsidP="0098033F">
      <w:pPr>
        <w:autoSpaceDE w:val="0"/>
        <w:autoSpaceDN w:val="0"/>
        <w:snapToGrid w:val="0"/>
        <w:spacing w:line="440" w:lineRule="exact"/>
        <w:jc w:val="left"/>
        <w:rPr>
          <w:rFonts w:eastAsia="仿宋_GB2312"/>
          <w:b/>
          <w:bCs/>
          <w:color w:val="000000"/>
          <w:kern w:val="0"/>
          <w:sz w:val="24"/>
        </w:rPr>
      </w:pPr>
    </w:p>
    <w:p w:rsidR="0098033F" w:rsidRPr="003B594A" w:rsidRDefault="0098033F" w:rsidP="0098033F">
      <w:pPr>
        <w:snapToGrid w:val="0"/>
        <w:spacing w:line="440" w:lineRule="exact"/>
        <w:rPr>
          <w:rFonts w:eastAsia="仿宋_GB2312"/>
          <w:color w:val="000000"/>
          <w:sz w:val="24"/>
        </w:rPr>
      </w:pPr>
    </w:p>
    <w:p w:rsidR="006F3DDB" w:rsidRPr="003B594A" w:rsidRDefault="006F3DDB"/>
    <w:sectPr w:rsidR="006F3DDB" w:rsidRPr="003B594A" w:rsidSect="0054423F">
      <w:type w:val="continuous"/>
      <w:pgSz w:w="11906" w:h="16838"/>
      <w:pgMar w:top="1134" w:right="1304" w:bottom="1134" w:left="1304" w:header="567" w:footer="56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4AD" w:rsidRDefault="005134AD" w:rsidP="0054423F">
      <w:r>
        <w:separator/>
      </w:r>
    </w:p>
  </w:endnote>
  <w:endnote w:type="continuationSeparator" w:id="0">
    <w:p w:rsidR="005134AD" w:rsidRDefault="005134AD" w:rsidP="0054423F">
      <w:r>
        <w:continuationSeparator/>
      </w:r>
    </w:p>
  </w:endnote>
</w:endnotes>
</file>

<file path=word/fontTable.xml><?xml version="1.0" encoding="utf-8"?>
<w:fonts xmlns:r="http://schemas.openxmlformats.org/officeDocument/2006/relationships" xmlns:w="http://schemas.openxmlformats.org/wordprocessingml/2006/main">
  <w:font w:name="仿宋_GB2312">
    <w:altName w:val="微软雅黑"/>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Myriad Pro">
    <w:altName w:val="Malgun Gothic"/>
    <w:charset w:val="00"/>
    <w:family w:val="swiss"/>
    <w:pitch w:val="default"/>
    <w:sig w:usb0="00000001" w:usb1="00000001" w:usb2="00000000" w:usb3="00000000" w:csb0="2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EFF" w:rsidRDefault="003B0EFF">
    <w:pPr>
      <w:pStyle w:val="a4"/>
      <w:wordWrap w:val="0"/>
      <w:jc w:val="right"/>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fldChar w:fldCharType="begin"/>
    </w:r>
    <w:r>
      <w:rPr>
        <w:rFonts w:ascii="仿宋_GB2312" w:eastAsia="仿宋_GB2312" w:hint="eastAsia"/>
        <w:sz w:val="28"/>
        <w:szCs w:val="28"/>
      </w:rPr>
      <w:instrText xml:space="preserve"> PAGE   \* MERGEFORMAT </w:instrText>
    </w:r>
    <w:r>
      <w:rPr>
        <w:rFonts w:ascii="仿宋_GB2312" w:eastAsia="仿宋_GB2312" w:hint="eastAsia"/>
        <w:sz w:val="28"/>
        <w:szCs w:val="28"/>
      </w:rPr>
      <w:fldChar w:fldCharType="separate"/>
    </w:r>
    <w:r w:rsidR="00BE6F67" w:rsidRPr="00BE6F67">
      <w:rPr>
        <w:rFonts w:ascii="仿宋_GB2312" w:eastAsia="仿宋_GB2312"/>
        <w:noProof/>
        <w:sz w:val="28"/>
        <w:szCs w:val="28"/>
        <w:lang w:val="zh-CN"/>
      </w:rPr>
      <w:t>1</w:t>
    </w:r>
    <w:r>
      <w:rPr>
        <w:rFonts w:ascii="仿宋_GB2312" w:eastAsia="仿宋_GB2312" w:hint="eastAsia"/>
        <w:sz w:val="28"/>
        <w:szCs w:val="28"/>
      </w:rPr>
      <w:fldChar w:fldCharType="end"/>
    </w:r>
    <w:r>
      <w:rPr>
        <w:rFonts w:ascii="仿宋_GB2312" w:eastAsia="仿宋_GB2312" w:hint="eastAsia"/>
        <w:sz w:val="28"/>
        <w:szCs w:val="28"/>
      </w:rPr>
      <w:t xml:space="preserve">－  </w:t>
    </w:r>
  </w:p>
  <w:p w:rsidR="003B0EFF" w:rsidRDefault="003B0EF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4AD" w:rsidRDefault="005134AD" w:rsidP="0054423F">
      <w:r>
        <w:separator/>
      </w:r>
    </w:p>
  </w:footnote>
  <w:footnote w:type="continuationSeparator" w:id="0">
    <w:p w:rsidR="005134AD" w:rsidRDefault="005134AD" w:rsidP="005442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842A5F"/>
    <w:multiLevelType w:val="hybridMultilevel"/>
    <w:tmpl w:val="A0BE3BC4"/>
    <w:lvl w:ilvl="0" w:tplc="09B603AE">
      <w:start w:val="2"/>
      <w:numFmt w:val="bullet"/>
      <w:lvlText w:val="※"/>
      <w:lvlJc w:val="left"/>
      <w:pPr>
        <w:ind w:left="360" w:hanging="360"/>
      </w:pPr>
      <w:rPr>
        <w:rFonts w:ascii="仿宋_GB2312" w:eastAsia="仿宋_GB2312" w:hAnsi="Times New Roman" w:cs="Times New Roman" w:hint="eastAsia"/>
        <w:b/>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033F"/>
    <w:rsid w:val="00037CAD"/>
    <w:rsid w:val="00043948"/>
    <w:rsid w:val="0005705A"/>
    <w:rsid w:val="000840BF"/>
    <w:rsid w:val="000A62C8"/>
    <w:rsid w:val="000B34B0"/>
    <w:rsid w:val="000F5999"/>
    <w:rsid w:val="00104BF5"/>
    <w:rsid w:val="00112C54"/>
    <w:rsid w:val="00136F1F"/>
    <w:rsid w:val="00145345"/>
    <w:rsid w:val="001461C5"/>
    <w:rsid w:val="00174A87"/>
    <w:rsid w:val="001B3921"/>
    <w:rsid w:val="001B66A6"/>
    <w:rsid w:val="001C27FC"/>
    <w:rsid w:val="001C53B2"/>
    <w:rsid w:val="00215DEB"/>
    <w:rsid w:val="00260C06"/>
    <w:rsid w:val="0026214C"/>
    <w:rsid w:val="002731D4"/>
    <w:rsid w:val="002A6869"/>
    <w:rsid w:val="002D36D3"/>
    <w:rsid w:val="002E40DE"/>
    <w:rsid w:val="002F506C"/>
    <w:rsid w:val="002F7267"/>
    <w:rsid w:val="002F775E"/>
    <w:rsid w:val="00313AFC"/>
    <w:rsid w:val="00356046"/>
    <w:rsid w:val="00376860"/>
    <w:rsid w:val="003822E1"/>
    <w:rsid w:val="00394784"/>
    <w:rsid w:val="003A3A73"/>
    <w:rsid w:val="003B0EFF"/>
    <w:rsid w:val="003B594A"/>
    <w:rsid w:val="003D61CB"/>
    <w:rsid w:val="003F36DF"/>
    <w:rsid w:val="0040465F"/>
    <w:rsid w:val="00436072"/>
    <w:rsid w:val="00443903"/>
    <w:rsid w:val="00480695"/>
    <w:rsid w:val="00496231"/>
    <w:rsid w:val="004B12B3"/>
    <w:rsid w:val="004F012E"/>
    <w:rsid w:val="00511327"/>
    <w:rsid w:val="00512333"/>
    <w:rsid w:val="005134AD"/>
    <w:rsid w:val="0054423F"/>
    <w:rsid w:val="00547554"/>
    <w:rsid w:val="00593653"/>
    <w:rsid w:val="005C6CF1"/>
    <w:rsid w:val="00600169"/>
    <w:rsid w:val="00636EE4"/>
    <w:rsid w:val="00662C00"/>
    <w:rsid w:val="00696488"/>
    <w:rsid w:val="006E2CF0"/>
    <w:rsid w:val="006E7D68"/>
    <w:rsid w:val="006F33EA"/>
    <w:rsid w:val="006F3DDB"/>
    <w:rsid w:val="007003EC"/>
    <w:rsid w:val="0074652E"/>
    <w:rsid w:val="0075604A"/>
    <w:rsid w:val="00772D3B"/>
    <w:rsid w:val="00790A5A"/>
    <w:rsid w:val="007B394B"/>
    <w:rsid w:val="007C4C08"/>
    <w:rsid w:val="00813B13"/>
    <w:rsid w:val="008175FA"/>
    <w:rsid w:val="00824355"/>
    <w:rsid w:val="008746D1"/>
    <w:rsid w:val="008B612D"/>
    <w:rsid w:val="008C360E"/>
    <w:rsid w:val="008E7F08"/>
    <w:rsid w:val="00903751"/>
    <w:rsid w:val="00911A0D"/>
    <w:rsid w:val="009261E5"/>
    <w:rsid w:val="00961277"/>
    <w:rsid w:val="00974281"/>
    <w:rsid w:val="0098033F"/>
    <w:rsid w:val="009B6B3A"/>
    <w:rsid w:val="009C535C"/>
    <w:rsid w:val="009D125C"/>
    <w:rsid w:val="009D4E84"/>
    <w:rsid w:val="009E1920"/>
    <w:rsid w:val="009E24B7"/>
    <w:rsid w:val="009F1A73"/>
    <w:rsid w:val="00A40BB3"/>
    <w:rsid w:val="00A9414E"/>
    <w:rsid w:val="00AB1510"/>
    <w:rsid w:val="00AB2189"/>
    <w:rsid w:val="00AB61EA"/>
    <w:rsid w:val="00AC6663"/>
    <w:rsid w:val="00AD3D4B"/>
    <w:rsid w:val="00B02BE5"/>
    <w:rsid w:val="00B7739A"/>
    <w:rsid w:val="00BB5128"/>
    <w:rsid w:val="00BB704C"/>
    <w:rsid w:val="00BD4FD7"/>
    <w:rsid w:val="00BE388A"/>
    <w:rsid w:val="00BE6F67"/>
    <w:rsid w:val="00BF3593"/>
    <w:rsid w:val="00C02FD5"/>
    <w:rsid w:val="00C25FB8"/>
    <w:rsid w:val="00C6111A"/>
    <w:rsid w:val="00C80165"/>
    <w:rsid w:val="00C95B0B"/>
    <w:rsid w:val="00CE3106"/>
    <w:rsid w:val="00D1339A"/>
    <w:rsid w:val="00D3590F"/>
    <w:rsid w:val="00D47476"/>
    <w:rsid w:val="00D53166"/>
    <w:rsid w:val="00D81D96"/>
    <w:rsid w:val="00DD50C3"/>
    <w:rsid w:val="00DE31E8"/>
    <w:rsid w:val="00E404FE"/>
    <w:rsid w:val="00E43F7B"/>
    <w:rsid w:val="00E57422"/>
    <w:rsid w:val="00E83814"/>
    <w:rsid w:val="00E840C5"/>
    <w:rsid w:val="00EE288F"/>
    <w:rsid w:val="00F43F65"/>
    <w:rsid w:val="00F84245"/>
    <w:rsid w:val="00FB3F1E"/>
    <w:rsid w:val="00FC23CD"/>
    <w:rsid w:val="00FD2D5C"/>
    <w:rsid w:val="00FD58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33F"/>
    <w:pPr>
      <w:widowControl w:val="0"/>
      <w:jc w:val="both"/>
    </w:pPr>
    <w:rPr>
      <w:kern w:val="2"/>
      <w:sz w:val="21"/>
      <w:szCs w:val="24"/>
    </w:rPr>
  </w:style>
  <w:style w:type="paragraph" w:styleId="1">
    <w:name w:val="heading 1"/>
    <w:basedOn w:val="a"/>
    <w:next w:val="a"/>
    <w:link w:val="1Char"/>
    <w:uiPriority w:val="99"/>
    <w:qFormat/>
    <w:rsid w:val="00D1339A"/>
    <w:pPr>
      <w:keepNext/>
      <w:keepLines/>
      <w:spacing w:before="340" w:after="330" w:line="576" w:lineRule="auto"/>
      <w:outlineLvl w:val="0"/>
    </w:pPr>
    <w:rPr>
      <w:rFonts w:ascii="Calibri" w:hAnsi="Calibri" w:cs="宋体"/>
      <w:b/>
      <w:bCs/>
      <w:kern w:val="44"/>
      <w:sz w:val="44"/>
      <w:szCs w:val="44"/>
    </w:rPr>
  </w:style>
  <w:style w:type="paragraph" w:styleId="2">
    <w:name w:val="heading 2"/>
    <w:basedOn w:val="a"/>
    <w:next w:val="a"/>
    <w:link w:val="2Char"/>
    <w:qFormat/>
    <w:rsid w:val="00D1339A"/>
    <w:pPr>
      <w:keepNext/>
      <w:keepLines/>
      <w:spacing w:before="260" w:after="260" w:line="415" w:lineRule="auto"/>
      <w:outlineLvl w:val="1"/>
    </w:pPr>
    <w:rPr>
      <w:rFonts w:ascii="Cambria" w:hAnsi="Cambria"/>
      <w:b/>
      <w:bCs/>
      <w:sz w:val="32"/>
      <w:szCs w:val="32"/>
    </w:rPr>
  </w:style>
  <w:style w:type="paragraph" w:styleId="3">
    <w:name w:val="heading 3"/>
    <w:basedOn w:val="a"/>
    <w:next w:val="a"/>
    <w:link w:val="3Char"/>
    <w:uiPriority w:val="99"/>
    <w:qFormat/>
    <w:rsid w:val="00D1339A"/>
    <w:pPr>
      <w:keepNext/>
      <w:keepLines/>
      <w:spacing w:before="260" w:after="260" w:line="416" w:lineRule="auto"/>
      <w:outlineLvl w:val="2"/>
    </w:pPr>
    <w:rPr>
      <w:rFonts w:ascii="Calibri" w:hAnsi="Calibri"/>
      <w:b/>
      <w:bCs/>
      <w:sz w:val="32"/>
      <w:szCs w:val="32"/>
    </w:rPr>
  </w:style>
  <w:style w:type="paragraph" w:styleId="4">
    <w:name w:val="heading 4"/>
    <w:basedOn w:val="a"/>
    <w:next w:val="a"/>
    <w:link w:val="4Char"/>
    <w:uiPriority w:val="99"/>
    <w:qFormat/>
    <w:rsid w:val="00D1339A"/>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9"/>
    <w:qFormat/>
    <w:rsid w:val="00D1339A"/>
    <w:pPr>
      <w:keepNext/>
      <w:keepLines/>
      <w:spacing w:before="280" w:after="290" w:line="376" w:lineRule="auto"/>
      <w:outlineLvl w:val="4"/>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D1339A"/>
    <w:rPr>
      <w:rFonts w:ascii="Calibri" w:hAnsi="Calibri" w:cs="宋体"/>
      <w:b/>
      <w:bCs/>
      <w:kern w:val="44"/>
      <w:sz w:val="44"/>
      <w:szCs w:val="44"/>
    </w:rPr>
  </w:style>
  <w:style w:type="character" w:customStyle="1" w:styleId="2Char">
    <w:name w:val="标题 2 Char"/>
    <w:basedOn w:val="a0"/>
    <w:link w:val="2"/>
    <w:uiPriority w:val="99"/>
    <w:rsid w:val="00D1339A"/>
    <w:rPr>
      <w:rFonts w:ascii="Cambria" w:hAnsi="Cambria"/>
      <w:b/>
      <w:bCs/>
      <w:kern w:val="2"/>
      <w:sz w:val="32"/>
      <w:szCs w:val="32"/>
    </w:rPr>
  </w:style>
  <w:style w:type="character" w:customStyle="1" w:styleId="3Char">
    <w:name w:val="标题 3 Char"/>
    <w:basedOn w:val="a0"/>
    <w:link w:val="3"/>
    <w:uiPriority w:val="99"/>
    <w:rsid w:val="00D1339A"/>
    <w:rPr>
      <w:rFonts w:ascii="Calibri" w:hAnsi="Calibri"/>
      <w:b/>
      <w:bCs/>
      <w:kern w:val="2"/>
      <w:sz w:val="32"/>
      <w:szCs w:val="32"/>
    </w:rPr>
  </w:style>
  <w:style w:type="character" w:customStyle="1" w:styleId="4Char">
    <w:name w:val="标题 4 Char"/>
    <w:basedOn w:val="a0"/>
    <w:link w:val="4"/>
    <w:uiPriority w:val="99"/>
    <w:rsid w:val="00D1339A"/>
    <w:rPr>
      <w:rFonts w:ascii="Cambria" w:hAnsi="Cambria"/>
      <w:b/>
      <w:bCs/>
      <w:kern w:val="2"/>
      <w:sz w:val="28"/>
      <w:szCs w:val="28"/>
    </w:rPr>
  </w:style>
  <w:style w:type="character" w:customStyle="1" w:styleId="5Char">
    <w:name w:val="标题 5 Char"/>
    <w:basedOn w:val="a0"/>
    <w:link w:val="5"/>
    <w:uiPriority w:val="99"/>
    <w:rsid w:val="00D1339A"/>
    <w:rPr>
      <w:rFonts w:ascii="Calibri" w:hAnsi="Calibri"/>
      <w:b/>
      <w:bCs/>
      <w:kern w:val="2"/>
      <w:sz w:val="28"/>
      <w:szCs w:val="28"/>
    </w:rPr>
  </w:style>
  <w:style w:type="paragraph" w:styleId="a3">
    <w:name w:val="List Paragraph"/>
    <w:basedOn w:val="a"/>
    <w:uiPriority w:val="34"/>
    <w:qFormat/>
    <w:rsid w:val="00D1339A"/>
    <w:pPr>
      <w:ind w:firstLineChars="200" w:firstLine="420"/>
    </w:pPr>
  </w:style>
  <w:style w:type="character" w:customStyle="1" w:styleId="copied">
    <w:name w:val="copied"/>
    <w:basedOn w:val="a0"/>
    <w:uiPriority w:val="99"/>
    <w:qFormat/>
    <w:rsid w:val="00D1339A"/>
    <w:rPr>
      <w:rFonts w:cs="Times New Roman"/>
    </w:rPr>
  </w:style>
  <w:style w:type="paragraph" w:customStyle="1" w:styleId="sentence-other">
    <w:name w:val="sentence-other"/>
    <w:basedOn w:val="a"/>
    <w:qFormat/>
    <w:rsid w:val="00D1339A"/>
    <w:pPr>
      <w:jc w:val="left"/>
    </w:pPr>
    <w:rPr>
      <w:rFonts w:ascii="微软雅黑" w:eastAsia="微软雅黑" w:hAnsi="微软雅黑"/>
      <w:kern w:val="0"/>
      <w:sz w:val="24"/>
    </w:rPr>
  </w:style>
  <w:style w:type="paragraph" w:customStyle="1" w:styleId="Default">
    <w:name w:val="Default"/>
    <w:qFormat/>
    <w:rsid w:val="00D1339A"/>
    <w:pPr>
      <w:widowControl w:val="0"/>
      <w:autoSpaceDE w:val="0"/>
      <w:autoSpaceDN w:val="0"/>
      <w:adjustRightInd w:val="0"/>
    </w:pPr>
    <w:rPr>
      <w:rFonts w:ascii="Myriad Pro" w:eastAsia="Myriad Pro" w:hAnsi="Calibri" w:cs="Myriad Pro"/>
      <w:color w:val="000000"/>
      <w:sz w:val="24"/>
      <w:szCs w:val="24"/>
    </w:rPr>
  </w:style>
  <w:style w:type="paragraph" w:customStyle="1" w:styleId="CM39">
    <w:name w:val="CM39"/>
    <w:basedOn w:val="a"/>
    <w:next w:val="a"/>
    <w:uiPriority w:val="99"/>
    <w:qFormat/>
    <w:rsid w:val="00D1339A"/>
    <w:pPr>
      <w:autoSpaceDE w:val="0"/>
      <w:autoSpaceDN w:val="0"/>
    </w:pPr>
    <w:rPr>
      <w:rFonts w:ascii="Myriad Pro" w:eastAsia="Myriad Pro" w:hAnsi="Calibri"/>
      <w:sz w:val="24"/>
    </w:rPr>
  </w:style>
  <w:style w:type="character" w:customStyle="1" w:styleId="20">
    <w:name w:val="标题 2 字符"/>
    <w:rsid w:val="0098033F"/>
    <w:rPr>
      <w:rFonts w:ascii="Arial" w:eastAsia="黑体" w:hAnsi="Arial"/>
      <w:b/>
      <w:bCs/>
      <w:kern w:val="2"/>
      <w:sz w:val="32"/>
      <w:szCs w:val="32"/>
    </w:rPr>
  </w:style>
  <w:style w:type="character" w:customStyle="1" w:styleId="Char1">
    <w:name w:val="页脚 Char1"/>
    <w:link w:val="a4"/>
    <w:rsid w:val="0098033F"/>
    <w:rPr>
      <w:kern w:val="2"/>
      <w:sz w:val="18"/>
      <w:szCs w:val="18"/>
    </w:rPr>
  </w:style>
  <w:style w:type="paragraph" w:styleId="a4">
    <w:name w:val="footer"/>
    <w:basedOn w:val="a"/>
    <w:link w:val="Char1"/>
    <w:rsid w:val="0098033F"/>
    <w:pPr>
      <w:tabs>
        <w:tab w:val="center" w:pos="4153"/>
        <w:tab w:val="right" w:pos="8306"/>
      </w:tabs>
      <w:snapToGrid w:val="0"/>
      <w:jc w:val="left"/>
    </w:pPr>
    <w:rPr>
      <w:sz w:val="18"/>
      <w:szCs w:val="18"/>
    </w:rPr>
  </w:style>
  <w:style w:type="character" w:customStyle="1" w:styleId="Char">
    <w:name w:val="页脚 Char"/>
    <w:basedOn w:val="a0"/>
    <w:link w:val="a4"/>
    <w:uiPriority w:val="99"/>
    <w:semiHidden/>
    <w:rsid w:val="0098033F"/>
    <w:rPr>
      <w:kern w:val="2"/>
      <w:sz w:val="18"/>
      <w:szCs w:val="18"/>
    </w:rPr>
  </w:style>
  <w:style w:type="paragraph" w:styleId="a5">
    <w:name w:val="header"/>
    <w:basedOn w:val="a"/>
    <w:link w:val="Char0"/>
    <w:uiPriority w:val="99"/>
    <w:semiHidden/>
    <w:unhideWhenUsed/>
    <w:rsid w:val="007003E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7003EC"/>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03D4F1-5F15-402E-B3DC-FC7CF9657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10</Pages>
  <Words>907</Words>
  <Characters>5174</Characters>
  <Application>Microsoft Office Word</Application>
  <DocSecurity>0</DocSecurity>
  <Lines>43</Lines>
  <Paragraphs>12</Paragraphs>
  <ScaleCrop>false</ScaleCrop>
  <Company/>
  <LinksUpToDate>false</LinksUpToDate>
  <CharactersWithSpaces>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dcterms:created xsi:type="dcterms:W3CDTF">2018-12-29T12:14:00Z</dcterms:created>
  <dcterms:modified xsi:type="dcterms:W3CDTF">2019-01-01T02:31:00Z</dcterms:modified>
</cp:coreProperties>
</file>