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val="0"/>
          <w:sz w:val="36"/>
          <w:szCs w:val="36"/>
          <w:lang w:eastAsia="zh-CN"/>
        </w:rPr>
      </w:pPr>
      <w:bookmarkStart w:id="1" w:name="_GoBack"/>
      <w:r>
        <w:rPr>
          <w:rFonts w:hint="eastAsia" w:ascii="华文中宋" w:hAnsi="华文中宋" w:eastAsia="华文中宋" w:cs="华文中宋"/>
          <w:b/>
          <w:bCs w:val="0"/>
          <w:sz w:val="36"/>
          <w:szCs w:val="36"/>
        </w:rPr>
        <w:t>2019年全国</w:t>
      </w:r>
      <w:r>
        <w:rPr>
          <w:rFonts w:hint="eastAsia" w:ascii="华文中宋" w:hAnsi="华文中宋" w:eastAsia="华文中宋" w:cs="华文中宋"/>
          <w:b/>
          <w:bCs w:val="0"/>
          <w:sz w:val="36"/>
          <w:szCs w:val="36"/>
          <w:lang w:eastAsia="zh-CN"/>
        </w:rPr>
        <w:t>青少年跆拳道俱乐部联赛</w:t>
      </w:r>
    </w:p>
    <w:p>
      <w:pPr>
        <w:jc w:val="center"/>
        <w:rPr>
          <w:rFonts w:hint="eastAsia" w:ascii="仿宋" w:hAnsi="仿宋" w:eastAsia="仿宋" w:cs="仿宋"/>
          <w:b/>
          <w:bCs w:val="0"/>
          <w:sz w:val="36"/>
          <w:szCs w:val="36"/>
        </w:rPr>
      </w:pPr>
      <w:r>
        <w:rPr>
          <w:rFonts w:hint="eastAsia" w:ascii="华文中宋" w:hAnsi="华文中宋" w:eastAsia="华文中宋" w:cs="华文中宋"/>
          <w:b/>
          <w:bCs w:val="0"/>
          <w:sz w:val="36"/>
          <w:szCs w:val="36"/>
        </w:rPr>
        <w:t>总规程</w:t>
      </w:r>
      <w:bookmarkStart w:id="0" w:name="_Hlk519504647"/>
    </w:p>
    <w:bookmarkEnd w:id="1"/>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一、组织机构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（一）主办单位：</w:t>
      </w:r>
      <w:r>
        <w:rPr>
          <w:rFonts w:hint="eastAsia" w:ascii="仿宋" w:hAnsi="仿宋" w:eastAsia="仿宋" w:cs="仿宋"/>
          <w:color w:val="000000"/>
          <w:sz w:val="28"/>
          <w:szCs w:val="28"/>
        </w:rPr>
        <w:tab/>
      </w:r>
      <w:r>
        <w:rPr>
          <w:rFonts w:hint="eastAsia" w:ascii="仿宋" w:hAnsi="仿宋" w:eastAsia="仿宋" w:cs="仿宋"/>
          <w:color w:val="000000"/>
          <w:sz w:val="28"/>
          <w:szCs w:val="28"/>
        </w:rPr>
        <w:t>体育总局青少司</w:t>
      </w:r>
    </w:p>
    <w:p>
      <w:pPr>
        <w:keepNext w:val="0"/>
        <w:keepLines w:val="0"/>
        <w:pageBreakBefore w:val="0"/>
        <w:widowControl w:val="0"/>
        <w:kinsoku/>
        <w:wordWrap/>
        <w:overflowPunct/>
        <w:topLinePunct w:val="0"/>
        <w:autoSpaceDE/>
        <w:autoSpaceDN/>
        <w:bidi w:val="0"/>
        <w:adjustRightInd/>
        <w:snapToGrid/>
        <w:spacing w:line="500" w:lineRule="exact"/>
        <w:ind w:left="140" w:firstLine="2800" w:firstLineChars="10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中国跆拳道协会</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（二）承办单位：</w:t>
      </w:r>
      <w:r>
        <w:rPr>
          <w:rFonts w:hint="eastAsia" w:ascii="仿宋" w:hAnsi="仿宋" w:eastAsia="仿宋" w:cs="仿宋"/>
          <w:color w:val="000000"/>
          <w:sz w:val="28"/>
          <w:szCs w:val="28"/>
        </w:rPr>
        <w:tab/>
      </w:r>
      <w:r>
        <w:rPr>
          <w:rFonts w:hint="eastAsia" w:ascii="仿宋" w:hAnsi="仿宋" w:eastAsia="仿宋" w:cs="仿宋"/>
          <w:color w:val="000000"/>
          <w:sz w:val="28"/>
          <w:szCs w:val="28"/>
        </w:rPr>
        <w:t>山东、河南、安徽等省（区、市）相关单位</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（三）协办单位：</w:t>
      </w:r>
      <w:r>
        <w:rPr>
          <w:rFonts w:hint="eastAsia" w:ascii="仿宋" w:hAnsi="仿宋" w:eastAsia="仿宋" w:cs="仿宋"/>
          <w:color w:val="000000"/>
          <w:sz w:val="28"/>
          <w:szCs w:val="28"/>
        </w:rPr>
        <w:tab/>
      </w:r>
      <w:r>
        <w:rPr>
          <w:rFonts w:hint="eastAsia" w:ascii="仿宋" w:hAnsi="仿宋" w:eastAsia="仿宋" w:cs="仿宋"/>
          <w:color w:val="000000"/>
          <w:sz w:val="28"/>
          <w:szCs w:val="28"/>
        </w:rPr>
        <w:t>赞助商及相关单位（主办方、承办方商定）</w:t>
      </w:r>
    </w:p>
    <w:bookmarkEnd w:id="0"/>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二、比赛地点、时间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（一）分站赛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第一站（山东）</w:t>
      </w:r>
      <w:r>
        <w:rPr>
          <w:rFonts w:hint="eastAsia" w:ascii="仿宋" w:hAnsi="仿宋" w:eastAsia="仿宋" w:cs="仿宋"/>
          <w:color w:val="000000"/>
          <w:sz w:val="28"/>
          <w:szCs w:val="28"/>
        </w:rPr>
        <w:tab/>
      </w:r>
      <w:r>
        <w:rPr>
          <w:rFonts w:hint="eastAsia" w:ascii="仿宋" w:hAnsi="仿宋" w:eastAsia="仿宋" w:cs="仿宋"/>
          <w:color w:val="000000"/>
          <w:sz w:val="28"/>
          <w:szCs w:val="28"/>
        </w:rPr>
        <w:t>2019年4月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第二站（安徽）</w:t>
      </w:r>
      <w:r>
        <w:rPr>
          <w:rFonts w:hint="eastAsia" w:ascii="仿宋" w:hAnsi="仿宋" w:eastAsia="仿宋" w:cs="仿宋"/>
          <w:color w:val="000000"/>
          <w:sz w:val="28"/>
          <w:szCs w:val="28"/>
        </w:rPr>
        <w:tab/>
      </w:r>
      <w:r>
        <w:rPr>
          <w:rFonts w:hint="eastAsia" w:ascii="仿宋" w:hAnsi="仿宋" w:eastAsia="仿宋" w:cs="仿宋"/>
          <w:color w:val="000000"/>
          <w:sz w:val="28"/>
          <w:szCs w:val="28"/>
        </w:rPr>
        <w:t>2019年7月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第三站（广西）</w:t>
      </w:r>
      <w:r>
        <w:rPr>
          <w:rFonts w:hint="eastAsia" w:ascii="仿宋" w:hAnsi="仿宋" w:eastAsia="仿宋" w:cs="仿宋"/>
          <w:color w:val="000000"/>
          <w:sz w:val="28"/>
          <w:szCs w:val="28"/>
        </w:rPr>
        <w:tab/>
      </w:r>
      <w:r>
        <w:rPr>
          <w:rFonts w:hint="eastAsia" w:ascii="仿宋" w:hAnsi="仿宋" w:eastAsia="仿宋" w:cs="仿宋"/>
          <w:color w:val="000000"/>
          <w:sz w:val="28"/>
          <w:szCs w:val="28"/>
        </w:rPr>
        <w:t>2019年7月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第四站（上海）   2019年7月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第五站（四川）   时间待定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第六站（河南）   时间待定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第七站（广东）</w:t>
      </w:r>
      <w:r>
        <w:rPr>
          <w:rFonts w:hint="eastAsia" w:ascii="仿宋" w:hAnsi="仿宋" w:eastAsia="仿宋" w:cs="仿宋"/>
          <w:color w:val="000000"/>
          <w:sz w:val="28"/>
          <w:szCs w:val="28"/>
          <w:lang w:val="en-US" w:eastAsia="zh-CN"/>
        </w:rPr>
        <w:tab/>
      </w:r>
      <w:r>
        <w:rPr>
          <w:rFonts w:hint="eastAsia" w:ascii="仿宋" w:hAnsi="仿宋" w:eastAsia="仿宋" w:cs="仿宋"/>
          <w:color w:val="000000"/>
          <w:sz w:val="28"/>
          <w:szCs w:val="28"/>
          <w:lang w:val="en-US" w:eastAsia="zh-CN"/>
        </w:rPr>
        <w:t>2019年8月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rPr>
        <w:t>站（山西）   时间待定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（二）分区赛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北部赛区（包头） 2019年8月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南部赛区（广西） 2019年8月26-29日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（三）总决赛（湖南）2019年10月2-6日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具体比赛时间、地点另行通知。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三、参赛组别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（一）儿童一组：2012年-2013年出生者（6-7周岁）；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（二）儿童二组：2010年-2011年出生者（8-9周岁）；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（三）少儿组：2008年-2009年出生者（10-11周岁）；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（四）少年组：2005年-2007年出生者（12-14周岁）；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（五）青少年组：2002年-2004年出生者（15-17周岁）。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（六）青年组：2001年以前出生者（18周岁以上）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四、竞赛项目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竞赛项目分为必设项目和选设项目。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（一）必设项目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1、品势比赛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①个人比赛：分男、女组别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②混双比赛：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③团体比赛：分男、女组别，比赛队伍由3人组成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④参赛人数：每个组别每支参赛队伍限报3人（组）参赛</w:t>
      </w:r>
    </w:p>
    <w:tbl>
      <w:tblPr>
        <w:tblStyle w:val="2"/>
        <w:tblW w:w="8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3"/>
        <w:gridCol w:w="1278"/>
        <w:gridCol w:w="1277"/>
        <w:gridCol w:w="994"/>
        <w:gridCol w:w="1135"/>
        <w:gridCol w:w="127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组别</w:t>
            </w:r>
          </w:p>
        </w:tc>
        <w:tc>
          <w:tcPr>
            <w:tcW w:w="12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儿童一组</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儿童二组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少儿组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少年组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青少年组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青年组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个人</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混双</w:t>
            </w:r>
          </w:p>
        </w:tc>
        <w:tc>
          <w:tcPr>
            <w:tcW w:w="12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0</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团体</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12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0</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12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0</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3组</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品势内容：竞赛品势由各承办单位在具体规程中体现，各组别的竞赛品势必须从总规则指定品势中选择，选择方式由承办单位自行安排。</w:t>
      </w:r>
    </w:p>
    <w:tbl>
      <w:tblPr>
        <w:tblStyle w:val="2"/>
        <w:tblW w:w="8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2693"/>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组别</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比赛类型</w:t>
            </w:r>
          </w:p>
        </w:tc>
        <w:tc>
          <w:tcPr>
            <w:tcW w:w="22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指定品势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8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儿童一组（6-7周岁）：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2012年-2013年出生者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sz w:val="21"/>
                <w:szCs w:val="21"/>
              </w:rPr>
            </w:pPr>
            <w:r>
              <w:rPr>
                <w:rFonts w:hint="eastAsia" w:ascii="黑体" w:hAnsi="黑体" w:eastAsia="黑体" w:cs="黑体"/>
                <w:sz w:val="21"/>
                <w:szCs w:val="21"/>
              </w:rPr>
              <w:t>太极2、3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儿童二组（8-9周岁）：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2010年-2011年出生者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太极2、3、4、5章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团体赛（男、女）</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男女混双赛</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少儿组（10-11周岁）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2008年-2009年出生者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太极3、4、5、6章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团体赛（男、女）</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男女混双赛</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少年组（12-14周岁）：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2005年-2007年出生者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太极4、5、6、7章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团体赛（男、女）</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男女混双赛</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青少年组（15-17周岁）：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2002年-2004年出生者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太极5、6、7、8章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团体赛（男、女）</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男女混双赛</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青年组（18周岁以后）：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2001年以前出生者</w:t>
            </w: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个人赛（男、女）</w:t>
            </w:r>
          </w:p>
        </w:tc>
        <w:tc>
          <w:tcPr>
            <w:tcW w:w="2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太极7、8章、高丽、金刚、太白、平原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highlight w:val="red"/>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团体赛（男、女）</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highlight w:val="red"/>
              </w:rPr>
            </w:pPr>
          </w:p>
        </w:tc>
        <w:tc>
          <w:tcPr>
            <w:tcW w:w="269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男女混双赛</w:t>
            </w:r>
          </w:p>
        </w:tc>
        <w:tc>
          <w:tcPr>
            <w:tcW w:w="22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highlight w:val="cyan"/>
              </w:rPr>
            </w:pP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2、竞技比赛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（1）组别、级别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儿童二组：2010年-2011年出生者（8-9周岁）：</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99"/>
        <w:gridCol w:w="799"/>
        <w:gridCol w:w="799"/>
        <w:gridCol w:w="799"/>
        <w:gridCol w:w="799"/>
        <w:gridCol w:w="799"/>
        <w:gridCol w:w="799"/>
        <w:gridCol w:w="799"/>
        <w:gridCol w:w="79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-20kg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-22kg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-26kg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-37kg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-40kg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-17kg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-19kg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-23kg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-25kg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+38kg</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少儿组：2008年-2009年出生者（10-11周岁）：</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79"/>
        <w:gridCol w:w="879"/>
        <w:gridCol w:w="879"/>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-31kg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-37kg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-40kg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-28kg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-30kg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-33kg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-39kg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-43kg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+43kg</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少年组：2005年-2007年出生者（12-14周岁）：</w:t>
      </w:r>
    </w:p>
    <w:tbl>
      <w:tblPr>
        <w:tblStyle w:val="2"/>
        <w:tblW w:w="88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90"/>
        <w:gridCol w:w="894"/>
        <w:gridCol w:w="894"/>
        <w:gridCol w:w="894"/>
        <w:gridCol w:w="894"/>
        <w:gridCol w:w="894"/>
        <w:gridCol w:w="894"/>
        <w:gridCol w:w="894"/>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-37kg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-40kg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-48kg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-56kg</w:t>
            </w:r>
          </w:p>
        </w:tc>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-30kg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-36kg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-39kg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-45kg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-49kg</w:t>
            </w:r>
          </w:p>
        </w:tc>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+49kg</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青少年组：2002年-2004年出生者（15-17周岁）：</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77"/>
        <w:gridCol w:w="976"/>
        <w:gridCol w:w="977"/>
        <w:gridCol w:w="976"/>
        <w:gridCol w:w="977"/>
        <w:gridCol w:w="976"/>
        <w:gridCol w:w="97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男子</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-39kg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-42kg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-45kg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-48kg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-52kg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-56kg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-60kg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女子</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-35kg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-37kg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-40kg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-43kg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-46kg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-49kg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-53kg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1"/>
                <w:szCs w:val="21"/>
              </w:rPr>
            </w:pPr>
            <w:r>
              <w:rPr>
                <w:rFonts w:hint="eastAsia" w:ascii="黑体" w:hAnsi="黑体" w:eastAsia="黑体" w:cs="黑体"/>
                <w:sz w:val="21"/>
                <w:szCs w:val="21"/>
              </w:rPr>
              <w:t>+53kg</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（2）参赛人数：每个级别每支参赛队伍限报3人参赛；各分赛区可根据实际情况调整组别。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（二）选设项目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自创品势、跆拳道舞、特技、击破及趣味竞速各站承办单位根据需要自行选择设立。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1、自创品势（青少年组、青年组）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（1）个人比赛：分为男、女组别，每组每队限报3人。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（2）混双比赛：1男1女为一组，每队每组限报3对。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（3）团体比赛：参赛人数5人，其中男、女比例为3男2女或3女2男。每队每组限报1队。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（4）比赛内容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1)自创品势比赛是指以跆拳道技术为基础，融合音乐、舞蹈艺术进行编排后形成的具备独特风格的品势。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2)按照世跆联品势规则规定，自创品势比赛需遵循以下原则：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①品势路线：自行编排确定；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②品势要求：每套自创品势须包含20-24组品势动作（即20-24poom），每组不得超过5个动作；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③技术要求：每套自创品势均应包含跆拳道进攻和防守技术，其中60%为腿部技术，40%为手部技术；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④自由进行音乐艺术编排；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⑤所有技术动作应当是在跆拳道技术范围内，自创品势的技术解释权归中国跆协裁判委员会；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⑥个人、混双、团体自创品势的比赛时间为60-70秒，时间不足或超出均为扣分事项；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⑦比赛场地：个人、混双自创品势比赛场地为10m*10m区域，团体自创品势为12m*12m区域。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2、跆拳道舞比赛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1）参赛组别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①青少组跆拳道舞（青少年组）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②少儿组跆拳道舞（少儿组和少年组）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可男、女混合组队每队人数5-15人，不得少于5人，每组限报1队。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2）竞赛要求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①每套动作时间不得低于1分30秒，不得超过3分30秒，超时10秒开始扣0.3分；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②表演音乐文件在报名时交给组委会工作人员，音乐文件为mp3格式，文件名必须标明参赛队和参赛组别使用，并自带备份文件随时备用；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③完成全部动作后，运动员在指定区等待裁判组亮出总分后方可退场；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④在动作编排中应当包含80%以上的跆拳道技术动作，不得出现世跆联（WTF）以外的跆拳道运动风格及形式，不得使用任何武术器械，特别情况下可使用情景道具与装饰品，但必须在比赛前征得组委会裁判委员会同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⑤跆拳道舞比赛允许在提前申报并提交图样的前提下对道服进行特别设计以增强表演效果，同时提倡与支持以健康完美为前提对参赛选手进行适当的形象舞台化设计，如：化妆、发型设计，具体实施由参赛队自行完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3、特技、击破及趣味竞速</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各分站赛承办地组委会可根据当地</w:t>
      </w:r>
      <w:r>
        <w:rPr>
          <w:rFonts w:hint="eastAsia" w:ascii="仿宋" w:hAnsi="仿宋" w:eastAsia="仿宋" w:cs="仿宋"/>
          <w:b/>
          <w:color w:val="000000"/>
          <w:sz w:val="28"/>
          <w:szCs w:val="28"/>
          <w:lang w:val="en-US" w:eastAsia="zh-CN"/>
        </w:rPr>
        <w:t>项目</w:t>
      </w:r>
      <w:r>
        <w:rPr>
          <w:rFonts w:hint="eastAsia" w:ascii="仿宋" w:hAnsi="仿宋" w:eastAsia="仿宋" w:cs="仿宋"/>
          <w:b/>
          <w:color w:val="000000"/>
          <w:sz w:val="28"/>
          <w:szCs w:val="28"/>
        </w:rPr>
        <w:t>开展的实际情况，以实际报名人数，酌情设置组别，并报中国跆拳道协会备案，总决赛统一按总决赛规程所设立的组别执行。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五、报名及资格审核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（一）比赛不接受个人报名，只接受以俱乐部或学校为单位的报名方式，参赛单位必须为中国跆拳道协会注册有效的专业性团体会员单位。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（二）参赛队伍为中</w:t>
      </w:r>
      <w:r>
        <w:rPr>
          <w:rFonts w:hint="eastAsia" w:ascii="仿宋" w:hAnsi="仿宋" w:eastAsia="仿宋" w:cs="仿宋"/>
          <w:color w:val="000000"/>
          <w:sz w:val="28"/>
          <w:szCs w:val="28"/>
          <w:lang w:val="en-US" w:eastAsia="zh-CN"/>
        </w:rPr>
        <w:t>国</w:t>
      </w:r>
      <w:r>
        <w:rPr>
          <w:rFonts w:hint="eastAsia" w:ascii="仿宋" w:hAnsi="仿宋" w:eastAsia="仿宋" w:cs="仿宋"/>
          <w:color w:val="000000"/>
          <w:sz w:val="28"/>
          <w:szCs w:val="28"/>
        </w:rPr>
        <w:t>跆协团体会员单位；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（三）参赛运动员为中</w:t>
      </w:r>
      <w:r>
        <w:rPr>
          <w:rFonts w:hint="eastAsia" w:ascii="仿宋" w:hAnsi="仿宋" w:eastAsia="仿宋" w:cs="仿宋"/>
          <w:color w:val="000000"/>
          <w:sz w:val="28"/>
          <w:szCs w:val="28"/>
          <w:lang w:val="en-US" w:eastAsia="zh-CN"/>
        </w:rPr>
        <w:t>国</w:t>
      </w:r>
      <w:r>
        <w:rPr>
          <w:rFonts w:hint="eastAsia" w:ascii="仿宋" w:hAnsi="仿宋" w:eastAsia="仿宋" w:cs="仿宋"/>
          <w:color w:val="000000"/>
          <w:sz w:val="28"/>
          <w:szCs w:val="28"/>
        </w:rPr>
        <w:t>跆协个人会员；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（四）参赛资格由各承办地组委会负责审定。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六、奖励和计分办法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（一）各项比赛前3名颁发奖牌、证书，前8名颁发证书；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（二）根据具体情况可设团体总分奖，前3名颁发证书和奖杯。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（三）设男子、女子“最佳运动员”各1名，</w:t>
      </w:r>
      <w:r>
        <w:rPr>
          <w:rFonts w:hint="eastAsia" w:ascii="仿宋" w:hAnsi="仿宋" w:eastAsia="仿宋" w:cs="仿宋"/>
          <w:color w:val="000000"/>
          <w:sz w:val="28"/>
          <w:szCs w:val="28"/>
          <w:lang w:val="en-US" w:eastAsia="zh-CN"/>
        </w:rPr>
        <w:t>颁发荣誉证书</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（四）设“道德风尚奖”，授予锦旗或牌匾；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（五）设“跆拳道精英奖”，授予证书和奖杯；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（六）设“优秀裁判员奖”，由裁判</w:t>
      </w:r>
      <w:r>
        <w:rPr>
          <w:rFonts w:hint="eastAsia" w:ascii="仿宋" w:hAnsi="仿宋" w:eastAsia="仿宋" w:cs="仿宋"/>
          <w:color w:val="000000"/>
          <w:sz w:val="28"/>
          <w:szCs w:val="28"/>
          <w:lang w:val="en-US" w:eastAsia="zh-CN"/>
        </w:rPr>
        <w:t>委员会</w:t>
      </w:r>
      <w:r>
        <w:rPr>
          <w:rFonts w:hint="eastAsia" w:ascii="仿宋" w:hAnsi="仿宋" w:eastAsia="仿宋" w:cs="仿宋"/>
          <w:color w:val="000000"/>
          <w:sz w:val="28"/>
          <w:szCs w:val="28"/>
        </w:rPr>
        <w:t>评出，</w:t>
      </w:r>
      <w:r>
        <w:rPr>
          <w:rFonts w:hint="eastAsia" w:ascii="仿宋" w:hAnsi="仿宋" w:eastAsia="仿宋" w:cs="仿宋"/>
          <w:color w:val="000000"/>
          <w:sz w:val="28"/>
          <w:szCs w:val="28"/>
          <w:lang w:val="en-US" w:eastAsia="zh-CN"/>
        </w:rPr>
        <w:t>颁发荣誉</w:t>
      </w:r>
      <w:r>
        <w:rPr>
          <w:rFonts w:hint="eastAsia" w:ascii="仿宋" w:hAnsi="仿宋" w:eastAsia="仿宋" w:cs="仿宋"/>
          <w:color w:val="000000"/>
          <w:sz w:val="28"/>
          <w:szCs w:val="28"/>
        </w:rPr>
        <w:t>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（七）设“优秀赛区”奖，由中国跆拳道协会评出；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（八）其它奖项由分赛区自行设定。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七、总决赛资格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总决赛参赛资格另行通知。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八、经费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（一）参赛人员差旅、食宿费用自理，赛事承办单位将为各参赛队伍指定高、中、低三个档次的宾馆或招待所，由各队根据实际情况，自行选择。相关报到及住宿指南由赛会承办单位另行通知；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（二）其他费用由承办地组委会以补充通知告知。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九、技术官员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（一）分站赛、分区赛技术官员（含技术代表、仲裁和裁判员等）由中国跆拳道协会审核、确定。原则上从承办地选调技术官员不少于50%；总决赛技术官员由中国跆拳道协会统一选调。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（二）技术官员正式报到至离会期间，承办地组委会将负担其食宿、交通、工作补贴等相关费用。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sz w:val="28"/>
          <w:szCs w:val="28"/>
        </w:rPr>
      </w:pPr>
      <w:r>
        <w:rPr>
          <w:rFonts w:hint="eastAsia" w:ascii="仿宋" w:hAnsi="仿宋" w:eastAsia="仿宋" w:cs="仿宋"/>
          <w:bCs/>
          <w:sz w:val="28"/>
          <w:szCs w:val="28"/>
        </w:rPr>
        <w:t>十、比赛器材装备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（一）比赛使用中跆协认定的竞赛器材（详见《中国跆拳道协会认证竞赛器材品牌目录》）。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（二）运动员参赛自备电子脚套、护齿、手套、护腿、护臂、护裆等参赛装备。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（三）运动员不得穿着带印有“中国”以及国旗、国徽标识（含英文标识CHINA）字样的道服上场比赛。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（四）运动员领奖时须穿着道服、道鞋；教练员上场执教须穿着运</w:t>
      </w:r>
      <w:r>
        <w:rPr>
          <w:rFonts w:hint="eastAsia" w:ascii="仿宋" w:hAnsi="仿宋" w:eastAsia="仿宋" w:cs="仿宋"/>
          <w:sz w:val="28"/>
          <w:szCs w:val="28"/>
        </w:rPr>
        <w:t>动服、运动鞋。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sz w:val="28"/>
          <w:szCs w:val="28"/>
        </w:rPr>
      </w:pPr>
      <w:r>
        <w:rPr>
          <w:rFonts w:hint="eastAsia" w:ascii="仿宋" w:hAnsi="仿宋" w:eastAsia="仿宋" w:cs="仿宋"/>
          <w:bCs/>
          <w:sz w:val="28"/>
          <w:szCs w:val="28"/>
        </w:rPr>
        <w:t>十一、赛风赛纪及反兴奋剂规定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（一）比赛严格遵守国家体育总局颁布的关于竞赛管理工作和治理赛风赛纪的有关规定。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（二）各运动队须遵守体育道德规范和竞赛规则，参赛不得无故弃权。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（三）若运动队在赛区出现违背赛风赛纪的行为，将按有关规定进行处罚。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（四）兴奋剂检查和处罚按照国家体育总局、中国奥委会反兴奋剂委员会的有关规定执行。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sz w:val="28"/>
          <w:szCs w:val="28"/>
        </w:rPr>
      </w:pPr>
      <w:r>
        <w:rPr>
          <w:rFonts w:hint="eastAsia" w:ascii="仿宋" w:hAnsi="仿宋" w:eastAsia="仿宋" w:cs="仿宋"/>
          <w:color w:val="000000"/>
          <w:sz w:val="28"/>
          <w:szCs w:val="28"/>
        </w:rPr>
        <w:t>十二、</w:t>
      </w:r>
      <w:r>
        <w:rPr>
          <w:rFonts w:hint="eastAsia" w:ascii="仿宋" w:hAnsi="仿宋" w:eastAsia="仿宋" w:cs="仿宋"/>
          <w:sz w:val="28"/>
          <w:szCs w:val="28"/>
        </w:rPr>
        <w:t>报名及报到由比赛组委会自行组织。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color w:val="000000"/>
          <w:sz w:val="28"/>
          <w:szCs w:val="28"/>
        </w:rPr>
      </w:pPr>
      <w:r>
        <w:rPr>
          <w:rFonts w:hint="eastAsia" w:ascii="仿宋" w:hAnsi="仿宋" w:eastAsia="仿宋" w:cs="仿宋"/>
          <w:bCs/>
          <w:color w:val="000000"/>
          <w:sz w:val="28"/>
          <w:szCs w:val="28"/>
        </w:rPr>
        <w:t>十三、</w:t>
      </w:r>
      <w:r>
        <w:rPr>
          <w:rFonts w:hint="eastAsia" w:ascii="仿宋" w:hAnsi="仿宋" w:eastAsia="仿宋" w:cs="仿宋"/>
          <w:color w:val="000000"/>
          <w:sz w:val="28"/>
          <w:szCs w:val="28"/>
        </w:rPr>
        <w:t>比赛服装要求按照竞赛规程、规则及其它有关规定执行。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十四、</w:t>
      </w:r>
      <w:r>
        <w:rPr>
          <w:rFonts w:hint="eastAsia" w:ascii="仿宋" w:hAnsi="仿宋" w:eastAsia="仿宋" w:cs="仿宋"/>
          <w:color w:val="000000"/>
          <w:sz w:val="28"/>
          <w:szCs w:val="28"/>
        </w:rPr>
        <w:t>规程实施细则或补充说明事项，由各分赛区设定。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十五、</w:t>
      </w:r>
      <w:r>
        <w:rPr>
          <w:rFonts w:hint="eastAsia" w:ascii="仿宋" w:hAnsi="仿宋" w:eastAsia="仿宋" w:cs="仿宋"/>
          <w:color w:val="000000"/>
          <w:sz w:val="28"/>
          <w:szCs w:val="28"/>
        </w:rPr>
        <w:t>未尽事宜，由承办单位另行通知。</w:t>
      </w:r>
    </w:p>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54C6A"/>
    <w:rsid w:val="4D85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2019-03-22T03:28:00Z</dcterms:created>
  <dc:creator>停格</dc:creator>
  <cp:lastModifiedBy>停格</cp:lastModifiedBy>
  <dcterms:modified xsi:type="dcterms:W3CDTF">2019-03-22T03:29:42Z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