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日程安排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445"/>
        <w:gridCol w:w="4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时间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活动内容</w:t>
            </w:r>
          </w:p>
        </w:tc>
        <w:tc>
          <w:tcPr>
            <w:tcW w:w="449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i w:val="0"/>
                <w:iCs w:val="0"/>
                <w:kern w:val="0"/>
                <w:sz w:val="30"/>
                <w:szCs w:val="30"/>
              </w:rPr>
              <w:t>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24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日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启程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赴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菲律宾</w:t>
            </w:r>
          </w:p>
        </w:tc>
        <w:tc>
          <w:tcPr>
            <w:tcW w:w="44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中国.南昌-菲律宾.苏比克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4月25日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赛前技术会</w:t>
            </w:r>
          </w:p>
        </w:tc>
        <w:tc>
          <w:tcPr>
            <w:tcW w:w="44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菲律宾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苏比克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4月26日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适应场地</w:t>
            </w:r>
          </w:p>
        </w:tc>
        <w:tc>
          <w:tcPr>
            <w:tcW w:w="44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菲律宾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苏比克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4月27-28日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比赛</w:t>
            </w:r>
          </w:p>
        </w:tc>
        <w:tc>
          <w:tcPr>
            <w:tcW w:w="44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菲律宾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苏比克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4月29日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eastAsia="zh-CN"/>
              </w:rPr>
              <w:t>返回并抵达国内</w:t>
            </w:r>
          </w:p>
        </w:tc>
        <w:tc>
          <w:tcPr>
            <w:tcW w:w="449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菲律宾.苏比克-中国.北京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84F35"/>
    <w:rsid w:val="1F8F316C"/>
    <w:rsid w:val="2D1A1F5F"/>
    <w:rsid w:val="3E16334C"/>
    <w:rsid w:val="56BE4BD0"/>
    <w:rsid w:val="594B6967"/>
    <w:rsid w:val="6F3770F4"/>
    <w:rsid w:val="70215D2B"/>
    <w:rsid w:val="728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2019-03-04T08:38:00Z</dcterms:created>
  <dc:creator>李湛然</dc:creator>
  <cp:lastModifiedBy>李湛然</cp:lastModifiedBy>
  <dcterms:modified xsi:type="dcterms:W3CDTF">2019-03-04T14:33:30Z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