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b/>
          <w:sz w:val="32"/>
          <w:szCs w:val="32"/>
        </w:rPr>
      </w:pPr>
      <w:r>
        <w:rPr>
          <w:rFonts w:hint="eastAsia" w:ascii="仿宋" w:hAnsi="仿宋" w:eastAsia="仿宋"/>
          <w:sz w:val="32"/>
          <w:szCs w:val="32"/>
          <w:lang w:val="en-US" w:eastAsia="zh-CN"/>
        </w:rPr>
        <w:t>附件1</w:t>
      </w:r>
    </w:p>
    <w:p>
      <w:pPr>
        <w:ind w:firstLine="1590" w:firstLineChars="495"/>
        <w:jc w:val="left"/>
        <w:rPr>
          <w:rFonts w:hint="eastAsia" w:ascii="仿宋_GB2312" w:eastAsia="仿宋_GB2312"/>
          <w:b/>
          <w:sz w:val="32"/>
          <w:szCs w:val="32"/>
        </w:rPr>
      </w:pPr>
      <w:r>
        <w:rPr>
          <w:rFonts w:hint="eastAsia" w:ascii="仿宋_GB2312" w:eastAsia="仿宋_GB2312"/>
          <w:b/>
          <w:sz w:val="32"/>
          <w:szCs w:val="32"/>
        </w:rPr>
        <w:t>中国柔道协会科研管理办法（试行）</w:t>
      </w:r>
    </w:p>
    <w:p>
      <w:pPr>
        <w:spacing w:line="240" w:lineRule="auto"/>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2017年10月</w:t>
      </w:r>
    </w:p>
    <w:p>
      <w:pPr>
        <w:ind w:firstLine="1641" w:firstLineChars="1090"/>
        <w:rPr>
          <w:rFonts w:hint="eastAsia" w:ascii="仿宋_GB2312" w:eastAsia="仿宋_GB2312"/>
          <w:b/>
          <w:sz w:val="15"/>
          <w:szCs w:val="15"/>
        </w:rPr>
      </w:pPr>
    </w:p>
    <w:p>
      <w:pPr>
        <w:jc w:val="center"/>
        <w:rPr>
          <w:rFonts w:hint="eastAsia" w:ascii="仿宋_GB2312" w:eastAsia="仿宋_GB2312"/>
          <w:b/>
          <w:sz w:val="28"/>
          <w:szCs w:val="28"/>
        </w:rPr>
      </w:pPr>
      <w:r>
        <w:rPr>
          <w:rFonts w:hint="eastAsia" w:ascii="仿宋_GB2312" w:eastAsia="仿宋_GB2312"/>
          <w:b/>
          <w:sz w:val="28"/>
          <w:szCs w:val="28"/>
        </w:rPr>
        <w:t>第一章</w:t>
      </w:r>
      <w:r>
        <w:rPr>
          <w:rFonts w:hint="eastAsia" w:ascii="仿宋_GB2312" w:eastAsia="仿宋_GB2312"/>
          <w:b/>
          <w:sz w:val="28"/>
          <w:szCs w:val="28"/>
          <w:lang w:val="en-US" w:eastAsia="zh-CN"/>
        </w:rPr>
        <w:t xml:space="preserve"> </w:t>
      </w:r>
      <w:r>
        <w:rPr>
          <w:rFonts w:hint="eastAsia" w:ascii="仿宋_GB2312" w:eastAsia="仿宋_GB2312"/>
          <w:b/>
          <w:sz w:val="28"/>
          <w:szCs w:val="28"/>
        </w:rPr>
        <w:t>总</w:t>
      </w:r>
      <w:r>
        <w:rPr>
          <w:rFonts w:hint="eastAsia" w:ascii="仿宋_GB2312" w:eastAsia="仿宋_GB2312"/>
          <w:b/>
          <w:sz w:val="28"/>
          <w:szCs w:val="28"/>
          <w:lang w:val="en-US" w:eastAsia="zh-CN"/>
        </w:rPr>
        <w:t xml:space="preserve"> </w:t>
      </w:r>
      <w:r>
        <w:rPr>
          <w:rFonts w:hint="eastAsia" w:ascii="仿宋_GB2312" w:eastAsia="仿宋_GB2312"/>
          <w:b/>
          <w:sz w:val="28"/>
          <w:szCs w:val="28"/>
        </w:rPr>
        <w:t>则</w:t>
      </w:r>
    </w:p>
    <w:p>
      <w:pPr>
        <w:spacing w:line="240" w:lineRule="auto"/>
        <w:rPr>
          <w:rFonts w:hint="eastAsia" w:ascii="仿宋_GB2312" w:eastAsia="仿宋_GB2312"/>
          <w:sz w:val="28"/>
          <w:szCs w:val="28"/>
          <w:lang w:val="en-US" w:eastAsia="zh-CN"/>
        </w:rPr>
      </w:pPr>
      <w:r>
        <w:rPr>
          <w:rFonts w:hint="eastAsia" w:ascii="仿宋_GB2312" w:eastAsia="仿宋_GB2312"/>
          <w:sz w:val="28"/>
          <w:szCs w:val="28"/>
          <w:lang w:val="en-US" w:eastAsia="zh-CN"/>
        </w:rPr>
        <w:t>第一条 为了规范和加强中国柔道协会科研项目管理，推动柔道项目发展，制定本办法。</w:t>
      </w:r>
    </w:p>
    <w:p>
      <w:pPr>
        <w:spacing w:line="240" w:lineRule="auto"/>
        <w:rPr>
          <w:rFonts w:hint="eastAsia" w:ascii="仿宋_GB2312" w:eastAsia="仿宋_GB2312"/>
          <w:sz w:val="28"/>
          <w:szCs w:val="28"/>
          <w:lang w:val="en-US" w:eastAsia="zh-CN"/>
        </w:rPr>
      </w:pPr>
      <w:r>
        <w:rPr>
          <w:rFonts w:hint="eastAsia" w:ascii="仿宋_GB2312" w:eastAsia="仿宋_GB2312"/>
          <w:sz w:val="28"/>
          <w:szCs w:val="28"/>
          <w:lang w:val="en-US" w:eastAsia="zh-CN"/>
        </w:rPr>
        <w:t>第二条 本办法适用于科学研究人员及单位针对柔道项目展开的基础理论性研究或应用型研究。</w:t>
      </w:r>
    </w:p>
    <w:p>
      <w:pPr>
        <w:spacing w:line="240" w:lineRule="auto"/>
        <w:rPr>
          <w:rFonts w:hint="eastAsia" w:ascii="仿宋_GB2312" w:eastAsia="仿宋_GB2312"/>
          <w:sz w:val="28"/>
          <w:szCs w:val="28"/>
          <w:lang w:val="en-US" w:eastAsia="zh-CN"/>
        </w:rPr>
      </w:pPr>
      <w:r>
        <w:rPr>
          <w:rFonts w:hint="eastAsia" w:ascii="仿宋_GB2312" w:eastAsia="仿宋_GB2312"/>
          <w:sz w:val="28"/>
          <w:szCs w:val="28"/>
          <w:lang w:val="en-US" w:eastAsia="zh-CN"/>
        </w:rPr>
        <w:t>第三条 科研工作应坚持正确的政治方向，坚持理论联系实际，理论为实践服务。鼓励探索和创新，倡导科学、严谨、勤奋、务实的学术风气，营造繁荣活跃的科研氛围，鼓励加强训练及柔道项目推广的各项研究。</w:t>
      </w:r>
    </w:p>
    <w:p>
      <w:pPr>
        <w:spacing w:line="240" w:lineRule="auto"/>
        <w:rPr>
          <w:rFonts w:hint="eastAsia" w:ascii="仿宋_GB2312" w:eastAsia="仿宋_GB2312"/>
          <w:sz w:val="28"/>
          <w:szCs w:val="28"/>
          <w:lang w:val="en-US" w:eastAsia="zh-CN"/>
        </w:rPr>
      </w:pPr>
      <w:r>
        <w:rPr>
          <w:rFonts w:hint="eastAsia" w:ascii="仿宋_GB2312" w:eastAsia="仿宋_GB2312"/>
          <w:sz w:val="28"/>
          <w:szCs w:val="28"/>
          <w:lang w:val="en-US" w:eastAsia="zh-CN"/>
        </w:rPr>
        <w:t>第四条 中国柔道协会在科研项目管理过程中履行下列职责：</w:t>
      </w:r>
    </w:p>
    <w:p>
      <w:pPr>
        <w:spacing w:line="240" w:lineRule="auto"/>
        <w:ind w:firstLine="280" w:firstLineChars="100"/>
        <w:jc w:val="left"/>
        <w:rPr>
          <w:rFonts w:hint="eastAsia" w:ascii="仿宋_GB2312" w:eastAsia="仿宋_GB2312"/>
          <w:sz w:val="28"/>
          <w:szCs w:val="28"/>
          <w:lang w:val="en-US" w:eastAsia="zh-CN"/>
        </w:rPr>
      </w:pPr>
      <w:r>
        <w:rPr>
          <w:rFonts w:hint="eastAsia" w:ascii="仿宋_GB2312" w:eastAsia="仿宋_GB2312"/>
          <w:sz w:val="28"/>
          <w:szCs w:val="28"/>
          <w:lang w:val="en-US" w:eastAsia="zh-CN"/>
        </w:rPr>
        <w:t>（一）制定并发布年度科研项目指南；</w:t>
      </w:r>
    </w:p>
    <w:p>
      <w:pPr>
        <w:spacing w:line="240" w:lineRule="auto"/>
        <w:ind w:firstLine="280" w:firstLineChars="100"/>
        <w:jc w:val="left"/>
        <w:rPr>
          <w:rFonts w:hint="eastAsia" w:ascii="仿宋_GB2312" w:eastAsia="仿宋_GB2312"/>
          <w:sz w:val="28"/>
          <w:szCs w:val="28"/>
          <w:lang w:val="en-US" w:eastAsia="zh-CN"/>
        </w:rPr>
      </w:pPr>
      <w:r>
        <w:rPr>
          <w:rFonts w:hint="eastAsia" w:ascii="仿宋_GB2312" w:eastAsia="仿宋_GB2312"/>
          <w:sz w:val="28"/>
          <w:szCs w:val="28"/>
          <w:lang w:val="en-US" w:eastAsia="zh-CN"/>
        </w:rPr>
        <w:t>（二）受理科研项目申请；</w:t>
      </w:r>
    </w:p>
    <w:p>
      <w:pPr>
        <w:spacing w:line="240" w:lineRule="auto"/>
        <w:ind w:firstLine="280" w:firstLineChars="100"/>
        <w:jc w:val="left"/>
        <w:rPr>
          <w:rFonts w:hint="eastAsia" w:ascii="仿宋_GB2312" w:eastAsia="仿宋_GB2312"/>
          <w:sz w:val="28"/>
          <w:szCs w:val="28"/>
          <w:lang w:val="en-US" w:eastAsia="zh-CN"/>
        </w:rPr>
      </w:pPr>
      <w:r>
        <w:rPr>
          <w:rFonts w:hint="eastAsia" w:ascii="仿宋_GB2312" w:eastAsia="仿宋_GB2312"/>
          <w:sz w:val="28"/>
          <w:szCs w:val="28"/>
          <w:lang w:val="en-US" w:eastAsia="zh-CN"/>
        </w:rPr>
        <w:t>（三）组织专家进行评审；</w:t>
      </w:r>
    </w:p>
    <w:p>
      <w:pPr>
        <w:spacing w:line="240" w:lineRule="auto"/>
        <w:ind w:firstLine="280" w:firstLineChars="100"/>
        <w:jc w:val="left"/>
        <w:rPr>
          <w:rFonts w:hint="eastAsia" w:ascii="仿宋_GB2312" w:eastAsia="仿宋_GB2312"/>
          <w:sz w:val="28"/>
          <w:szCs w:val="28"/>
          <w:lang w:val="en-US" w:eastAsia="zh-CN"/>
        </w:rPr>
      </w:pPr>
      <w:r>
        <w:rPr>
          <w:rFonts w:hint="eastAsia" w:ascii="仿宋_GB2312" w:eastAsia="仿宋_GB2312"/>
          <w:sz w:val="28"/>
          <w:szCs w:val="28"/>
          <w:lang w:val="en-US" w:eastAsia="zh-CN"/>
        </w:rPr>
        <w:t>（四）管理和监督项目实施。</w:t>
      </w:r>
    </w:p>
    <w:p>
      <w:pPr>
        <w:spacing w:line="240" w:lineRule="auto"/>
        <w:jc w:val="center"/>
        <w:rPr>
          <w:rFonts w:hint="eastAsia" w:ascii="仿宋_GB2312" w:eastAsia="仿宋_GB2312"/>
          <w:b/>
          <w:sz w:val="28"/>
          <w:szCs w:val="28"/>
        </w:rPr>
      </w:pPr>
      <w:r>
        <w:rPr>
          <w:rFonts w:hint="eastAsia" w:ascii="仿宋_GB2312" w:eastAsia="仿宋_GB2312"/>
          <w:b/>
          <w:sz w:val="28"/>
          <w:szCs w:val="28"/>
          <w:lang w:val="en-US" w:eastAsia="zh-CN"/>
        </w:rPr>
        <w:t xml:space="preserve">第二章 </w:t>
      </w:r>
      <w:r>
        <w:rPr>
          <w:rFonts w:hint="eastAsia" w:ascii="仿宋_GB2312" w:eastAsia="仿宋_GB2312"/>
          <w:b/>
          <w:sz w:val="28"/>
          <w:szCs w:val="28"/>
        </w:rPr>
        <w:t>组织管理</w:t>
      </w:r>
    </w:p>
    <w:p>
      <w:pPr>
        <w:rPr>
          <w:rFonts w:hint="eastAsia" w:ascii="仿宋_GB2312" w:eastAsia="仿宋_GB2312"/>
          <w:sz w:val="28"/>
          <w:szCs w:val="28"/>
        </w:rPr>
      </w:pPr>
      <w:r>
        <w:rPr>
          <w:rFonts w:hint="eastAsia" w:ascii="仿宋_GB2312" w:eastAsia="仿宋_GB2312"/>
          <w:sz w:val="28"/>
          <w:szCs w:val="28"/>
        </w:rPr>
        <w:t>第五条</w:t>
      </w:r>
      <w:r>
        <w:rPr>
          <w:rFonts w:hint="eastAsia" w:ascii="仿宋_GB2312" w:eastAsia="仿宋_GB2312"/>
          <w:sz w:val="28"/>
          <w:szCs w:val="28"/>
          <w:lang w:val="en-US" w:eastAsia="zh-CN"/>
        </w:rPr>
        <w:t xml:space="preserve"> </w:t>
      </w:r>
      <w:r>
        <w:rPr>
          <w:rFonts w:hint="eastAsia" w:ascii="仿宋_GB2312" w:eastAsia="仿宋_GB2312"/>
          <w:sz w:val="28"/>
          <w:szCs w:val="28"/>
        </w:rPr>
        <w:t>中国柔道协会负责科研立项、实施、验收、评审、登记、奖励、转让、产业化、归档等全过程管理</w:t>
      </w:r>
      <w:r>
        <w:rPr>
          <w:rFonts w:hint="eastAsia" w:ascii="仿宋_GB2312" w:eastAsia="仿宋_GB2312"/>
          <w:sz w:val="28"/>
          <w:szCs w:val="28"/>
          <w:lang w:eastAsia="zh-CN"/>
        </w:rPr>
        <w:t>，</w:t>
      </w:r>
      <w:r>
        <w:rPr>
          <w:rFonts w:hint="eastAsia" w:ascii="仿宋_GB2312" w:eastAsia="仿宋_GB2312"/>
          <w:sz w:val="28"/>
          <w:szCs w:val="28"/>
        </w:rPr>
        <w:t>定期公布</w:t>
      </w:r>
      <w:r>
        <w:rPr>
          <w:rFonts w:hint="eastAsia" w:ascii="仿宋_GB2312" w:eastAsia="仿宋_GB2312"/>
          <w:sz w:val="28"/>
          <w:szCs w:val="28"/>
          <w:lang w:val="en-US" w:eastAsia="zh-CN"/>
        </w:rPr>
        <w:t>中国柔道协会</w:t>
      </w:r>
      <w:r>
        <w:rPr>
          <w:rFonts w:hint="eastAsia" w:ascii="仿宋_GB2312" w:eastAsia="仿宋_GB2312"/>
          <w:sz w:val="28"/>
          <w:szCs w:val="28"/>
        </w:rPr>
        <w:t>年度科研选题方向。</w:t>
      </w:r>
    </w:p>
    <w:p>
      <w:pPr>
        <w:rPr>
          <w:rFonts w:hint="eastAsia" w:ascii="仿宋_GB2312" w:eastAsia="仿宋_GB2312"/>
          <w:sz w:val="28"/>
          <w:szCs w:val="28"/>
        </w:rPr>
      </w:pPr>
      <w:r>
        <w:rPr>
          <w:rFonts w:hint="eastAsia" w:ascii="仿宋_GB2312" w:eastAsia="仿宋_GB2312"/>
          <w:sz w:val="28"/>
          <w:szCs w:val="28"/>
        </w:rPr>
        <w:t>第六条</w:t>
      </w:r>
      <w:r>
        <w:rPr>
          <w:rFonts w:hint="eastAsia" w:ascii="仿宋_GB2312" w:eastAsia="仿宋_GB2312"/>
          <w:sz w:val="28"/>
          <w:szCs w:val="28"/>
          <w:lang w:val="en-US" w:eastAsia="zh-CN"/>
        </w:rPr>
        <w:t xml:space="preserve"> 中国柔道协会聘请专家对课题进行评审</w:t>
      </w:r>
      <w:r>
        <w:rPr>
          <w:rFonts w:hint="eastAsia" w:ascii="仿宋_GB2312" w:eastAsia="仿宋_GB2312"/>
          <w:sz w:val="28"/>
          <w:szCs w:val="28"/>
        </w:rPr>
        <w:t>。</w:t>
      </w:r>
      <w:r>
        <w:rPr>
          <w:rFonts w:hint="eastAsia" w:ascii="仿宋_GB2312" w:eastAsia="仿宋_GB2312"/>
          <w:sz w:val="28"/>
          <w:szCs w:val="28"/>
          <w:lang w:val="en-US" w:eastAsia="zh-CN"/>
        </w:rPr>
        <w:t>所聘用专家应为具有</w:t>
      </w:r>
      <w:r>
        <w:rPr>
          <w:rFonts w:hint="eastAsia" w:ascii="仿宋_GB2312" w:eastAsia="仿宋_GB2312"/>
          <w:sz w:val="28"/>
          <w:szCs w:val="28"/>
        </w:rPr>
        <w:t>相关学术背景、实践经验的</w:t>
      </w:r>
      <w:r>
        <w:rPr>
          <w:rFonts w:hint="eastAsia" w:ascii="仿宋_GB2312" w:eastAsia="仿宋_GB2312"/>
          <w:sz w:val="28"/>
          <w:szCs w:val="28"/>
          <w:lang w:val="en-US" w:eastAsia="zh-CN"/>
        </w:rPr>
        <w:t>教练员</w:t>
      </w:r>
      <w:r>
        <w:rPr>
          <w:rFonts w:hint="eastAsia" w:ascii="仿宋_GB2312" w:eastAsia="仿宋_GB2312"/>
          <w:sz w:val="28"/>
          <w:szCs w:val="28"/>
        </w:rPr>
        <w:t>、优秀的一线教师和高校领导、</w:t>
      </w:r>
      <w:r>
        <w:rPr>
          <w:rFonts w:hint="eastAsia" w:ascii="仿宋_GB2312" w:eastAsia="仿宋_GB2312"/>
          <w:sz w:val="28"/>
          <w:szCs w:val="28"/>
          <w:lang w:val="en-US" w:eastAsia="zh-CN"/>
        </w:rPr>
        <w:t>柔道领域相关</w:t>
      </w:r>
      <w:r>
        <w:rPr>
          <w:rFonts w:hint="eastAsia" w:ascii="仿宋_GB2312" w:eastAsia="仿宋_GB2312"/>
          <w:sz w:val="28"/>
          <w:szCs w:val="28"/>
        </w:rPr>
        <w:t>专家组成。专</w:t>
      </w:r>
      <w:r>
        <w:rPr>
          <w:rFonts w:hint="eastAsia" w:ascii="仿宋_GB2312" w:eastAsia="仿宋_GB2312"/>
          <w:sz w:val="28"/>
          <w:szCs w:val="28"/>
          <w:lang w:val="en-US" w:eastAsia="zh-CN"/>
        </w:rPr>
        <w:t>家</w:t>
      </w:r>
      <w:r>
        <w:rPr>
          <w:rFonts w:hint="eastAsia" w:ascii="仿宋_GB2312" w:eastAsia="仿宋_GB2312"/>
          <w:sz w:val="28"/>
          <w:szCs w:val="28"/>
        </w:rPr>
        <w:t>职责为指导、组织、实施各项目课题立项申报，参与中期检查</w:t>
      </w:r>
      <w:r>
        <w:rPr>
          <w:rFonts w:hint="eastAsia" w:ascii="仿宋_GB2312" w:eastAsia="仿宋_GB2312"/>
          <w:sz w:val="28"/>
          <w:szCs w:val="28"/>
          <w:lang w:val="en-US" w:eastAsia="zh-CN"/>
        </w:rPr>
        <w:t>及结题评审</w:t>
      </w:r>
      <w:r>
        <w:rPr>
          <w:rFonts w:hint="eastAsia" w:ascii="仿宋_GB2312" w:eastAsia="仿宋_GB2312"/>
          <w:sz w:val="28"/>
          <w:szCs w:val="28"/>
        </w:rPr>
        <w:t>，做好科研成果</w:t>
      </w:r>
      <w:r>
        <w:rPr>
          <w:rFonts w:hint="eastAsia" w:ascii="仿宋_GB2312" w:eastAsia="仿宋_GB2312"/>
          <w:sz w:val="28"/>
          <w:szCs w:val="28"/>
          <w:lang w:val="en-US" w:eastAsia="zh-CN"/>
        </w:rPr>
        <w:t>应用</w:t>
      </w:r>
      <w:r>
        <w:rPr>
          <w:rFonts w:hint="eastAsia" w:ascii="仿宋_GB2312" w:eastAsia="仿宋_GB2312"/>
          <w:sz w:val="28"/>
          <w:szCs w:val="28"/>
        </w:rPr>
        <w:t>和推广工作。</w:t>
      </w:r>
    </w:p>
    <w:p>
      <w:pPr>
        <w:jc w:val="center"/>
        <w:rPr>
          <w:rFonts w:hint="eastAsia" w:ascii="仿宋_GB2312" w:eastAsia="仿宋_GB2312"/>
          <w:b/>
          <w:sz w:val="28"/>
          <w:szCs w:val="28"/>
        </w:rPr>
      </w:pPr>
      <w:r>
        <w:rPr>
          <w:rFonts w:hint="eastAsia" w:ascii="仿宋_GB2312" w:eastAsia="仿宋_GB2312"/>
          <w:b/>
          <w:sz w:val="28"/>
          <w:szCs w:val="28"/>
          <w:lang w:val="en-US" w:eastAsia="zh-CN"/>
        </w:rPr>
        <w:t>第三章 课题申请与受理</w:t>
      </w:r>
    </w:p>
    <w:p>
      <w:pPr>
        <w:rPr>
          <w:rFonts w:hint="eastAsia" w:ascii="仿宋_GB2312" w:eastAsia="仿宋_GB2312"/>
          <w:color w:val="000000"/>
          <w:sz w:val="28"/>
          <w:szCs w:val="28"/>
        </w:rPr>
      </w:pPr>
      <w:r>
        <w:rPr>
          <w:rFonts w:hint="eastAsia" w:ascii="仿宋_GB2312" w:eastAsia="仿宋_GB2312"/>
          <w:color w:val="000000"/>
          <w:sz w:val="28"/>
          <w:szCs w:val="28"/>
          <w:lang w:val="en-US" w:eastAsia="zh-CN"/>
        </w:rPr>
        <w:t>第七条 </w:t>
      </w:r>
      <w:r>
        <w:rPr>
          <w:rFonts w:hint="eastAsia" w:ascii="仿宋_GB2312" w:eastAsia="仿宋_GB2312"/>
          <w:color w:val="000000"/>
          <w:sz w:val="28"/>
          <w:szCs w:val="28"/>
        </w:rPr>
        <w:t>具有</w:t>
      </w:r>
      <w:r>
        <w:rPr>
          <w:rFonts w:hint="eastAsia" w:ascii="仿宋_GB2312" w:eastAsia="仿宋_GB2312"/>
          <w:color w:val="000000"/>
          <w:sz w:val="28"/>
          <w:szCs w:val="28"/>
          <w:lang w:val="en-US" w:eastAsia="zh-CN"/>
        </w:rPr>
        <w:t>柔道训练及科研</w:t>
      </w:r>
      <w:r>
        <w:rPr>
          <w:rFonts w:hint="eastAsia" w:ascii="仿宋_GB2312" w:eastAsia="仿宋_GB2312"/>
          <w:color w:val="000000"/>
          <w:sz w:val="28"/>
          <w:szCs w:val="28"/>
        </w:rPr>
        <w:t>基础、</w:t>
      </w:r>
      <w:r>
        <w:rPr>
          <w:rFonts w:hint="eastAsia" w:ascii="仿宋_GB2312" w:eastAsia="仿宋_GB2312"/>
          <w:color w:val="000000"/>
          <w:sz w:val="28"/>
          <w:szCs w:val="28"/>
          <w:lang w:val="en-US" w:eastAsia="zh-CN"/>
        </w:rPr>
        <w:t>体育</w:t>
      </w:r>
      <w:r>
        <w:rPr>
          <w:rFonts w:hint="eastAsia" w:ascii="仿宋_GB2312" w:eastAsia="仿宋_GB2312"/>
          <w:color w:val="000000"/>
          <w:sz w:val="28"/>
          <w:szCs w:val="28"/>
        </w:rPr>
        <w:t>教学</w:t>
      </w:r>
      <w:r>
        <w:rPr>
          <w:rFonts w:hint="eastAsia" w:ascii="仿宋_GB2312" w:eastAsia="仿宋_GB2312"/>
          <w:color w:val="000000"/>
          <w:sz w:val="28"/>
          <w:szCs w:val="28"/>
          <w:lang w:val="en-US" w:eastAsia="zh-CN"/>
        </w:rPr>
        <w:t>及</w:t>
      </w:r>
      <w:r>
        <w:rPr>
          <w:rFonts w:hint="eastAsia" w:ascii="仿宋_GB2312" w:eastAsia="仿宋_GB2312"/>
          <w:color w:val="000000"/>
          <w:sz w:val="28"/>
          <w:szCs w:val="28"/>
        </w:rPr>
        <w:t>研究条件的单位或具备相关资质的个人均可按照规定提出立项申请。</w:t>
      </w:r>
      <w:r>
        <w:rPr>
          <w:rFonts w:hint="eastAsia" w:ascii="仿宋_GB2312" w:eastAsia="仿宋_GB2312"/>
          <w:color w:val="000000"/>
          <w:sz w:val="28"/>
          <w:szCs w:val="28"/>
          <w:lang w:val="en-US" w:eastAsia="zh-CN"/>
        </w:rPr>
        <w:t>申请人为个人的科研人员需要具备以下条件：</w:t>
      </w:r>
    </w:p>
    <w:p>
      <w:pPr>
        <w:ind w:firstLine="280" w:firstLineChars="100"/>
        <w:rPr>
          <w:rFonts w:hint="eastAsia" w:ascii="仿宋_GB2312" w:eastAsia="仿宋_GB2312"/>
          <w:color w:val="000000"/>
          <w:sz w:val="28"/>
          <w:szCs w:val="28"/>
        </w:rPr>
      </w:pPr>
      <w:r>
        <w:rPr>
          <w:rFonts w:hint="eastAsia" w:ascii="仿宋_GB2312" w:eastAsia="仿宋_GB2312"/>
          <w:color w:val="000000"/>
          <w:sz w:val="28"/>
          <w:szCs w:val="28"/>
          <w:lang w:val="en-US" w:eastAsia="zh-CN"/>
        </w:rPr>
        <w:t>（一）具有承担基础课题研究的经历；</w:t>
      </w:r>
    </w:p>
    <w:p>
      <w:pPr>
        <w:ind w:firstLine="280" w:firstLineChars="100"/>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（二）具有中级及以上专业技术职务或职称。</w:t>
      </w:r>
    </w:p>
    <w:p>
      <w:pPr>
        <w:rPr>
          <w:rFonts w:hint="eastAsia" w:ascii="仿宋_GB2312" w:eastAsia="仿宋_GB2312"/>
          <w:color w:val="000000"/>
          <w:sz w:val="28"/>
          <w:szCs w:val="28"/>
        </w:rPr>
      </w:pPr>
      <w:r>
        <w:rPr>
          <w:rFonts w:hint="eastAsia" w:ascii="仿宋_GB2312" w:eastAsia="仿宋_GB2312"/>
          <w:color w:val="000000"/>
          <w:sz w:val="28"/>
          <w:szCs w:val="28"/>
          <w:lang w:val="en-US" w:eastAsia="zh-CN"/>
        </w:rPr>
        <w:t>第八条 申请课题项目的数量应当符合下列要求：</w:t>
      </w:r>
    </w:p>
    <w:p>
      <w:pPr>
        <w:ind w:firstLine="280" w:firstLineChars="100"/>
        <w:rPr>
          <w:rFonts w:hint="eastAsia" w:ascii="仿宋_GB2312" w:eastAsia="仿宋_GB2312"/>
          <w:color w:val="000000"/>
          <w:sz w:val="28"/>
          <w:szCs w:val="28"/>
        </w:rPr>
      </w:pPr>
      <w:r>
        <w:rPr>
          <w:rFonts w:hint="eastAsia" w:ascii="仿宋_GB2312" w:eastAsia="仿宋_GB2312"/>
          <w:color w:val="000000"/>
          <w:sz w:val="28"/>
          <w:szCs w:val="28"/>
          <w:lang w:val="en-US" w:eastAsia="zh-CN"/>
        </w:rPr>
        <w:t>（一）具有中级专业技术职务或职称的人员，同年申请或者参与申请重点项目不得超过一项；</w:t>
      </w:r>
    </w:p>
    <w:p>
      <w:pPr>
        <w:ind w:firstLine="280" w:firstLineChars="100"/>
        <w:rPr>
          <w:rFonts w:hint="eastAsia" w:ascii="仿宋_GB2312" w:eastAsia="仿宋_GB2312"/>
          <w:color w:val="000000"/>
          <w:sz w:val="28"/>
          <w:szCs w:val="28"/>
        </w:rPr>
      </w:pPr>
      <w:r>
        <w:rPr>
          <w:rFonts w:hint="eastAsia" w:ascii="仿宋_GB2312" w:eastAsia="仿宋_GB2312"/>
          <w:color w:val="000000"/>
          <w:sz w:val="28"/>
          <w:szCs w:val="28"/>
          <w:lang w:val="en-US" w:eastAsia="zh-CN"/>
        </w:rPr>
        <w:t>（二）</w:t>
      </w:r>
      <w:r>
        <w:rPr>
          <w:rFonts w:hint="eastAsia" w:ascii="仿宋_GB2312" w:eastAsia="仿宋_GB2312"/>
          <w:color w:val="000000"/>
          <w:sz w:val="28"/>
          <w:szCs w:val="28"/>
        </w:rPr>
        <w:t>科研工作主持人一次只能主持一个课题，上年度课题未完成者，不得申报下年度课题。</w:t>
      </w:r>
    </w:p>
    <w:p>
      <w:pPr>
        <w:rPr>
          <w:rFonts w:hint="eastAsia" w:ascii="仿宋_GB2312" w:eastAsia="仿宋_GB2312"/>
          <w:color w:val="000000"/>
          <w:sz w:val="28"/>
          <w:szCs w:val="28"/>
        </w:rPr>
      </w:pPr>
      <w:r>
        <w:rPr>
          <w:rFonts w:hint="eastAsia" w:ascii="仿宋_GB2312" w:eastAsia="仿宋_GB2312"/>
          <w:color w:val="000000"/>
          <w:sz w:val="28"/>
          <w:szCs w:val="28"/>
        </w:rPr>
        <w:t>第</w:t>
      </w:r>
      <w:r>
        <w:rPr>
          <w:rFonts w:hint="eastAsia" w:ascii="仿宋_GB2312" w:eastAsia="仿宋_GB2312"/>
          <w:color w:val="000000"/>
          <w:sz w:val="28"/>
          <w:szCs w:val="28"/>
          <w:lang w:val="en-US" w:eastAsia="zh-CN"/>
        </w:rPr>
        <w:t>九</w:t>
      </w:r>
      <w:r>
        <w:rPr>
          <w:rFonts w:hint="eastAsia" w:ascii="仿宋_GB2312" w:eastAsia="仿宋_GB2312"/>
          <w:color w:val="000000"/>
          <w:sz w:val="28"/>
          <w:szCs w:val="28"/>
        </w:rPr>
        <w:t xml:space="preserve">条 </w:t>
      </w:r>
      <w:r>
        <w:rPr>
          <w:rFonts w:hint="eastAsia" w:ascii="仿宋_GB2312" w:eastAsia="仿宋_GB2312"/>
          <w:color w:val="000000"/>
          <w:sz w:val="28"/>
          <w:szCs w:val="28"/>
          <w:lang w:val="en-US" w:eastAsia="zh-CN"/>
        </w:rPr>
        <w:t>申请课题内容及形式应当符合以下要求：</w:t>
      </w:r>
    </w:p>
    <w:p>
      <w:pPr>
        <w:ind w:firstLine="280" w:firstLineChars="100"/>
        <w:rPr>
          <w:rFonts w:hint="eastAsia" w:ascii="仿宋_GB2312" w:eastAsia="仿宋_GB2312"/>
          <w:color w:val="000000"/>
          <w:sz w:val="28"/>
          <w:szCs w:val="28"/>
        </w:rPr>
      </w:pP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一</w:t>
      </w:r>
      <w:r>
        <w:rPr>
          <w:rFonts w:hint="eastAsia" w:ascii="仿宋_GB2312" w:eastAsia="仿宋_GB2312"/>
          <w:color w:val="000000"/>
          <w:sz w:val="28"/>
          <w:szCs w:val="28"/>
          <w:lang w:eastAsia="zh-CN"/>
        </w:rPr>
        <w:t>）</w:t>
      </w:r>
      <w:r>
        <w:rPr>
          <w:rFonts w:hint="eastAsia" w:ascii="仿宋_GB2312" w:eastAsia="仿宋_GB2312"/>
          <w:color w:val="000000"/>
          <w:sz w:val="28"/>
          <w:szCs w:val="28"/>
        </w:rPr>
        <w:t>立项题目应具有较高的理论意义和实践价值</w:t>
      </w:r>
      <w:r>
        <w:rPr>
          <w:rFonts w:hint="eastAsia" w:ascii="仿宋_GB2312" w:eastAsia="仿宋_GB2312"/>
          <w:color w:val="000000"/>
          <w:sz w:val="28"/>
          <w:szCs w:val="28"/>
          <w:lang w:eastAsia="zh-CN"/>
        </w:rPr>
        <w:t>，</w:t>
      </w:r>
      <w:r>
        <w:rPr>
          <w:rFonts w:hint="eastAsia" w:ascii="仿宋_GB2312" w:eastAsia="仿宋_GB2312"/>
          <w:color w:val="000000"/>
          <w:sz w:val="28"/>
          <w:szCs w:val="28"/>
        </w:rPr>
        <w:t>避免低水平重复研究。</w:t>
      </w:r>
    </w:p>
    <w:p>
      <w:pPr>
        <w:ind w:firstLine="280" w:firstLineChars="100"/>
        <w:rPr>
          <w:rFonts w:hint="eastAsia" w:ascii="仿宋_GB2312" w:eastAsia="仿宋_GB2312"/>
          <w:color w:val="000000"/>
          <w:sz w:val="28"/>
          <w:szCs w:val="28"/>
        </w:rPr>
      </w:pP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二</w:t>
      </w:r>
      <w:r>
        <w:rPr>
          <w:rFonts w:hint="eastAsia" w:ascii="仿宋_GB2312" w:eastAsia="仿宋_GB2312"/>
          <w:color w:val="000000"/>
          <w:sz w:val="28"/>
          <w:szCs w:val="28"/>
          <w:lang w:eastAsia="zh-CN"/>
        </w:rPr>
        <w:t>）</w:t>
      </w:r>
      <w:r>
        <w:rPr>
          <w:rFonts w:hint="eastAsia" w:ascii="仿宋_GB2312" w:eastAsia="仿宋_GB2312"/>
          <w:color w:val="000000"/>
          <w:sz w:val="28"/>
          <w:szCs w:val="28"/>
        </w:rPr>
        <w:t>选题科学、内容充实、论证充分、预计要解决的问题明确，逻辑清晰，研究方法科学可行</w:t>
      </w:r>
      <w:r>
        <w:rPr>
          <w:rFonts w:hint="eastAsia" w:ascii="仿宋_GB2312" w:eastAsia="仿宋_GB2312"/>
          <w:color w:val="000000"/>
          <w:sz w:val="28"/>
          <w:szCs w:val="28"/>
          <w:lang w:eastAsia="zh-CN"/>
        </w:rPr>
        <w:t>，</w:t>
      </w:r>
      <w:r>
        <w:rPr>
          <w:rFonts w:hint="eastAsia" w:ascii="仿宋_GB2312" w:eastAsia="仿宋_GB2312"/>
          <w:color w:val="000000"/>
          <w:sz w:val="28"/>
          <w:szCs w:val="28"/>
        </w:rPr>
        <w:t>科研成果形式明确。</w:t>
      </w:r>
    </w:p>
    <w:p>
      <w:pPr>
        <w:ind w:firstLine="280" w:firstLineChars="100"/>
        <w:rPr>
          <w:rFonts w:hint="eastAsia" w:ascii="仿宋_GB2312" w:eastAsia="仿宋_GB2312"/>
          <w:color w:val="000000"/>
          <w:sz w:val="28"/>
          <w:szCs w:val="28"/>
        </w:rPr>
      </w:pP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三</w:t>
      </w: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单个课题</w:t>
      </w:r>
      <w:r>
        <w:rPr>
          <w:rFonts w:hint="eastAsia" w:ascii="仿宋_GB2312" w:eastAsia="仿宋_GB2312"/>
          <w:color w:val="000000"/>
          <w:sz w:val="28"/>
          <w:szCs w:val="28"/>
        </w:rPr>
        <w:t>主持人1人，主要参与者至少</w:t>
      </w:r>
      <w:r>
        <w:rPr>
          <w:rFonts w:hint="eastAsia" w:ascii="仿宋_GB2312" w:eastAsia="仿宋_GB2312"/>
          <w:color w:val="000000"/>
          <w:sz w:val="28"/>
          <w:szCs w:val="28"/>
          <w:lang w:val="en-US" w:eastAsia="zh-CN"/>
        </w:rPr>
        <w:t>2</w:t>
      </w:r>
      <w:r>
        <w:rPr>
          <w:rFonts w:hint="eastAsia" w:ascii="仿宋_GB2312" w:eastAsia="仿宋_GB2312"/>
          <w:color w:val="000000"/>
          <w:sz w:val="28"/>
          <w:szCs w:val="28"/>
        </w:rPr>
        <w:t>人</w:t>
      </w:r>
      <w:r>
        <w:rPr>
          <w:rFonts w:hint="eastAsia" w:ascii="仿宋_GB2312" w:eastAsia="仿宋_GB2312"/>
          <w:color w:val="000000"/>
          <w:sz w:val="28"/>
          <w:szCs w:val="28"/>
          <w:lang w:eastAsia="zh-CN"/>
        </w:rPr>
        <w:t>，</w:t>
      </w:r>
      <w:r>
        <w:rPr>
          <w:rFonts w:hint="eastAsia" w:ascii="仿宋_GB2312" w:eastAsia="仿宋_GB2312"/>
          <w:color w:val="000000"/>
          <w:sz w:val="28"/>
          <w:szCs w:val="28"/>
        </w:rPr>
        <w:t>课题组人数限</w:t>
      </w:r>
      <w:r>
        <w:rPr>
          <w:rFonts w:hint="eastAsia" w:ascii="仿宋_GB2312" w:eastAsia="仿宋_GB2312"/>
          <w:color w:val="000000"/>
          <w:sz w:val="28"/>
          <w:szCs w:val="28"/>
          <w:lang w:val="en-US" w:eastAsia="zh-CN"/>
        </w:rPr>
        <w:t>8</w:t>
      </w:r>
      <w:r>
        <w:rPr>
          <w:rFonts w:hint="eastAsia" w:ascii="仿宋_GB2312" w:eastAsia="仿宋_GB2312"/>
          <w:color w:val="000000"/>
          <w:sz w:val="28"/>
          <w:szCs w:val="28"/>
        </w:rPr>
        <w:t>人以内</w:t>
      </w:r>
      <w:r>
        <w:rPr>
          <w:rFonts w:hint="eastAsia" w:ascii="仿宋_GB2312" w:eastAsia="仿宋_GB2312"/>
          <w:color w:val="000000"/>
          <w:sz w:val="28"/>
          <w:szCs w:val="28"/>
          <w:lang w:eastAsia="zh-CN"/>
        </w:rPr>
        <w:t>，</w:t>
      </w:r>
      <w:r>
        <w:rPr>
          <w:rFonts w:hint="eastAsia" w:ascii="仿宋_GB2312" w:eastAsia="仿宋_GB2312"/>
          <w:color w:val="000000"/>
          <w:sz w:val="28"/>
          <w:szCs w:val="28"/>
        </w:rPr>
        <w:t>课题研究</w:t>
      </w:r>
      <w:r>
        <w:rPr>
          <w:rFonts w:hint="eastAsia" w:ascii="仿宋_GB2312" w:eastAsia="仿宋_GB2312"/>
          <w:color w:val="000000"/>
          <w:sz w:val="28"/>
          <w:szCs w:val="28"/>
          <w:lang w:val="en-US" w:eastAsia="zh-CN"/>
        </w:rPr>
        <w:t>时间</w:t>
      </w:r>
      <w:r>
        <w:rPr>
          <w:rFonts w:hint="eastAsia" w:ascii="仿宋_GB2312" w:eastAsia="仿宋_GB2312"/>
          <w:color w:val="000000"/>
          <w:sz w:val="28"/>
          <w:szCs w:val="28"/>
        </w:rPr>
        <w:t>一般为</w:t>
      </w:r>
      <w:r>
        <w:rPr>
          <w:rFonts w:hint="eastAsia" w:ascii="仿宋_GB2312" w:eastAsia="仿宋_GB2312"/>
          <w:color w:val="000000"/>
          <w:sz w:val="28"/>
          <w:szCs w:val="28"/>
          <w:lang w:val="en-US" w:eastAsia="zh-CN"/>
        </w:rPr>
        <w:t>6</w:t>
      </w:r>
      <w:r>
        <w:rPr>
          <w:rFonts w:hint="eastAsia" w:ascii="仿宋_GB2312" w:eastAsia="仿宋_GB2312"/>
          <w:color w:val="000000"/>
          <w:sz w:val="28"/>
          <w:szCs w:val="28"/>
        </w:rPr>
        <w:t>个月，最长不</w:t>
      </w:r>
      <w:r>
        <w:rPr>
          <w:rFonts w:hint="eastAsia" w:ascii="仿宋_GB2312" w:eastAsia="仿宋_GB2312"/>
          <w:color w:val="000000"/>
          <w:sz w:val="28"/>
          <w:szCs w:val="28"/>
          <w:lang w:val="en-US" w:eastAsia="zh-CN"/>
        </w:rPr>
        <w:t>得</w:t>
      </w:r>
      <w:r>
        <w:rPr>
          <w:rFonts w:hint="eastAsia" w:ascii="仿宋_GB2312" w:eastAsia="仿宋_GB2312"/>
          <w:color w:val="000000"/>
          <w:sz w:val="28"/>
          <w:szCs w:val="28"/>
        </w:rPr>
        <w:t>超过1年。</w:t>
      </w:r>
    </w:p>
    <w:p>
      <w:pPr>
        <w:rPr>
          <w:rFonts w:hint="eastAsia" w:ascii="仿宋_GB2312" w:eastAsia="仿宋_GB2312"/>
          <w:color w:val="000000"/>
          <w:sz w:val="28"/>
          <w:szCs w:val="28"/>
        </w:rPr>
      </w:pPr>
      <w:r>
        <w:rPr>
          <w:rFonts w:hint="eastAsia" w:ascii="仿宋_GB2312" w:eastAsia="仿宋_GB2312"/>
          <w:color w:val="000000"/>
          <w:sz w:val="28"/>
          <w:szCs w:val="28"/>
          <w:lang w:val="en-US" w:eastAsia="zh-CN"/>
        </w:rPr>
        <w:t>第十条 中国柔道协会</w:t>
      </w:r>
      <w:r>
        <w:rPr>
          <w:rFonts w:hint="eastAsia" w:ascii="仿宋_GB2312" w:eastAsia="仿宋_GB2312"/>
          <w:color w:val="000000"/>
          <w:sz w:val="28"/>
          <w:szCs w:val="28"/>
        </w:rPr>
        <w:t>根据本办法对立项申请进行资格审查，通过资格审查的项目</w:t>
      </w:r>
      <w:r>
        <w:rPr>
          <w:rFonts w:hint="eastAsia" w:ascii="仿宋_GB2312" w:eastAsia="仿宋_GB2312"/>
          <w:color w:val="000000"/>
          <w:sz w:val="28"/>
          <w:szCs w:val="28"/>
          <w:lang w:val="en-US" w:eastAsia="zh-CN"/>
        </w:rPr>
        <w:t>组织专家进行评审。评审专家对项目申请应当从科学价值、创新性、社会影响以及研究方案的可行性等方面进行独立判断和评价，提出评审意见。重点参考以下几个方面：</w:t>
      </w:r>
    </w:p>
    <w:p>
      <w:pPr>
        <w:ind w:firstLine="280" w:firstLineChars="100"/>
        <w:rPr>
          <w:rFonts w:hint="eastAsia" w:ascii="仿宋_GB2312" w:eastAsia="仿宋_GB2312"/>
          <w:color w:val="000000"/>
          <w:sz w:val="28"/>
          <w:szCs w:val="28"/>
        </w:rPr>
      </w:pPr>
      <w:r>
        <w:rPr>
          <w:rFonts w:hint="eastAsia" w:ascii="仿宋_GB2312" w:eastAsia="仿宋_GB2312"/>
          <w:color w:val="000000"/>
          <w:sz w:val="28"/>
          <w:szCs w:val="28"/>
          <w:lang w:val="en-US" w:eastAsia="zh-CN"/>
        </w:rPr>
        <w:t>（一）申请人和参与者的研究经历；</w:t>
      </w:r>
    </w:p>
    <w:p>
      <w:pPr>
        <w:ind w:firstLine="280" w:firstLineChars="100"/>
        <w:rPr>
          <w:rFonts w:hint="eastAsia" w:ascii="仿宋_GB2312" w:eastAsia="仿宋_GB2312"/>
          <w:color w:val="000000"/>
          <w:sz w:val="28"/>
          <w:szCs w:val="28"/>
        </w:rPr>
      </w:pPr>
      <w:r>
        <w:rPr>
          <w:rFonts w:hint="eastAsia" w:ascii="仿宋_GB2312" w:eastAsia="仿宋_GB2312"/>
          <w:color w:val="000000"/>
          <w:sz w:val="28"/>
          <w:szCs w:val="28"/>
          <w:lang w:val="en-US" w:eastAsia="zh-CN"/>
        </w:rPr>
        <w:t>（二）研究队伍构成、研究基础和相关的研究条件；</w:t>
      </w:r>
    </w:p>
    <w:p>
      <w:pPr>
        <w:ind w:firstLine="280" w:firstLineChars="100"/>
        <w:rPr>
          <w:rFonts w:hint="eastAsia" w:ascii="仿宋_GB2312" w:eastAsia="仿宋_GB2312"/>
          <w:color w:val="000000"/>
          <w:sz w:val="28"/>
          <w:szCs w:val="28"/>
        </w:rPr>
      </w:pPr>
      <w:r>
        <w:rPr>
          <w:rFonts w:hint="eastAsia" w:ascii="仿宋_GB2312" w:eastAsia="仿宋_GB2312"/>
          <w:color w:val="000000"/>
          <w:sz w:val="28"/>
          <w:szCs w:val="28"/>
          <w:lang w:val="en-US" w:eastAsia="zh-CN"/>
        </w:rPr>
        <w:t>（三）申请人完成项目的可行性；</w:t>
      </w:r>
    </w:p>
    <w:p>
      <w:pPr>
        <w:ind w:firstLine="280" w:firstLineChars="100"/>
        <w:rPr>
          <w:rFonts w:hint="eastAsia" w:ascii="仿宋_GB2312" w:eastAsia="仿宋_GB2312"/>
          <w:color w:val="000000"/>
          <w:sz w:val="28"/>
          <w:szCs w:val="28"/>
        </w:rPr>
      </w:pPr>
      <w:r>
        <w:rPr>
          <w:rFonts w:hint="eastAsia" w:ascii="仿宋_GB2312" w:eastAsia="仿宋_GB2312"/>
          <w:color w:val="000000"/>
          <w:sz w:val="28"/>
          <w:szCs w:val="28"/>
          <w:lang w:val="en-US" w:eastAsia="zh-CN"/>
        </w:rPr>
        <w:t>（四）项目申请经费使用计划的合理性。</w:t>
      </w:r>
    </w:p>
    <w:p>
      <w:pPr>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第十一条 课题立项程序</w:t>
      </w:r>
    </w:p>
    <w:p>
      <w:pPr>
        <w:ind w:firstLine="280" w:firstLineChars="100"/>
        <w:rPr>
          <w:rFonts w:hint="eastAsia" w:ascii="仿宋_GB2312" w:eastAsia="仿宋_GB2312"/>
          <w:color w:val="000000"/>
          <w:sz w:val="28"/>
          <w:szCs w:val="28"/>
        </w:rPr>
      </w:pP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一</w:t>
      </w:r>
      <w:r>
        <w:rPr>
          <w:rFonts w:hint="eastAsia" w:ascii="仿宋_GB2312" w:eastAsia="仿宋_GB2312"/>
          <w:color w:val="000000"/>
          <w:sz w:val="28"/>
          <w:szCs w:val="28"/>
          <w:lang w:eastAsia="zh-CN"/>
        </w:rPr>
        <w:t>）</w:t>
      </w:r>
      <w:r>
        <w:rPr>
          <w:rFonts w:hint="eastAsia" w:ascii="仿宋_GB2312" w:eastAsia="仿宋_GB2312"/>
          <w:color w:val="000000"/>
          <w:sz w:val="28"/>
          <w:szCs w:val="28"/>
        </w:rPr>
        <w:t>课题主持人填写</w:t>
      </w:r>
      <w:r>
        <w:rPr>
          <w:rFonts w:hint="eastAsia" w:ascii="仿宋_GB2312" w:eastAsia="仿宋_GB2312"/>
          <w:color w:val="000000"/>
          <w:sz w:val="28"/>
          <w:szCs w:val="28"/>
          <w:lang w:val="en-US" w:eastAsia="zh-CN"/>
        </w:rPr>
        <w:t>并</w:t>
      </w:r>
      <w:r>
        <w:rPr>
          <w:rFonts w:hint="eastAsia" w:ascii="仿宋_GB2312" w:eastAsia="仿宋_GB2312"/>
          <w:color w:val="000000"/>
          <w:sz w:val="28"/>
          <w:szCs w:val="28"/>
        </w:rPr>
        <w:t>提交《</w:t>
      </w:r>
      <w:r>
        <w:rPr>
          <w:rFonts w:hint="eastAsia" w:ascii="仿宋_GB2312" w:eastAsia="仿宋_GB2312"/>
          <w:color w:val="000000"/>
          <w:sz w:val="28"/>
          <w:szCs w:val="28"/>
          <w:lang w:val="en-US" w:eastAsia="zh-CN"/>
        </w:rPr>
        <w:t>中国柔道协会</w:t>
      </w:r>
      <w:r>
        <w:rPr>
          <w:rFonts w:hint="eastAsia" w:ascii="仿宋_GB2312" w:eastAsia="仿宋_GB2312"/>
          <w:color w:val="000000"/>
          <w:sz w:val="28"/>
          <w:szCs w:val="28"/>
        </w:rPr>
        <w:t>课题立项申报书》，提交打印件</w:t>
      </w:r>
      <w:r>
        <w:rPr>
          <w:rFonts w:hint="eastAsia" w:ascii="仿宋_GB2312" w:eastAsia="仿宋_GB2312"/>
          <w:color w:val="000000"/>
          <w:sz w:val="28"/>
          <w:szCs w:val="28"/>
          <w:lang w:val="en-US" w:eastAsia="zh-CN"/>
        </w:rPr>
        <w:t>3</w:t>
      </w:r>
      <w:r>
        <w:rPr>
          <w:rFonts w:hint="eastAsia" w:ascii="仿宋_GB2312" w:eastAsia="仿宋_GB2312"/>
          <w:color w:val="000000"/>
          <w:sz w:val="28"/>
          <w:szCs w:val="28"/>
        </w:rPr>
        <w:t>份，电子版1份</w:t>
      </w:r>
      <w:r>
        <w:rPr>
          <w:rFonts w:hint="eastAsia" w:ascii="仿宋_GB2312" w:eastAsia="仿宋_GB2312"/>
          <w:color w:val="000000"/>
          <w:sz w:val="28"/>
          <w:szCs w:val="28"/>
          <w:lang w:eastAsia="zh-CN"/>
        </w:rPr>
        <w:t>。</w:t>
      </w:r>
    </w:p>
    <w:p>
      <w:pPr>
        <w:ind w:firstLine="280" w:firstLineChars="100"/>
        <w:rPr>
          <w:rFonts w:hint="eastAsia" w:ascii="仿宋_GB2312" w:eastAsia="仿宋_GB2312"/>
          <w:color w:val="000000"/>
          <w:sz w:val="28"/>
          <w:szCs w:val="28"/>
        </w:rPr>
      </w:pPr>
      <w:r>
        <w:rPr>
          <w:rFonts w:hint="eastAsia" w:ascii="仿宋_GB2312" w:eastAsia="仿宋_GB2312"/>
          <w:color w:val="000000"/>
          <w:sz w:val="28"/>
          <w:szCs w:val="28"/>
          <w:lang w:val="en-US" w:eastAsia="zh-CN"/>
        </w:rPr>
        <w:t>（二）中国柔道协会</w:t>
      </w:r>
      <w:r>
        <w:rPr>
          <w:rFonts w:hint="eastAsia" w:ascii="仿宋_GB2312" w:eastAsia="仿宋_GB2312"/>
          <w:color w:val="000000"/>
          <w:sz w:val="28"/>
          <w:szCs w:val="28"/>
        </w:rPr>
        <w:t>召集项目专家小组对申报立项课题进行全面的综合评审</w:t>
      </w: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对予以立项的课题发布课题立项通知</w:t>
      </w:r>
      <w:r>
        <w:rPr>
          <w:rFonts w:hint="eastAsia" w:ascii="仿宋_GB2312" w:eastAsia="仿宋_GB2312"/>
          <w:color w:val="000000"/>
          <w:sz w:val="28"/>
          <w:szCs w:val="28"/>
        </w:rPr>
        <w:t>。</w:t>
      </w:r>
    </w:p>
    <w:p>
      <w:pPr>
        <w:rPr>
          <w:rFonts w:hint="eastAsia" w:ascii="仿宋_GB2312" w:eastAsia="仿宋_GB2312"/>
          <w:color w:val="000000"/>
          <w:sz w:val="28"/>
          <w:szCs w:val="28"/>
        </w:rPr>
      </w:pPr>
      <w:r>
        <w:rPr>
          <w:rFonts w:hint="eastAsia" w:ascii="仿宋_GB2312" w:eastAsia="仿宋_GB2312"/>
          <w:color w:val="000000"/>
          <w:sz w:val="28"/>
          <w:szCs w:val="28"/>
        </w:rPr>
        <w:t>第十</w:t>
      </w:r>
      <w:r>
        <w:rPr>
          <w:rFonts w:hint="eastAsia" w:ascii="仿宋_GB2312" w:eastAsia="仿宋_GB2312"/>
          <w:color w:val="000000"/>
          <w:sz w:val="28"/>
          <w:szCs w:val="28"/>
          <w:lang w:val="en-US" w:eastAsia="zh-CN"/>
        </w:rPr>
        <w:t>二</w:t>
      </w:r>
      <w:r>
        <w:rPr>
          <w:rFonts w:hint="eastAsia" w:ascii="仿宋_GB2312" w:eastAsia="仿宋_GB2312"/>
          <w:color w:val="000000"/>
          <w:sz w:val="28"/>
          <w:szCs w:val="28"/>
        </w:rPr>
        <w:t>条</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科研工作主持人接到立项批准通知后，应尽快确定具体的课题实施方案，一个月内组织开题，深入论证，进一步完善研究计划，明确分工，并及时将实施方案报</w:t>
      </w:r>
      <w:r>
        <w:rPr>
          <w:rFonts w:hint="eastAsia" w:ascii="仿宋_GB2312" w:eastAsia="仿宋_GB2312"/>
          <w:color w:val="000000"/>
          <w:sz w:val="28"/>
          <w:szCs w:val="28"/>
          <w:lang w:val="en-US" w:eastAsia="zh-CN"/>
        </w:rPr>
        <w:t>送中国柔道协会</w:t>
      </w:r>
      <w:r>
        <w:rPr>
          <w:rFonts w:hint="eastAsia" w:ascii="仿宋_GB2312" w:eastAsia="仿宋_GB2312"/>
          <w:color w:val="000000"/>
          <w:sz w:val="28"/>
          <w:szCs w:val="28"/>
        </w:rPr>
        <w:t>。</w:t>
      </w:r>
    </w:p>
    <w:p>
      <w:pPr>
        <w:rPr>
          <w:rFonts w:hint="eastAsia" w:ascii="仿宋_GB2312" w:eastAsia="仿宋_GB2312"/>
          <w:color w:val="000000"/>
          <w:sz w:val="28"/>
          <w:szCs w:val="28"/>
        </w:rPr>
      </w:pPr>
      <w:r>
        <w:rPr>
          <w:rFonts w:hint="eastAsia" w:ascii="仿宋_GB2312" w:eastAsia="仿宋_GB2312"/>
          <w:color w:val="000000"/>
          <w:sz w:val="28"/>
          <w:szCs w:val="28"/>
        </w:rPr>
        <w:t>第十</w:t>
      </w:r>
      <w:r>
        <w:rPr>
          <w:rFonts w:hint="eastAsia" w:ascii="仿宋_GB2312" w:eastAsia="仿宋_GB2312"/>
          <w:color w:val="000000"/>
          <w:sz w:val="28"/>
          <w:szCs w:val="28"/>
          <w:lang w:val="en-US" w:eastAsia="zh-CN"/>
        </w:rPr>
        <w:t>三</w:t>
      </w:r>
      <w:r>
        <w:rPr>
          <w:rFonts w:hint="eastAsia" w:ascii="仿宋_GB2312" w:eastAsia="仿宋_GB2312"/>
          <w:color w:val="000000"/>
          <w:sz w:val="28"/>
          <w:szCs w:val="28"/>
        </w:rPr>
        <w:t>条 凡有以下情况之一者，须由课题申请人提出书面申请，报审批。</w:t>
      </w:r>
    </w:p>
    <w:p>
      <w:pPr>
        <w:ind w:firstLine="280" w:firstLineChars="100"/>
        <w:jc w:val="left"/>
        <w:rPr>
          <w:rFonts w:hint="eastAsia" w:ascii="仿宋_GB2312" w:eastAsia="仿宋_GB2312"/>
          <w:color w:val="000000"/>
          <w:sz w:val="28"/>
          <w:szCs w:val="28"/>
        </w:rPr>
      </w:pP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一</w:t>
      </w:r>
      <w:r>
        <w:rPr>
          <w:rFonts w:hint="eastAsia" w:ascii="仿宋_GB2312" w:eastAsia="仿宋_GB2312"/>
          <w:color w:val="000000"/>
          <w:sz w:val="28"/>
          <w:szCs w:val="28"/>
          <w:lang w:eastAsia="zh-CN"/>
        </w:rPr>
        <w:t>）</w:t>
      </w:r>
      <w:r>
        <w:rPr>
          <w:rFonts w:hint="eastAsia" w:ascii="仿宋_GB2312" w:eastAsia="仿宋_GB2312"/>
          <w:color w:val="000000"/>
          <w:sz w:val="28"/>
          <w:szCs w:val="28"/>
        </w:rPr>
        <w:t>变更课题主持人或主要参与者；</w:t>
      </w:r>
    </w:p>
    <w:p>
      <w:pPr>
        <w:ind w:firstLine="280" w:firstLineChars="100"/>
        <w:jc w:val="left"/>
        <w:rPr>
          <w:rFonts w:hint="eastAsia" w:ascii="仿宋_GB2312" w:eastAsia="仿宋_GB2312"/>
          <w:color w:val="000000"/>
          <w:sz w:val="28"/>
          <w:szCs w:val="28"/>
        </w:rPr>
      </w:pP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二</w:t>
      </w:r>
      <w:r>
        <w:rPr>
          <w:rFonts w:hint="eastAsia" w:ascii="仿宋_GB2312" w:eastAsia="仿宋_GB2312"/>
          <w:color w:val="000000"/>
          <w:sz w:val="28"/>
          <w:szCs w:val="28"/>
          <w:lang w:eastAsia="zh-CN"/>
        </w:rPr>
        <w:t>）</w:t>
      </w:r>
      <w:r>
        <w:rPr>
          <w:rFonts w:hint="eastAsia" w:ascii="仿宋_GB2312" w:eastAsia="仿宋_GB2312"/>
          <w:color w:val="000000"/>
          <w:sz w:val="28"/>
          <w:szCs w:val="28"/>
        </w:rPr>
        <w:t>改变课题名称；</w:t>
      </w:r>
    </w:p>
    <w:p>
      <w:pPr>
        <w:ind w:firstLine="280" w:firstLineChars="100"/>
        <w:jc w:val="left"/>
        <w:rPr>
          <w:rFonts w:hint="eastAsia" w:ascii="仿宋_GB2312" w:eastAsia="仿宋_GB2312"/>
          <w:color w:val="000000"/>
          <w:sz w:val="28"/>
          <w:szCs w:val="28"/>
        </w:rPr>
      </w:pP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三</w:t>
      </w:r>
      <w:r>
        <w:rPr>
          <w:rFonts w:hint="eastAsia" w:ascii="仿宋_GB2312" w:eastAsia="仿宋_GB2312"/>
          <w:color w:val="000000"/>
          <w:sz w:val="28"/>
          <w:szCs w:val="28"/>
          <w:lang w:eastAsia="zh-CN"/>
        </w:rPr>
        <w:t>）</w:t>
      </w:r>
      <w:r>
        <w:rPr>
          <w:rFonts w:hint="eastAsia" w:ascii="仿宋_GB2312" w:eastAsia="仿宋_GB2312"/>
          <w:color w:val="000000"/>
          <w:sz w:val="28"/>
          <w:szCs w:val="28"/>
        </w:rPr>
        <w:t>改变成果形式；</w:t>
      </w:r>
    </w:p>
    <w:p>
      <w:pPr>
        <w:ind w:firstLine="280" w:firstLineChars="100"/>
        <w:jc w:val="left"/>
        <w:rPr>
          <w:rFonts w:hint="eastAsia" w:ascii="仿宋_GB2312" w:eastAsia="仿宋_GB2312"/>
          <w:color w:val="000000"/>
          <w:sz w:val="28"/>
          <w:szCs w:val="28"/>
        </w:rPr>
      </w:pP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四</w:t>
      </w:r>
      <w:r>
        <w:rPr>
          <w:rFonts w:hint="eastAsia" w:ascii="仿宋_GB2312" w:eastAsia="仿宋_GB2312"/>
          <w:color w:val="000000"/>
          <w:sz w:val="28"/>
          <w:szCs w:val="28"/>
          <w:lang w:eastAsia="zh-CN"/>
        </w:rPr>
        <w:t>）</w:t>
      </w:r>
      <w:r>
        <w:rPr>
          <w:rFonts w:hint="eastAsia" w:ascii="仿宋_GB2312" w:eastAsia="仿宋_GB2312"/>
          <w:color w:val="000000"/>
          <w:sz w:val="28"/>
          <w:szCs w:val="28"/>
        </w:rPr>
        <w:t>对研究内容作出重大调整；</w:t>
      </w:r>
    </w:p>
    <w:p>
      <w:pPr>
        <w:ind w:firstLine="280" w:firstLineChars="100"/>
        <w:jc w:val="left"/>
        <w:rPr>
          <w:rFonts w:hint="eastAsia" w:ascii="仿宋_GB2312" w:eastAsia="仿宋_GB2312"/>
          <w:color w:val="000000"/>
          <w:sz w:val="28"/>
          <w:szCs w:val="28"/>
        </w:rPr>
      </w:pP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五</w:t>
      </w:r>
      <w:r>
        <w:rPr>
          <w:rFonts w:hint="eastAsia" w:ascii="仿宋_GB2312" w:eastAsia="仿宋_GB2312"/>
          <w:color w:val="000000"/>
          <w:sz w:val="28"/>
          <w:szCs w:val="28"/>
          <w:lang w:eastAsia="zh-CN"/>
        </w:rPr>
        <w:t>）</w:t>
      </w:r>
      <w:r>
        <w:rPr>
          <w:rFonts w:hint="eastAsia" w:ascii="仿宋_GB2312" w:eastAsia="仿宋_GB2312"/>
          <w:color w:val="000000"/>
          <w:sz w:val="28"/>
          <w:szCs w:val="28"/>
        </w:rPr>
        <w:t>因故中止或撤销课题。</w:t>
      </w:r>
    </w:p>
    <w:p>
      <w:pPr>
        <w:jc w:val="center"/>
        <w:rPr>
          <w:rFonts w:hint="eastAsia" w:ascii="仿宋_GB2312" w:eastAsia="仿宋_GB2312"/>
          <w:b/>
          <w:bCs/>
          <w:color w:val="000000"/>
          <w:sz w:val="28"/>
          <w:szCs w:val="28"/>
        </w:rPr>
      </w:pPr>
      <w:r>
        <w:rPr>
          <w:rFonts w:hint="eastAsia" w:ascii="仿宋_GB2312" w:eastAsia="仿宋_GB2312"/>
          <w:b/>
          <w:bCs/>
          <w:color w:val="000000"/>
          <w:sz w:val="28"/>
          <w:szCs w:val="28"/>
          <w:lang w:val="en-US" w:eastAsia="zh-CN"/>
        </w:rPr>
        <w:t>第四章 结 题</w:t>
      </w:r>
    </w:p>
    <w:p>
      <w:pPr>
        <w:rPr>
          <w:rFonts w:hint="eastAsia" w:ascii="仿宋_GB2312" w:eastAsia="仿宋_GB2312"/>
          <w:color w:val="000000"/>
          <w:sz w:val="28"/>
          <w:szCs w:val="28"/>
        </w:rPr>
      </w:pPr>
      <w:r>
        <w:rPr>
          <w:rFonts w:hint="eastAsia" w:ascii="仿宋_GB2312" w:eastAsia="仿宋_GB2312"/>
          <w:color w:val="000000"/>
          <w:sz w:val="28"/>
          <w:szCs w:val="28"/>
        </w:rPr>
        <w:t>第十四条</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课题达到计划的研究期限，应及时结题</w:t>
      </w:r>
      <w:r>
        <w:rPr>
          <w:rFonts w:hint="eastAsia" w:ascii="仿宋_GB2312" w:eastAsia="仿宋_GB2312"/>
          <w:color w:val="000000"/>
          <w:sz w:val="28"/>
          <w:szCs w:val="28"/>
          <w:lang w:eastAsia="zh-CN"/>
        </w:rPr>
        <w:t>，</w:t>
      </w:r>
      <w:r>
        <w:rPr>
          <w:rFonts w:hint="eastAsia" w:ascii="仿宋_GB2312" w:eastAsia="仿宋_GB2312"/>
          <w:color w:val="000000"/>
          <w:sz w:val="28"/>
          <w:szCs w:val="28"/>
        </w:rPr>
        <w:t>最终成果必须与课题主持人立项申报时填写的“最终成果形式”相符；科研成果可以是研究报告或调查报告，也可以是论文或者专著</w:t>
      </w:r>
      <w:r>
        <w:rPr>
          <w:rFonts w:hint="eastAsia" w:ascii="仿宋_GB2312" w:eastAsia="仿宋_GB2312"/>
          <w:color w:val="000000"/>
          <w:sz w:val="28"/>
          <w:szCs w:val="28"/>
          <w:lang w:eastAsia="zh-CN"/>
        </w:rPr>
        <w:t>。</w:t>
      </w:r>
    </w:p>
    <w:p>
      <w:pPr>
        <w:rPr>
          <w:rFonts w:hint="eastAsia" w:ascii="仿宋_GB2312" w:eastAsia="仿宋_GB2312"/>
          <w:color w:val="000000"/>
          <w:sz w:val="28"/>
          <w:szCs w:val="28"/>
        </w:rPr>
      </w:pPr>
      <w:r>
        <w:rPr>
          <w:rFonts w:hint="eastAsia" w:ascii="仿宋_GB2312" w:eastAsia="仿宋_GB2312"/>
          <w:color w:val="000000"/>
          <w:sz w:val="28"/>
          <w:szCs w:val="28"/>
        </w:rPr>
        <w:t>第十</w:t>
      </w:r>
      <w:r>
        <w:rPr>
          <w:rFonts w:hint="eastAsia" w:ascii="仿宋_GB2312" w:eastAsia="仿宋_GB2312"/>
          <w:color w:val="000000"/>
          <w:sz w:val="28"/>
          <w:szCs w:val="28"/>
          <w:lang w:val="en-US" w:eastAsia="zh-CN"/>
        </w:rPr>
        <w:t>五</w:t>
      </w:r>
      <w:r>
        <w:rPr>
          <w:rFonts w:hint="eastAsia" w:ascii="仿宋_GB2312" w:eastAsia="仿宋_GB2312"/>
          <w:color w:val="000000"/>
          <w:sz w:val="28"/>
          <w:szCs w:val="28"/>
        </w:rPr>
        <w:t>条</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科研工作完成后，课题组应对研究工作全过程进行认真总结，</w:t>
      </w:r>
      <w:r>
        <w:rPr>
          <w:rFonts w:hint="eastAsia" w:ascii="仿宋_GB2312" w:eastAsia="仿宋_GB2312"/>
          <w:color w:val="000000"/>
          <w:sz w:val="28"/>
          <w:szCs w:val="28"/>
          <w:lang w:val="en-US" w:eastAsia="zh-CN"/>
        </w:rPr>
        <w:t>并撰写结题报告，同时提交研究成果报告。须</w:t>
      </w:r>
      <w:r>
        <w:rPr>
          <w:rFonts w:hint="eastAsia" w:ascii="仿宋_GB2312" w:eastAsia="仿宋_GB2312"/>
          <w:color w:val="000000"/>
          <w:sz w:val="28"/>
          <w:szCs w:val="28"/>
        </w:rPr>
        <w:t>提交完整的</w:t>
      </w:r>
      <w:r>
        <w:rPr>
          <w:rFonts w:hint="eastAsia" w:ascii="仿宋_GB2312" w:eastAsia="仿宋_GB2312"/>
          <w:color w:val="000000"/>
          <w:sz w:val="28"/>
          <w:szCs w:val="28"/>
          <w:lang w:val="en-US" w:eastAsia="zh-CN"/>
        </w:rPr>
        <w:t>结题</w:t>
      </w:r>
      <w:r>
        <w:rPr>
          <w:rFonts w:hint="eastAsia" w:ascii="仿宋_GB2312" w:eastAsia="仿宋_GB2312"/>
          <w:color w:val="000000"/>
          <w:sz w:val="28"/>
          <w:szCs w:val="28"/>
        </w:rPr>
        <w:t>材料，包括：《结题报告书》一式三份</w:t>
      </w: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课题研究成果</w:t>
      </w: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一式三份、</w:t>
      </w:r>
      <w:r>
        <w:rPr>
          <w:rFonts w:hint="eastAsia" w:ascii="仿宋_GB2312" w:eastAsia="仿宋_GB2312"/>
          <w:color w:val="000000"/>
          <w:sz w:val="28"/>
          <w:szCs w:val="28"/>
        </w:rPr>
        <w:t>电子稿一份</w:t>
      </w:r>
      <w:r>
        <w:rPr>
          <w:rFonts w:hint="eastAsia" w:ascii="仿宋_GB2312" w:eastAsia="仿宋_GB2312"/>
          <w:color w:val="000000"/>
          <w:sz w:val="28"/>
          <w:szCs w:val="28"/>
          <w:lang w:eastAsia="zh-CN"/>
        </w:rPr>
        <w:t>、</w:t>
      </w:r>
      <w:r>
        <w:rPr>
          <w:rFonts w:hint="eastAsia" w:ascii="仿宋_GB2312" w:eastAsia="仿宋_GB2312"/>
          <w:color w:val="000000"/>
          <w:sz w:val="28"/>
          <w:szCs w:val="28"/>
        </w:rPr>
        <w:t>必要的过程性材料一份。</w:t>
      </w:r>
    </w:p>
    <w:p>
      <w:pPr>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 xml:space="preserve">第十六条 </w:t>
      </w:r>
      <w:r>
        <w:rPr>
          <w:rFonts w:hint="eastAsia" w:ascii="仿宋_GB2312" w:eastAsia="仿宋_GB2312"/>
          <w:color w:val="000000"/>
          <w:sz w:val="28"/>
          <w:szCs w:val="28"/>
        </w:rPr>
        <w:t>对因客观因素确定需要延期结题的课题，课题主持人必须在计划结题期限前</w:t>
      </w:r>
      <w:r>
        <w:rPr>
          <w:rFonts w:hint="eastAsia" w:ascii="仿宋_GB2312" w:eastAsia="仿宋_GB2312"/>
          <w:color w:val="000000"/>
          <w:sz w:val="28"/>
          <w:szCs w:val="28"/>
          <w:lang w:val="en-US" w:eastAsia="zh-CN"/>
        </w:rPr>
        <w:t>一</w:t>
      </w:r>
      <w:r>
        <w:rPr>
          <w:rFonts w:hint="eastAsia" w:ascii="仿宋_GB2312" w:eastAsia="仿宋_GB2312"/>
          <w:color w:val="000000"/>
          <w:sz w:val="28"/>
          <w:szCs w:val="28"/>
        </w:rPr>
        <w:t>个月提出申请，经</w:t>
      </w:r>
      <w:r>
        <w:rPr>
          <w:rFonts w:hint="eastAsia" w:ascii="仿宋_GB2312" w:eastAsia="仿宋_GB2312"/>
          <w:color w:val="000000"/>
          <w:sz w:val="28"/>
          <w:szCs w:val="28"/>
          <w:lang w:val="en-US" w:eastAsia="zh-CN"/>
        </w:rPr>
        <w:t>中国柔道协会</w:t>
      </w:r>
      <w:r>
        <w:rPr>
          <w:rFonts w:hint="eastAsia" w:ascii="仿宋_GB2312" w:eastAsia="仿宋_GB2312"/>
          <w:color w:val="000000"/>
          <w:sz w:val="28"/>
          <w:szCs w:val="28"/>
        </w:rPr>
        <w:t>审核批准。每项课题只能申请延期一次，延期时间不</w:t>
      </w:r>
      <w:r>
        <w:rPr>
          <w:rFonts w:hint="eastAsia" w:ascii="仿宋_GB2312" w:eastAsia="仿宋_GB2312"/>
          <w:color w:val="000000"/>
          <w:sz w:val="28"/>
          <w:szCs w:val="28"/>
          <w:lang w:val="en-US" w:eastAsia="zh-CN"/>
        </w:rPr>
        <w:t>得</w:t>
      </w:r>
      <w:r>
        <w:rPr>
          <w:rFonts w:hint="eastAsia" w:ascii="仿宋_GB2312" w:eastAsia="仿宋_GB2312"/>
          <w:color w:val="000000"/>
          <w:sz w:val="28"/>
          <w:szCs w:val="28"/>
        </w:rPr>
        <w:t>超过半年。</w:t>
      </w:r>
    </w:p>
    <w:p>
      <w:pPr>
        <w:rPr>
          <w:rFonts w:hint="eastAsia" w:ascii="仿宋_GB2312" w:eastAsia="仿宋_GB2312"/>
          <w:color w:val="000000"/>
          <w:sz w:val="28"/>
          <w:szCs w:val="28"/>
        </w:rPr>
      </w:pPr>
      <w:r>
        <w:rPr>
          <w:rFonts w:hint="eastAsia" w:ascii="仿宋_GB2312" w:eastAsia="仿宋_GB2312"/>
          <w:color w:val="000000"/>
          <w:sz w:val="28"/>
          <w:szCs w:val="28"/>
          <w:lang w:val="en-US" w:eastAsia="zh-CN"/>
        </w:rPr>
        <w:t>第十七条 项目负责人应当对结题材料的真实性负责。项目负责人应当对结题材料的真实性和完整性进行审核，并统一提交中国柔道协会。</w:t>
      </w:r>
    </w:p>
    <w:p>
      <w:pPr>
        <w:rPr>
          <w:rFonts w:hint="eastAsia" w:ascii="仿宋_GB2312" w:eastAsia="仿宋_GB2312"/>
          <w:color w:val="000000"/>
          <w:sz w:val="28"/>
          <w:szCs w:val="28"/>
        </w:rPr>
      </w:pPr>
      <w:r>
        <w:rPr>
          <w:rFonts w:hint="eastAsia" w:ascii="仿宋_GB2312" w:eastAsia="仿宋_GB2312"/>
          <w:color w:val="000000"/>
          <w:sz w:val="28"/>
          <w:szCs w:val="28"/>
          <w:lang w:val="en-US" w:eastAsia="zh-CN"/>
        </w:rPr>
        <w:t>第十八条 有下列情况之一的，中国柔道协会应当通知项目负责人十日内提交或者改正；逾期未能提交或者改正的，视情节按有关规定处理：</w:t>
      </w:r>
    </w:p>
    <w:p>
      <w:pPr>
        <w:ind w:firstLine="280" w:firstLineChars="100"/>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（一）未按时提交结题报告的；</w:t>
      </w:r>
    </w:p>
    <w:p>
      <w:pPr>
        <w:ind w:firstLine="280" w:firstLineChars="100"/>
        <w:rPr>
          <w:rFonts w:hint="eastAsia" w:ascii="仿宋_GB2312" w:eastAsia="仿宋_GB2312"/>
          <w:color w:val="000000"/>
          <w:sz w:val="28"/>
          <w:szCs w:val="28"/>
        </w:rPr>
      </w:pPr>
      <w:r>
        <w:rPr>
          <w:rFonts w:hint="eastAsia" w:ascii="仿宋_GB2312" w:eastAsia="仿宋_GB2312"/>
          <w:color w:val="000000"/>
          <w:sz w:val="28"/>
          <w:szCs w:val="28"/>
          <w:lang w:val="en-US" w:eastAsia="zh-CN"/>
        </w:rPr>
        <w:t>（二）提交的结题报告材料不齐全或者手续不完备的；</w:t>
      </w:r>
    </w:p>
    <w:p>
      <w:pPr>
        <w:ind w:firstLine="280" w:firstLineChars="100"/>
        <w:rPr>
          <w:rFonts w:hint="eastAsia" w:ascii="仿宋_GB2312" w:eastAsia="仿宋_GB2312"/>
          <w:color w:val="000000"/>
          <w:sz w:val="28"/>
          <w:szCs w:val="28"/>
        </w:rPr>
      </w:pPr>
      <w:r>
        <w:rPr>
          <w:rFonts w:hint="eastAsia" w:ascii="仿宋_GB2312" w:eastAsia="仿宋_GB2312"/>
          <w:color w:val="000000"/>
          <w:sz w:val="28"/>
          <w:szCs w:val="28"/>
          <w:lang w:val="en-US" w:eastAsia="zh-CN"/>
        </w:rPr>
        <w:t>（三）提交的经费决算手续不全或者不符合填报要求的；</w:t>
      </w:r>
    </w:p>
    <w:p>
      <w:pPr>
        <w:ind w:firstLine="280" w:firstLineChars="100"/>
        <w:rPr>
          <w:rFonts w:hint="eastAsia" w:ascii="仿宋_GB2312" w:eastAsia="仿宋_GB2312"/>
          <w:color w:val="000000"/>
          <w:sz w:val="28"/>
          <w:szCs w:val="28"/>
        </w:rPr>
      </w:pPr>
      <w:r>
        <w:rPr>
          <w:rFonts w:hint="eastAsia" w:ascii="仿宋_GB2312" w:eastAsia="仿宋_GB2312"/>
          <w:color w:val="000000"/>
          <w:sz w:val="28"/>
          <w:szCs w:val="28"/>
          <w:lang w:val="en-US" w:eastAsia="zh-CN"/>
        </w:rPr>
        <w:t>（四）其他不符合科研要求的情况。</w:t>
      </w:r>
    </w:p>
    <w:p>
      <w:pPr>
        <w:rPr>
          <w:rFonts w:hint="eastAsia" w:ascii="仿宋_GB2312" w:eastAsia="仿宋_GB2312"/>
          <w:color w:val="000000"/>
          <w:sz w:val="28"/>
          <w:szCs w:val="28"/>
        </w:rPr>
      </w:pPr>
      <w:r>
        <w:rPr>
          <w:rFonts w:hint="eastAsia" w:ascii="仿宋_GB2312" w:eastAsia="仿宋_GB2312"/>
          <w:color w:val="000000"/>
          <w:sz w:val="28"/>
          <w:szCs w:val="28"/>
        </w:rPr>
        <w:t>第</w:t>
      </w:r>
      <w:r>
        <w:rPr>
          <w:rFonts w:hint="eastAsia" w:ascii="仿宋_GB2312" w:eastAsia="仿宋_GB2312"/>
          <w:color w:val="000000"/>
          <w:sz w:val="28"/>
          <w:szCs w:val="28"/>
          <w:lang w:val="en-US" w:eastAsia="zh-CN"/>
        </w:rPr>
        <w:t>十九</w:t>
      </w:r>
      <w:r>
        <w:rPr>
          <w:rFonts w:hint="eastAsia" w:ascii="仿宋_GB2312" w:eastAsia="仿宋_GB2312"/>
          <w:color w:val="000000"/>
          <w:sz w:val="28"/>
          <w:szCs w:val="28"/>
        </w:rPr>
        <w:t>条 凡有下列情况之一者，</w:t>
      </w:r>
      <w:r>
        <w:rPr>
          <w:rFonts w:hint="eastAsia" w:ascii="仿宋_GB2312" w:eastAsia="仿宋_GB2312"/>
          <w:color w:val="000000"/>
          <w:sz w:val="28"/>
          <w:szCs w:val="28"/>
          <w:lang w:val="en-US" w:eastAsia="zh-CN"/>
        </w:rPr>
        <w:t>中国柔道协会</w:t>
      </w:r>
      <w:r>
        <w:rPr>
          <w:rFonts w:hint="eastAsia" w:ascii="仿宋_GB2312" w:eastAsia="仿宋_GB2312"/>
          <w:color w:val="000000"/>
          <w:sz w:val="28"/>
          <w:szCs w:val="28"/>
        </w:rPr>
        <w:t>将不予以结题或撤销</w:t>
      </w:r>
      <w:r>
        <w:rPr>
          <w:rFonts w:hint="eastAsia" w:ascii="仿宋_GB2312" w:eastAsia="仿宋_GB2312"/>
          <w:color w:val="000000"/>
          <w:sz w:val="28"/>
          <w:szCs w:val="28"/>
          <w:lang w:val="en-US" w:eastAsia="zh-CN"/>
        </w:rPr>
        <w:t>该</w:t>
      </w:r>
      <w:r>
        <w:rPr>
          <w:rFonts w:hint="eastAsia" w:ascii="仿宋_GB2312" w:eastAsia="仿宋_GB2312"/>
          <w:color w:val="000000"/>
          <w:sz w:val="28"/>
          <w:szCs w:val="28"/>
        </w:rPr>
        <w:t>科研立项。</w:t>
      </w:r>
    </w:p>
    <w:p>
      <w:pPr>
        <w:ind w:firstLine="280" w:firstLineChars="100"/>
        <w:rPr>
          <w:rFonts w:hint="eastAsia" w:ascii="仿宋_GB2312" w:eastAsia="仿宋_GB2312"/>
          <w:color w:val="000000"/>
          <w:sz w:val="28"/>
          <w:szCs w:val="28"/>
        </w:rPr>
      </w:pP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一</w:t>
      </w:r>
      <w:r>
        <w:rPr>
          <w:rFonts w:hint="eastAsia" w:ascii="仿宋_GB2312" w:eastAsia="仿宋_GB2312"/>
          <w:color w:val="000000"/>
          <w:sz w:val="28"/>
          <w:szCs w:val="28"/>
          <w:lang w:eastAsia="zh-CN"/>
        </w:rPr>
        <w:t>）</w:t>
      </w:r>
      <w:r>
        <w:rPr>
          <w:rFonts w:hint="eastAsia" w:ascii="仿宋_GB2312" w:eastAsia="仿宋_GB2312"/>
          <w:color w:val="000000"/>
          <w:sz w:val="28"/>
          <w:szCs w:val="28"/>
        </w:rPr>
        <w:t>研究成果有严重的政治问题；</w:t>
      </w:r>
    </w:p>
    <w:p>
      <w:pPr>
        <w:ind w:firstLine="280" w:firstLineChars="100"/>
        <w:rPr>
          <w:rFonts w:hint="eastAsia" w:ascii="仿宋_GB2312" w:eastAsia="仿宋_GB2312"/>
          <w:color w:val="000000"/>
          <w:sz w:val="28"/>
          <w:szCs w:val="28"/>
        </w:rPr>
      </w:pP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二</w:t>
      </w:r>
      <w:r>
        <w:rPr>
          <w:rFonts w:hint="eastAsia" w:ascii="仿宋_GB2312" w:eastAsia="仿宋_GB2312"/>
          <w:color w:val="000000"/>
          <w:sz w:val="28"/>
          <w:szCs w:val="28"/>
          <w:lang w:eastAsia="zh-CN"/>
        </w:rPr>
        <w:t>）</w:t>
      </w:r>
      <w:r>
        <w:rPr>
          <w:rFonts w:hint="eastAsia" w:ascii="仿宋_GB2312" w:eastAsia="仿宋_GB2312"/>
          <w:color w:val="000000"/>
          <w:sz w:val="28"/>
          <w:szCs w:val="28"/>
        </w:rPr>
        <w:t>弄虚作假，剽窃他人成果；</w:t>
      </w:r>
    </w:p>
    <w:p>
      <w:pPr>
        <w:ind w:firstLine="280" w:firstLineChars="100"/>
        <w:rPr>
          <w:rFonts w:hint="eastAsia" w:ascii="仿宋_GB2312" w:eastAsia="仿宋_GB2312"/>
          <w:color w:val="000000"/>
          <w:sz w:val="28"/>
          <w:szCs w:val="28"/>
        </w:rPr>
      </w:pP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三</w:t>
      </w:r>
      <w:r>
        <w:rPr>
          <w:rFonts w:hint="eastAsia" w:ascii="仿宋_GB2312" w:eastAsia="仿宋_GB2312"/>
          <w:color w:val="000000"/>
          <w:sz w:val="28"/>
          <w:szCs w:val="28"/>
          <w:lang w:eastAsia="zh-CN"/>
        </w:rPr>
        <w:t>）</w:t>
      </w:r>
      <w:r>
        <w:rPr>
          <w:rFonts w:hint="eastAsia" w:ascii="仿宋_GB2312" w:eastAsia="仿宋_GB2312"/>
          <w:color w:val="000000"/>
          <w:sz w:val="28"/>
          <w:szCs w:val="28"/>
        </w:rPr>
        <w:t>研究成果学术质量较低；</w:t>
      </w:r>
    </w:p>
    <w:p>
      <w:pPr>
        <w:ind w:firstLine="280" w:firstLineChars="100"/>
        <w:rPr>
          <w:rFonts w:hint="eastAsia" w:ascii="仿宋_GB2312" w:eastAsia="仿宋_GB2312"/>
          <w:color w:val="000000"/>
          <w:sz w:val="28"/>
          <w:szCs w:val="28"/>
        </w:rPr>
      </w:pP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四</w:t>
      </w:r>
      <w:r>
        <w:rPr>
          <w:rFonts w:hint="eastAsia" w:ascii="仿宋_GB2312" w:eastAsia="仿宋_GB2312"/>
          <w:color w:val="000000"/>
          <w:sz w:val="28"/>
          <w:szCs w:val="28"/>
          <w:lang w:eastAsia="zh-CN"/>
        </w:rPr>
        <w:t>）</w:t>
      </w:r>
      <w:r>
        <w:rPr>
          <w:rFonts w:hint="eastAsia" w:ascii="仿宋_GB2312" w:eastAsia="仿宋_GB2312"/>
          <w:color w:val="000000"/>
          <w:sz w:val="28"/>
          <w:szCs w:val="28"/>
        </w:rPr>
        <w:t>与批准的课题设计不符；</w:t>
      </w:r>
    </w:p>
    <w:p>
      <w:pPr>
        <w:ind w:firstLine="280" w:firstLineChars="100"/>
        <w:rPr>
          <w:rFonts w:hint="eastAsia" w:ascii="仿宋_GB2312" w:eastAsia="仿宋_GB2312"/>
          <w:color w:val="000000"/>
          <w:sz w:val="28"/>
          <w:szCs w:val="28"/>
        </w:rPr>
      </w:pP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五</w:t>
      </w:r>
      <w:r>
        <w:rPr>
          <w:rFonts w:hint="eastAsia" w:ascii="仿宋_GB2312" w:eastAsia="仿宋_GB2312"/>
          <w:color w:val="000000"/>
          <w:sz w:val="28"/>
          <w:szCs w:val="28"/>
          <w:lang w:eastAsia="zh-CN"/>
        </w:rPr>
        <w:t>）</w:t>
      </w:r>
      <w:r>
        <w:rPr>
          <w:rFonts w:hint="eastAsia" w:ascii="仿宋_GB2312" w:eastAsia="仿宋_GB2312"/>
          <w:color w:val="000000"/>
          <w:sz w:val="28"/>
          <w:szCs w:val="28"/>
        </w:rPr>
        <w:t>无故延期或批准延期、到期仍不能完成。</w:t>
      </w:r>
    </w:p>
    <w:p>
      <w:pPr>
        <w:jc w:val="center"/>
        <w:rPr>
          <w:rFonts w:hint="eastAsia" w:ascii="仿宋_GB2312" w:eastAsia="仿宋_GB2312"/>
          <w:b/>
          <w:bCs/>
          <w:color w:val="000000"/>
          <w:sz w:val="28"/>
          <w:szCs w:val="28"/>
        </w:rPr>
      </w:pPr>
      <w:r>
        <w:rPr>
          <w:rFonts w:hint="eastAsia" w:ascii="仿宋_GB2312" w:eastAsia="仿宋_GB2312"/>
          <w:b/>
          <w:bCs/>
          <w:color w:val="000000"/>
          <w:sz w:val="28"/>
          <w:szCs w:val="28"/>
        </w:rPr>
        <w:t>第</w:t>
      </w:r>
      <w:r>
        <w:rPr>
          <w:rFonts w:hint="eastAsia" w:ascii="仿宋_GB2312" w:eastAsia="仿宋_GB2312"/>
          <w:b/>
          <w:bCs/>
          <w:color w:val="000000"/>
          <w:sz w:val="28"/>
          <w:szCs w:val="28"/>
          <w:lang w:val="en-US" w:eastAsia="zh-CN"/>
        </w:rPr>
        <w:t>五</w:t>
      </w:r>
      <w:r>
        <w:rPr>
          <w:rFonts w:hint="eastAsia" w:ascii="仿宋_GB2312" w:eastAsia="仿宋_GB2312"/>
          <w:b/>
          <w:bCs/>
          <w:color w:val="000000"/>
          <w:sz w:val="28"/>
          <w:szCs w:val="28"/>
        </w:rPr>
        <w:t>章</w:t>
      </w:r>
      <w:r>
        <w:rPr>
          <w:rFonts w:hint="eastAsia" w:ascii="仿宋_GB2312" w:eastAsia="仿宋_GB2312"/>
          <w:b/>
          <w:bCs/>
          <w:color w:val="000000"/>
          <w:sz w:val="28"/>
          <w:szCs w:val="28"/>
          <w:lang w:val="en-US" w:eastAsia="zh-CN"/>
        </w:rPr>
        <w:t xml:space="preserve"> </w:t>
      </w:r>
      <w:r>
        <w:rPr>
          <w:rFonts w:hint="eastAsia" w:ascii="仿宋_GB2312" w:eastAsia="仿宋_GB2312"/>
          <w:b/>
          <w:bCs/>
          <w:color w:val="000000"/>
          <w:sz w:val="28"/>
          <w:szCs w:val="28"/>
        </w:rPr>
        <w:t>科研经费</w:t>
      </w:r>
    </w:p>
    <w:p>
      <w:pPr>
        <w:rPr>
          <w:rFonts w:hint="eastAsia" w:ascii="仿宋_GB2312" w:eastAsia="仿宋_GB2312"/>
          <w:color w:val="000000"/>
          <w:sz w:val="28"/>
          <w:szCs w:val="28"/>
        </w:rPr>
      </w:pPr>
      <w:r>
        <w:rPr>
          <w:rFonts w:hint="eastAsia" w:ascii="仿宋_GB2312" w:eastAsia="仿宋_GB2312"/>
          <w:color w:val="000000"/>
          <w:sz w:val="28"/>
          <w:szCs w:val="28"/>
        </w:rPr>
        <w:t>第</w:t>
      </w:r>
      <w:r>
        <w:rPr>
          <w:rFonts w:hint="eastAsia" w:ascii="仿宋_GB2312" w:eastAsia="仿宋_GB2312"/>
          <w:color w:val="000000"/>
          <w:sz w:val="28"/>
          <w:szCs w:val="28"/>
          <w:lang w:val="en-US" w:eastAsia="zh-CN"/>
        </w:rPr>
        <w:t>二十</w:t>
      </w:r>
      <w:r>
        <w:rPr>
          <w:rFonts w:hint="eastAsia" w:ascii="仿宋_GB2312" w:eastAsia="仿宋_GB2312"/>
          <w:color w:val="000000"/>
          <w:sz w:val="28"/>
          <w:szCs w:val="28"/>
        </w:rPr>
        <w:t xml:space="preserve">条 </w:t>
      </w:r>
      <w:r>
        <w:rPr>
          <w:rFonts w:hint="eastAsia" w:ascii="仿宋_GB2312" w:eastAsia="仿宋_GB2312"/>
          <w:color w:val="000000"/>
          <w:sz w:val="28"/>
          <w:szCs w:val="28"/>
          <w:lang w:val="en-US" w:eastAsia="zh-CN"/>
        </w:rPr>
        <w:t>研究项目的经费使用与管理，按照中国柔道协会经费管理的有关规定执行。</w:t>
      </w:r>
    </w:p>
    <w:p>
      <w:pPr>
        <w:rPr>
          <w:rFonts w:hint="eastAsia" w:ascii="仿宋_GB2312" w:eastAsia="仿宋_GB2312"/>
          <w:color w:val="000000"/>
          <w:sz w:val="28"/>
          <w:szCs w:val="28"/>
        </w:rPr>
      </w:pPr>
      <w:r>
        <w:rPr>
          <w:rFonts w:hint="eastAsia" w:ascii="仿宋_GB2312" w:eastAsia="仿宋_GB2312"/>
          <w:color w:val="000000"/>
          <w:sz w:val="28"/>
          <w:szCs w:val="28"/>
        </w:rPr>
        <w:t>第</w:t>
      </w:r>
      <w:r>
        <w:rPr>
          <w:rFonts w:hint="eastAsia" w:ascii="仿宋_GB2312" w:eastAsia="仿宋_GB2312"/>
          <w:color w:val="000000"/>
          <w:sz w:val="28"/>
          <w:szCs w:val="28"/>
          <w:lang w:val="en-US" w:eastAsia="zh-CN"/>
        </w:rPr>
        <w:t>二十一</w:t>
      </w:r>
      <w:r>
        <w:rPr>
          <w:rFonts w:hint="eastAsia" w:ascii="仿宋_GB2312" w:eastAsia="仿宋_GB2312"/>
          <w:color w:val="000000"/>
          <w:sz w:val="28"/>
          <w:szCs w:val="28"/>
        </w:rPr>
        <w:t xml:space="preserve">条 </w:t>
      </w:r>
      <w:r>
        <w:rPr>
          <w:rFonts w:hint="eastAsia" w:ascii="仿宋_GB2312" w:eastAsia="仿宋_GB2312"/>
          <w:color w:val="000000"/>
          <w:sz w:val="28"/>
          <w:szCs w:val="28"/>
          <w:lang w:val="en-US" w:eastAsia="zh-CN"/>
        </w:rPr>
        <w:t>中国柔道协会</w:t>
      </w:r>
      <w:r>
        <w:rPr>
          <w:rFonts w:hint="eastAsia" w:ascii="仿宋_GB2312" w:eastAsia="仿宋_GB2312"/>
          <w:color w:val="000000"/>
          <w:sz w:val="28"/>
          <w:szCs w:val="28"/>
        </w:rPr>
        <w:t>根据当年</w:t>
      </w:r>
      <w:r>
        <w:rPr>
          <w:rFonts w:hint="eastAsia" w:ascii="仿宋_GB2312" w:eastAsia="仿宋_GB2312"/>
          <w:color w:val="000000"/>
          <w:sz w:val="28"/>
          <w:szCs w:val="28"/>
          <w:lang w:val="en-US" w:eastAsia="zh-CN"/>
        </w:rPr>
        <w:t>柔道项目</w:t>
      </w:r>
      <w:r>
        <w:rPr>
          <w:rFonts w:hint="eastAsia" w:ascii="仿宋_GB2312" w:eastAsia="仿宋_GB2312"/>
          <w:color w:val="000000"/>
          <w:sz w:val="28"/>
          <w:szCs w:val="28"/>
        </w:rPr>
        <w:t>的</w:t>
      </w:r>
      <w:r>
        <w:rPr>
          <w:rFonts w:hint="eastAsia" w:ascii="仿宋_GB2312" w:eastAsia="仿宋_GB2312"/>
          <w:color w:val="000000"/>
          <w:sz w:val="28"/>
          <w:szCs w:val="28"/>
          <w:lang w:val="en-US" w:eastAsia="zh-CN"/>
        </w:rPr>
        <w:t>训练、竞赛及</w:t>
      </w:r>
      <w:r>
        <w:rPr>
          <w:rFonts w:hint="eastAsia" w:ascii="仿宋_GB2312" w:eastAsia="仿宋_GB2312"/>
          <w:color w:val="000000"/>
          <w:sz w:val="28"/>
          <w:szCs w:val="28"/>
        </w:rPr>
        <w:t>推广情况，设重点课题和一般课题立项。重点课题给予</w:t>
      </w:r>
      <w:r>
        <w:rPr>
          <w:rFonts w:hint="eastAsia" w:ascii="仿宋_GB2312" w:eastAsia="仿宋_GB2312"/>
          <w:color w:val="000000"/>
          <w:sz w:val="28"/>
          <w:szCs w:val="28"/>
          <w:lang w:val="en-US" w:eastAsia="zh-CN"/>
        </w:rPr>
        <w:t>20</w:t>
      </w:r>
      <w:r>
        <w:rPr>
          <w:rFonts w:hint="eastAsia" w:ascii="仿宋_GB2312" w:eastAsia="仿宋_GB2312"/>
          <w:color w:val="000000"/>
          <w:sz w:val="28"/>
          <w:szCs w:val="28"/>
        </w:rPr>
        <w:t>000元的经费支持；一般课题给予</w:t>
      </w:r>
      <w:r>
        <w:rPr>
          <w:rFonts w:hint="eastAsia" w:ascii="仿宋_GB2312" w:eastAsia="仿宋_GB2312"/>
          <w:color w:val="000000"/>
          <w:sz w:val="28"/>
          <w:szCs w:val="28"/>
          <w:lang w:val="en-US" w:eastAsia="zh-CN"/>
        </w:rPr>
        <w:t>10000</w:t>
      </w:r>
      <w:r>
        <w:rPr>
          <w:rFonts w:hint="eastAsia" w:ascii="仿宋_GB2312" w:eastAsia="仿宋_GB2312"/>
          <w:color w:val="000000"/>
          <w:sz w:val="28"/>
          <w:szCs w:val="28"/>
        </w:rPr>
        <w:t>元的经费支持。</w:t>
      </w:r>
    </w:p>
    <w:p>
      <w:pPr>
        <w:rPr>
          <w:rFonts w:hint="eastAsia" w:ascii="仿宋_GB2312" w:eastAsia="仿宋_GB2312"/>
          <w:color w:val="000000"/>
          <w:sz w:val="28"/>
          <w:szCs w:val="28"/>
        </w:rPr>
      </w:pPr>
      <w:r>
        <w:rPr>
          <w:rFonts w:hint="eastAsia" w:ascii="仿宋_GB2312" w:eastAsia="仿宋_GB2312"/>
          <w:color w:val="000000"/>
          <w:sz w:val="28"/>
          <w:szCs w:val="28"/>
        </w:rPr>
        <w:t>第二十</w:t>
      </w:r>
      <w:r>
        <w:rPr>
          <w:rFonts w:hint="eastAsia" w:ascii="仿宋_GB2312" w:eastAsia="仿宋_GB2312"/>
          <w:color w:val="000000"/>
          <w:sz w:val="28"/>
          <w:szCs w:val="28"/>
          <w:lang w:val="en-US" w:eastAsia="zh-CN"/>
        </w:rPr>
        <w:t>二</w:t>
      </w:r>
      <w:r>
        <w:rPr>
          <w:rFonts w:hint="eastAsia" w:ascii="仿宋_GB2312" w:eastAsia="仿宋_GB2312"/>
          <w:color w:val="000000"/>
          <w:sz w:val="28"/>
          <w:szCs w:val="28"/>
        </w:rPr>
        <w:t>条 立项和结题评审、中期检查、材料整理、证书印制等相关经费从</w:t>
      </w:r>
      <w:r>
        <w:rPr>
          <w:rFonts w:hint="eastAsia" w:ascii="仿宋_GB2312" w:eastAsia="仿宋_GB2312"/>
          <w:color w:val="000000"/>
          <w:sz w:val="28"/>
          <w:szCs w:val="28"/>
          <w:lang w:val="en-US" w:eastAsia="zh-CN"/>
        </w:rPr>
        <w:t>中国柔道协会科研专项</w:t>
      </w:r>
      <w:r>
        <w:rPr>
          <w:rFonts w:hint="eastAsia" w:ascii="仿宋_GB2312" w:eastAsia="仿宋_GB2312"/>
          <w:color w:val="000000"/>
          <w:sz w:val="28"/>
          <w:szCs w:val="28"/>
        </w:rPr>
        <w:t>经费中支出。</w:t>
      </w:r>
    </w:p>
    <w:p>
      <w:pPr>
        <w:jc w:val="center"/>
        <w:rPr>
          <w:rFonts w:hint="eastAsia" w:ascii="仿宋_GB2312" w:eastAsia="仿宋_GB2312"/>
          <w:b/>
          <w:sz w:val="28"/>
          <w:szCs w:val="28"/>
        </w:rPr>
      </w:pPr>
      <w:r>
        <w:rPr>
          <w:rFonts w:hint="eastAsia" w:ascii="仿宋_GB2312" w:eastAsia="仿宋_GB2312"/>
          <w:b/>
          <w:sz w:val="28"/>
          <w:szCs w:val="28"/>
        </w:rPr>
        <w:t>第</w:t>
      </w:r>
      <w:r>
        <w:rPr>
          <w:rFonts w:hint="eastAsia" w:ascii="仿宋_GB2312" w:eastAsia="仿宋_GB2312"/>
          <w:b/>
          <w:sz w:val="28"/>
          <w:szCs w:val="28"/>
          <w:lang w:val="en-US" w:eastAsia="zh-CN"/>
        </w:rPr>
        <w:t>六</w:t>
      </w:r>
      <w:r>
        <w:rPr>
          <w:rFonts w:hint="eastAsia" w:ascii="仿宋_GB2312" w:eastAsia="仿宋_GB2312"/>
          <w:b/>
          <w:sz w:val="28"/>
          <w:szCs w:val="28"/>
        </w:rPr>
        <w:t>章</w:t>
      </w:r>
      <w:r>
        <w:rPr>
          <w:rFonts w:hint="eastAsia" w:ascii="仿宋_GB2312" w:eastAsia="仿宋_GB2312"/>
          <w:b/>
          <w:sz w:val="28"/>
          <w:szCs w:val="28"/>
          <w:lang w:val="en-US" w:eastAsia="zh-CN"/>
        </w:rPr>
        <w:t xml:space="preserve"> </w:t>
      </w:r>
      <w:r>
        <w:rPr>
          <w:rFonts w:hint="eastAsia" w:ascii="仿宋_GB2312" w:eastAsia="仿宋_GB2312"/>
          <w:b/>
          <w:sz w:val="28"/>
          <w:szCs w:val="28"/>
        </w:rPr>
        <w:t>档案管理</w:t>
      </w:r>
    </w:p>
    <w:p>
      <w:pPr>
        <w:rPr>
          <w:rFonts w:hint="eastAsia" w:ascii="仿宋_GB2312" w:eastAsia="仿宋_GB2312"/>
          <w:sz w:val="28"/>
          <w:szCs w:val="28"/>
          <w:lang w:val="en-US" w:eastAsia="zh-CN"/>
        </w:rPr>
      </w:pPr>
      <w:r>
        <w:rPr>
          <w:rFonts w:hint="eastAsia" w:ascii="仿宋_GB2312" w:eastAsia="仿宋_GB2312"/>
          <w:sz w:val="28"/>
          <w:szCs w:val="28"/>
          <w:lang w:val="en-US" w:eastAsia="zh-CN"/>
        </w:rPr>
        <w:t>第二十三条 科研档案由中国柔道协会统一管理，各课题组及研究人员要积极配合中国柔道协会做好科研档案管理工作，确保科研资料的完整、准确、系统、安全。</w:t>
      </w:r>
    </w:p>
    <w:p>
      <w:pPr>
        <w:rPr>
          <w:rFonts w:hint="eastAsia" w:ascii="仿宋_GB2312" w:eastAsia="仿宋_GB2312"/>
          <w:sz w:val="28"/>
          <w:szCs w:val="28"/>
          <w:lang w:val="en-US" w:eastAsia="zh-CN"/>
        </w:rPr>
      </w:pPr>
      <w:r>
        <w:rPr>
          <w:rFonts w:hint="eastAsia" w:ascii="仿宋_GB2312" w:eastAsia="仿宋_GB2312"/>
          <w:sz w:val="28"/>
          <w:szCs w:val="28"/>
          <w:lang w:val="en-US" w:eastAsia="zh-CN"/>
        </w:rPr>
        <w:t>第二十四条 各课题组自项目申报至项目结束的各项有关文件，包括：开题报告、研究计划、调研报告、审批文件、研究报告、执行情况报告、鉴定相关材料、成果评价、图片说明等。</w:t>
      </w:r>
    </w:p>
    <w:p>
      <w:pPr>
        <w:rPr>
          <w:rFonts w:hint="eastAsia" w:ascii="仿宋_GB2312" w:eastAsia="仿宋_GB2312"/>
          <w:sz w:val="28"/>
          <w:szCs w:val="28"/>
          <w:lang w:val="en-US" w:eastAsia="zh-CN"/>
        </w:rPr>
      </w:pPr>
      <w:r>
        <w:rPr>
          <w:rFonts w:hint="eastAsia" w:ascii="仿宋_GB2312" w:eastAsia="仿宋_GB2312"/>
          <w:sz w:val="28"/>
          <w:szCs w:val="28"/>
          <w:lang w:val="en-US" w:eastAsia="zh-CN"/>
        </w:rPr>
        <w:t>第二十五条 科研资料归档要求</w:t>
      </w:r>
    </w:p>
    <w:p>
      <w:pPr>
        <w:ind w:firstLine="280" w:firstLineChars="100"/>
        <w:rPr>
          <w:rFonts w:hint="eastAsia" w:ascii="仿宋_GB2312" w:eastAsia="仿宋_GB2312"/>
          <w:sz w:val="28"/>
          <w:szCs w:val="28"/>
          <w:lang w:val="en-US" w:eastAsia="zh-CN"/>
        </w:rPr>
      </w:pPr>
      <w:r>
        <w:rPr>
          <w:rFonts w:hint="eastAsia" w:ascii="仿宋_GB2312" w:eastAsia="仿宋_GB2312"/>
          <w:sz w:val="28"/>
          <w:szCs w:val="28"/>
          <w:lang w:val="en-US" w:eastAsia="zh-CN"/>
        </w:rPr>
        <w:t>（一）实行由科研工作负责人立卷归档的责任制，按规定范围对科研资料系统整理，经审查验收后归档。</w:t>
      </w:r>
    </w:p>
    <w:p>
      <w:pPr>
        <w:ind w:firstLine="280" w:firstLineChars="100"/>
        <w:rPr>
          <w:rFonts w:hint="eastAsia" w:ascii="仿宋_GB2312" w:eastAsia="仿宋_GB2312"/>
          <w:sz w:val="28"/>
          <w:szCs w:val="28"/>
          <w:lang w:val="en-US" w:eastAsia="zh-CN"/>
        </w:rPr>
      </w:pPr>
      <w:r>
        <w:rPr>
          <w:rFonts w:hint="eastAsia" w:ascii="仿宋_GB2312" w:eastAsia="仿宋_GB2312"/>
          <w:sz w:val="28"/>
          <w:szCs w:val="28"/>
          <w:lang w:val="en-US" w:eastAsia="zh-CN"/>
        </w:rPr>
        <w:t>（二）归档文件材料须为原件，根据实际需要复印若干份。</w:t>
      </w:r>
    </w:p>
    <w:p>
      <w:pPr>
        <w:ind w:firstLine="280" w:firstLineChars="100"/>
        <w:rPr>
          <w:rFonts w:hint="eastAsia" w:ascii="仿宋_GB2312" w:eastAsia="仿宋_GB2312"/>
          <w:sz w:val="28"/>
          <w:szCs w:val="28"/>
          <w:lang w:val="en-US" w:eastAsia="zh-CN"/>
        </w:rPr>
      </w:pPr>
      <w:r>
        <w:rPr>
          <w:rFonts w:hint="eastAsia" w:ascii="仿宋_GB2312" w:eastAsia="仿宋_GB2312"/>
          <w:sz w:val="28"/>
          <w:szCs w:val="28"/>
          <w:lang w:val="en-US" w:eastAsia="zh-CN"/>
        </w:rPr>
        <w:t>（三）归档科研材料手续齐全完备、格式统一、字迹工整、图样清晰、装订整齐。</w:t>
      </w:r>
    </w:p>
    <w:p>
      <w:pPr>
        <w:ind w:firstLine="280" w:firstLineChars="100"/>
        <w:rPr>
          <w:rFonts w:hint="eastAsia" w:ascii="仿宋_GB2312" w:eastAsia="仿宋_GB2312"/>
          <w:sz w:val="28"/>
          <w:szCs w:val="28"/>
          <w:lang w:val="en-US" w:eastAsia="zh-CN"/>
        </w:rPr>
      </w:pPr>
      <w:r>
        <w:rPr>
          <w:rFonts w:hint="eastAsia" w:ascii="仿宋_GB2312" w:eastAsia="仿宋_GB2312"/>
          <w:sz w:val="28"/>
          <w:szCs w:val="28"/>
          <w:lang w:val="en-US" w:eastAsia="zh-CN"/>
        </w:rPr>
        <w:t>（四）中国柔道协会对接收的科研资料认真审查，按照有关规定确定保管期限和密级，对保管期限、密级调整和需要销毁的档案提出建议，报主管领导后实施。</w:t>
      </w:r>
    </w:p>
    <w:p>
      <w:pPr>
        <w:rPr>
          <w:rFonts w:hint="eastAsia" w:ascii="仿宋_GB2312" w:eastAsia="仿宋_GB2312"/>
          <w:sz w:val="28"/>
          <w:szCs w:val="28"/>
          <w:lang w:val="en-US" w:eastAsia="zh-CN"/>
        </w:rPr>
      </w:pPr>
      <w:r>
        <w:rPr>
          <w:rFonts w:hint="eastAsia" w:ascii="仿宋_GB2312" w:eastAsia="仿宋_GB2312"/>
          <w:sz w:val="28"/>
          <w:szCs w:val="28"/>
          <w:lang w:val="en-US" w:eastAsia="zh-CN"/>
        </w:rPr>
        <w:t>第二十六条 本办法自批准之日起实行。</w:t>
      </w:r>
    </w:p>
    <w:p>
      <w:pPr>
        <w:rPr>
          <w:rFonts w:hint="eastAsia" w:ascii="仿宋" w:hAnsi="仿宋" w:eastAsia="仿宋"/>
          <w:sz w:val="32"/>
          <w:szCs w:val="32"/>
          <w:lang w:val="en-US" w:eastAsia="zh-CN"/>
        </w:rPr>
        <w:sectPr>
          <w:pgSz w:w="11906" w:h="16838"/>
          <w:pgMar w:top="1440" w:right="1800" w:bottom="1440" w:left="1800" w:header="851" w:footer="992" w:gutter="0"/>
          <w:cols w:space="425"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0D3B9A"/>
    <w:rsid w:val="0636588B"/>
    <w:rsid w:val="115F634E"/>
    <w:rsid w:val="1E826135"/>
    <w:rsid w:val="236A384A"/>
    <w:rsid w:val="26194476"/>
    <w:rsid w:val="35932EB8"/>
    <w:rsid w:val="3B0D3B9A"/>
    <w:rsid w:val="475D5804"/>
    <w:rsid w:val="5B0F0F5C"/>
    <w:rsid w:val="65BF6B29"/>
    <w:rsid w:val="6A28373B"/>
    <w:rsid w:val="6D4B272E"/>
    <w:rsid w:val="783E1E61"/>
    <w:rsid w:val="7EEE4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0"/>
    <w:pPr>
      <w:keepNext/>
      <w:keepLines/>
      <w:spacing w:before="460" w:after="450" w:line="579" w:lineRule="auto"/>
      <w:jc w:val="center"/>
      <w:outlineLvl w:val="0"/>
    </w:pPr>
    <w:rPr>
      <w:rFonts w:ascii="Calibri" w:hAnsi="Calibri" w:eastAsia="仿宋" w:cs="Times New Roman"/>
      <w:b/>
      <w:bCs/>
      <w:kern w:val="44"/>
      <w:sz w:val="36"/>
      <w:szCs w:val="44"/>
    </w:rPr>
  </w:style>
  <w:style w:type="paragraph" w:styleId="3">
    <w:name w:val="heading 2"/>
    <w:basedOn w:val="1"/>
    <w:next w:val="1"/>
    <w:link w:val="6"/>
    <w:semiHidden/>
    <w:unhideWhenUsed/>
    <w:qFormat/>
    <w:uiPriority w:val="0"/>
    <w:pPr>
      <w:spacing w:before="0" w:beforeAutospacing="1" w:after="0" w:afterAutospacing="1" w:line="360" w:lineRule="auto"/>
      <w:jc w:val="center"/>
      <w:outlineLvl w:val="1"/>
    </w:pPr>
    <w:rPr>
      <w:rFonts w:hint="eastAsia" w:ascii="宋体" w:hAnsi="宋体" w:eastAsia="仿宋" w:cs="宋体"/>
      <w:b/>
      <w:bCs/>
      <w:kern w:val="0"/>
      <w:sz w:val="36"/>
      <w:szCs w:val="36"/>
      <w:lang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customStyle="1" w:styleId="6">
    <w:name w:val="标题 2 Char"/>
    <w:link w:val="3"/>
    <w:qFormat/>
    <w:uiPriority w:val="0"/>
    <w:rPr>
      <w:rFonts w:ascii="Arial" w:hAnsi="Arial" w:eastAsia="仿宋"/>
      <w:b/>
      <w:sz w:val="30"/>
    </w:rPr>
  </w:style>
  <w:style w:type="character" w:customStyle="1" w:styleId="7">
    <w:name w:val="标题 1 Char"/>
    <w:link w:val="2"/>
    <w:qFormat/>
    <w:uiPriority w:val="0"/>
    <w:rPr>
      <w:rFonts w:ascii="Calibri" w:hAnsi="Calibri" w:eastAsia="仿宋" w:cs="Times New Roman"/>
      <w:b/>
      <w:kern w:val="44"/>
      <w:sz w:val="3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2019-02-02T07:16:00Z</dcterms:created>
  <dc:creator>阳阳阳</dc:creator>
  <cp:lastModifiedBy>阳阳阳</cp:lastModifiedBy>
  <dcterms:modified xsi:type="dcterms:W3CDTF">2019-02-02T07:17:38Z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