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40"/>
          <w:szCs w:val="32"/>
        </w:rPr>
      </w:pPr>
      <w:r>
        <w:rPr>
          <w:rFonts w:hint="eastAsia"/>
          <w:b/>
          <w:bCs/>
          <w:sz w:val="40"/>
          <w:szCs w:val="32"/>
        </w:rPr>
        <w:t>河北正定</w:t>
      </w:r>
      <w:bookmarkStart w:id="0" w:name="_GoBack"/>
      <w:bookmarkEnd w:id="0"/>
      <w:r>
        <w:rPr>
          <w:rFonts w:hint="eastAsia"/>
          <w:b/>
          <w:bCs/>
          <w:sz w:val="40"/>
          <w:szCs w:val="32"/>
        </w:rPr>
        <w:t>乒乓球训练基地</w:t>
      </w:r>
    </w:p>
    <w:p>
      <w:pPr>
        <w:jc w:val="center"/>
        <w:rPr>
          <w:b/>
          <w:bCs/>
          <w:sz w:val="40"/>
          <w:szCs w:val="32"/>
        </w:rPr>
      </w:pPr>
      <w:r>
        <w:rPr>
          <w:rFonts w:hint="eastAsia"/>
          <w:b/>
          <w:bCs/>
          <w:sz w:val="40"/>
          <w:szCs w:val="32"/>
        </w:rPr>
        <w:t>交通指南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地址：河北省石家庄市正定县兴荣路63号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乘车路线：</w:t>
      </w:r>
    </w:p>
    <w:p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石家庄火车站：乘公交车148路到大正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驾校站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换乘164路，至正定乒乓球训练基地即到。</w:t>
      </w:r>
    </w:p>
    <w:p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正定机场高铁站：乘出租到基地下车。</w:t>
      </w:r>
    </w:p>
    <w:p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石家庄机场：乘机场巴士到金星假日酒店下车，十字路口处西行100米即到。</w:t>
      </w:r>
    </w:p>
    <w:p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自驾车：正定高速路口下，西行（即下高速左转）见肝病医院，第一个十字路口处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左转南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行，第一个红绿灯丁字路口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右转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西行约800米，丁字路口左转（隆兴寺方向）约500米处十字路口处右转沿兴荣路直行100米即到。</w:t>
      </w:r>
    </w:p>
    <w:p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石家庄市区自驾车：市区体育大街行至子龙大桥出口处左转后直行，第一个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十字口路右转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直行至第二个十字路口处右转沿路行驶至兴荣路63号即到。</w:t>
      </w:r>
    </w:p>
    <w:p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周边县、市自驾车：走107国道见正定牌楼处进入正定县城，沿路行驶至兴荣路63号即到。</w:t>
      </w:r>
    </w:p>
    <w:sect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82D9C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974540D-B2A0-44D8-94BD-3EE2608A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乘车路线：</dc:title>
  <dc:subject/>
  <dc:creator>Administrator</dc:creator>
  <cp:keywords/>
  <dc:description/>
  <cp:lastModifiedBy>DongYi</cp:lastModifiedBy>
  <cp:revision>4</cp:revision>
  <cp:lastPrinted>2019-01-14T06:59:00Z</cp:lastPrinted>
  <dcterms:created xsi:type="dcterms:W3CDTF">2019-01-14T06:59:00Z</dcterms:created>
  <dcterms:modified xsi:type="dcterms:W3CDTF">2019-01-17T09:55:00Z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