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324"/>
        </w:tabs>
        <w:jc w:val="left"/>
        <w:rPr>
          <w:rStyle w:val="9"/>
          <w:rFonts w:ascii="仿宋" w:hAnsi="仿宋"/>
          <w:b w:val="0"/>
          <w:sz w:val="30"/>
          <w:szCs w:val="30"/>
        </w:rPr>
      </w:pPr>
      <w:bookmarkStart w:id="0" w:name="_Toc24137"/>
      <w:r>
        <w:rPr>
          <w:rStyle w:val="9"/>
          <w:rFonts w:hint="eastAsia" w:ascii="仿宋" w:hAnsi="仿宋"/>
          <w:b w:val="0"/>
          <w:sz w:val="30"/>
          <w:szCs w:val="30"/>
        </w:rPr>
        <w:t>附件1</w:t>
      </w:r>
      <w:bookmarkStart w:id="7" w:name="_GoBack"/>
      <w:bookmarkEnd w:id="7"/>
    </w:p>
    <w:p>
      <w:pPr>
        <w:tabs>
          <w:tab w:val="left" w:pos="3324"/>
        </w:tabs>
        <w:jc w:val="center"/>
        <w:rPr>
          <w:rFonts w:hint="eastAsia"/>
        </w:rPr>
      </w:pPr>
      <w:r>
        <w:rPr>
          <w:rStyle w:val="9"/>
          <w:rFonts w:hint="eastAsia"/>
        </w:rPr>
        <w:t>中国柔道协会裁判员管理办法</w:t>
      </w:r>
      <w:bookmarkEnd w:id="0"/>
      <w:r>
        <w:rPr>
          <w:rStyle w:val="9"/>
          <w:rFonts w:hint="eastAsia"/>
        </w:rPr>
        <w:t>（试行）</w:t>
      </w:r>
    </w:p>
    <w:p>
      <w:pPr>
        <w:pStyle w:val="3"/>
        <w:rPr>
          <w:rFonts w:hint="eastAsia"/>
        </w:rPr>
      </w:pPr>
      <w:r>
        <w:rPr>
          <w:rFonts w:hint="eastAsia"/>
        </w:rPr>
        <w:t>第一章 总则</w:t>
      </w:r>
    </w:p>
    <w:p>
      <w:pPr>
        <w:ind w:firstLine="602" w:firstLineChars="200"/>
        <w:rPr>
          <w:rFonts w:hint="eastAsia" w:ascii="仿宋" w:hAnsi="仿宋" w:eastAsia="仿宋"/>
          <w:sz w:val="30"/>
          <w:szCs w:val="30"/>
        </w:rPr>
      </w:pPr>
      <w:r>
        <w:rPr>
          <w:rFonts w:hint="eastAsia" w:ascii="仿宋" w:hAnsi="仿宋" w:eastAsia="仿宋"/>
          <w:b/>
          <w:bCs/>
          <w:sz w:val="30"/>
          <w:szCs w:val="30"/>
        </w:rPr>
        <w:t>第一条</w:t>
      </w:r>
      <w:r>
        <w:rPr>
          <w:rFonts w:hint="eastAsia" w:ascii="仿宋" w:hAnsi="仿宋" w:eastAsia="仿宋"/>
          <w:sz w:val="30"/>
          <w:szCs w:val="30"/>
        </w:rPr>
        <w:t xml:space="preserve"> 为保证全国柔道项目比赛公平、公正、有序进行，规范竞赛裁判员资格认证、培训、考核、注册、选派、处罚等监督管理工作，加强柔道裁判队伍的建设，根据2016年1月1日起施行的</w:t>
      </w:r>
      <w:bookmarkStart w:id="1" w:name="_Hlk510550175"/>
      <w:r>
        <w:rPr>
          <w:rFonts w:hint="eastAsia" w:ascii="仿宋" w:hAnsi="仿宋" w:eastAsia="仿宋"/>
          <w:sz w:val="30"/>
          <w:szCs w:val="30"/>
        </w:rPr>
        <w:t>《体育竞赛裁判员管理办法》（国家体育总局令第21号）</w:t>
      </w:r>
      <w:bookmarkEnd w:id="1"/>
      <w:r>
        <w:rPr>
          <w:rFonts w:hint="eastAsia" w:ascii="仿宋" w:hAnsi="仿宋" w:eastAsia="仿宋"/>
          <w:sz w:val="30"/>
          <w:szCs w:val="30"/>
        </w:rPr>
        <w:t>和</w:t>
      </w:r>
      <w:bookmarkStart w:id="2" w:name="_Hlk510593836"/>
      <w:r>
        <w:rPr>
          <w:rFonts w:hint="eastAsia" w:ascii="仿宋" w:hAnsi="仿宋" w:eastAsia="仿宋"/>
          <w:sz w:val="30"/>
          <w:szCs w:val="30"/>
        </w:rPr>
        <w:t>《中国柔道协会章程》</w:t>
      </w:r>
      <w:bookmarkEnd w:id="2"/>
      <w:r>
        <w:rPr>
          <w:rFonts w:hint="eastAsia" w:ascii="仿宋" w:hAnsi="仿宋" w:eastAsia="仿宋"/>
          <w:sz w:val="30"/>
          <w:szCs w:val="30"/>
        </w:rPr>
        <w:t>，特制定本办法。</w:t>
      </w:r>
    </w:p>
    <w:p>
      <w:pPr>
        <w:ind w:firstLine="602" w:firstLineChars="200"/>
        <w:rPr>
          <w:rFonts w:hint="eastAsia" w:ascii="仿宋" w:hAnsi="仿宋" w:eastAsia="仿宋"/>
          <w:sz w:val="30"/>
          <w:szCs w:val="30"/>
        </w:rPr>
      </w:pPr>
      <w:r>
        <w:rPr>
          <w:rFonts w:hint="eastAsia" w:ascii="仿宋" w:hAnsi="仿宋" w:eastAsia="仿宋"/>
          <w:b/>
          <w:bCs/>
          <w:sz w:val="30"/>
          <w:szCs w:val="30"/>
        </w:rPr>
        <w:t xml:space="preserve">第二条 </w:t>
      </w:r>
      <w:r>
        <w:rPr>
          <w:rFonts w:hint="eastAsia" w:ascii="仿宋" w:hAnsi="仿宋" w:eastAsia="仿宋"/>
          <w:sz w:val="30"/>
          <w:szCs w:val="30"/>
        </w:rPr>
        <w:t>柔道竞赛裁判员（以下简称“裁判员”）实行分级认证、分级注册、分级管理。</w:t>
      </w:r>
    </w:p>
    <w:p>
      <w:pPr>
        <w:ind w:firstLine="602" w:firstLineChars="200"/>
        <w:rPr>
          <w:rFonts w:hint="eastAsia" w:ascii="仿宋" w:hAnsi="仿宋" w:eastAsia="仿宋"/>
          <w:sz w:val="30"/>
          <w:szCs w:val="30"/>
        </w:rPr>
      </w:pPr>
      <w:r>
        <w:rPr>
          <w:rFonts w:hint="eastAsia" w:ascii="仿宋" w:hAnsi="仿宋" w:eastAsia="仿宋"/>
          <w:b/>
          <w:bCs/>
          <w:sz w:val="30"/>
          <w:szCs w:val="30"/>
        </w:rPr>
        <w:t>第三条</w:t>
      </w:r>
      <w:r>
        <w:rPr>
          <w:rFonts w:hint="eastAsia" w:ascii="仿宋" w:hAnsi="仿宋" w:eastAsia="仿宋"/>
          <w:sz w:val="30"/>
          <w:szCs w:val="30"/>
        </w:rPr>
        <w:t xml:space="preserve"> 中国柔道协会（以下简称“本协会”）、各级地方政府体育主管部门负责本地区相应技术等级裁判员的资格认证、培训、考核、注册、选派、处罚等（以下简称“技术等级认证”）监督管理工作。</w:t>
      </w:r>
    </w:p>
    <w:p>
      <w:pPr>
        <w:ind w:firstLine="602" w:firstLineChars="200"/>
        <w:rPr>
          <w:rFonts w:hint="eastAsia" w:ascii="仿宋" w:hAnsi="仿宋" w:eastAsia="仿宋"/>
          <w:sz w:val="30"/>
          <w:szCs w:val="30"/>
        </w:rPr>
      </w:pPr>
      <w:r>
        <w:rPr>
          <w:rFonts w:hint="eastAsia" w:ascii="仿宋" w:hAnsi="仿宋" w:eastAsia="仿宋"/>
          <w:b/>
          <w:bCs/>
          <w:sz w:val="30"/>
          <w:szCs w:val="30"/>
        </w:rPr>
        <w:t>第四条</w:t>
      </w:r>
      <w:r>
        <w:rPr>
          <w:rFonts w:hint="eastAsia" w:ascii="仿宋" w:hAnsi="仿宋" w:eastAsia="仿宋"/>
          <w:sz w:val="30"/>
          <w:szCs w:val="30"/>
        </w:rPr>
        <w:t xml:space="preserve"> 本协会裁判员的技术等级分为国家级、一级、二级、三级。获得</w:t>
      </w:r>
      <w:bookmarkStart w:id="3" w:name="_Hlk510555663"/>
      <w:r>
        <w:rPr>
          <w:rFonts w:hint="eastAsia" w:ascii="仿宋" w:hAnsi="仿宋" w:eastAsia="仿宋"/>
          <w:sz w:val="30"/>
          <w:szCs w:val="30"/>
        </w:rPr>
        <w:t>国际柔道联合会（IJF）</w:t>
      </w:r>
      <w:bookmarkEnd w:id="3"/>
      <w:r>
        <w:rPr>
          <w:rFonts w:hint="eastAsia" w:ascii="仿宋" w:hAnsi="仿宋" w:eastAsia="仿宋"/>
          <w:sz w:val="30"/>
          <w:szCs w:val="30"/>
        </w:rPr>
        <w:t>有关裁判资格认证者，为国际级裁判员。</w:t>
      </w:r>
    </w:p>
    <w:p>
      <w:pPr>
        <w:ind w:firstLine="602" w:firstLineChars="200"/>
        <w:rPr>
          <w:rFonts w:hint="eastAsia" w:ascii="仿宋" w:hAnsi="仿宋" w:eastAsia="仿宋"/>
          <w:sz w:val="30"/>
          <w:szCs w:val="30"/>
        </w:rPr>
      </w:pPr>
      <w:r>
        <w:rPr>
          <w:rFonts w:hint="eastAsia" w:ascii="仿宋" w:hAnsi="仿宋" w:eastAsia="仿宋"/>
          <w:b/>
          <w:bCs/>
          <w:sz w:val="30"/>
          <w:szCs w:val="30"/>
        </w:rPr>
        <w:t xml:space="preserve">第五条 </w:t>
      </w:r>
      <w:r>
        <w:rPr>
          <w:rFonts w:hint="eastAsia" w:ascii="仿宋" w:hAnsi="仿宋" w:eastAsia="仿宋"/>
          <w:sz w:val="30"/>
          <w:szCs w:val="30"/>
        </w:rPr>
        <w:t>本协会负责对我国国际级裁判员在国内举办的体育竞赛中的执裁工作进行选派和监管。</w:t>
      </w:r>
    </w:p>
    <w:p>
      <w:pPr>
        <w:ind w:firstLine="602" w:firstLineChars="200"/>
        <w:rPr>
          <w:rFonts w:hint="eastAsia" w:ascii="仿宋" w:hAnsi="仿宋" w:eastAsia="仿宋"/>
          <w:sz w:val="30"/>
          <w:szCs w:val="30"/>
        </w:rPr>
      </w:pPr>
      <w:r>
        <w:rPr>
          <w:rFonts w:hint="eastAsia" w:ascii="仿宋" w:hAnsi="仿宋" w:eastAsia="仿宋"/>
          <w:b/>
          <w:bCs/>
          <w:sz w:val="30"/>
          <w:szCs w:val="30"/>
        </w:rPr>
        <w:t>第六条</w:t>
      </w:r>
      <w:r>
        <w:rPr>
          <w:rFonts w:hint="eastAsia" w:ascii="仿宋" w:hAnsi="仿宋" w:eastAsia="仿宋"/>
          <w:sz w:val="30"/>
          <w:szCs w:val="30"/>
        </w:rPr>
        <w:t xml:space="preserve"> 本协会负责柔道项目各级裁判员技术等级认证等工作的管理，负责柔道国家级裁判员技术等级认证工作的组织实施，负责对一级（含）以下裁判员的技术等级认证等工作进行管理和业务指导。</w:t>
      </w:r>
    </w:p>
    <w:p>
      <w:pPr>
        <w:ind w:firstLine="602" w:firstLineChars="200"/>
        <w:rPr>
          <w:rFonts w:hint="eastAsia" w:ascii="仿宋" w:hAnsi="仿宋" w:eastAsia="仿宋"/>
          <w:sz w:val="30"/>
          <w:szCs w:val="30"/>
        </w:rPr>
      </w:pPr>
      <w:r>
        <w:rPr>
          <w:rFonts w:hint="eastAsia" w:ascii="仿宋" w:hAnsi="仿宋" w:eastAsia="仿宋"/>
          <w:b/>
          <w:bCs/>
          <w:sz w:val="30"/>
          <w:szCs w:val="30"/>
        </w:rPr>
        <w:t>第七条</w:t>
      </w:r>
      <w:r>
        <w:rPr>
          <w:rFonts w:hint="eastAsia" w:ascii="仿宋" w:hAnsi="仿宋" w:eastAsia="仿宋"/>
          <w:sz w:val="30"/>
          <w:szCs w:val="30"/>
        </w:rPr>
        <w:t xml:space="preserve"> 承接省、自治区、直辖市政府体育主管部门一级裁判员技术等级认证工作职能的省级柔道协会或项目中心，可负责本地区一级（含）以下裁判员的技术等级认证等管理工作。承接地（市）、县级政府体育主管部门二、三级裁判员技术等级认证工作职能的同级地方柔道协会或项目中心，负责二级、三级裁判员的技术等级认证等管理工作。</w:t>
      </w:r>
    </w:p>
    <w:p>
      <w:pPr>
        <w:ind w:firstLine="602" w:firstLineChars="200"/>
        <w:rPr>
          <w:rFonts w:hint="eastAsia" w:ascii="仿宋" w:hAnsi="仿宋" w:eastAsia="仿宋"/>
          <w:sz w:val="30"/>
          <w:szCs w:val="30"/>
        </w:rPr>
      </w:pPr>
      <w:r>
        <w:rPr>
          <w:rFonts w:hint="eastAsia" w:ascii="仿宋" w:hAnsi="仿宋" w:eastAsia="仿宋"/>
          <w:b/>
          <w:bCs/>
          <w:sz w:val="30"/>
          <w:szCs w:val="30"/>
        </w:rPr>
        <w:t xml:space="preserve">第八条 </w:t>
      </w:r>
      <w:r>
        <w:rPr>
          <w:rFonts w:hint="eastAsia" w:ascii="仿宋" w:hAnsi="仿宋" w:eastAsia="仿宋"/>
          <w:sz w:val="30"/>
          <w:szCs w:val="30"/>
        </w:rPr>
        <w:t>解放军体育主管部门、全国行业体育协会负责本系统、本单位柔道运动项目的一级以下裁判员的技术等级认证等管理工作。</w:t>
      </w:r>
    </w:p>
    <w:p>
      <w:pPr>
        <w:ind w:firstLine="602" w:firstLineChars="200"/>
        <w:rPr>
          <w:rFonts w:hint="eastAsia" w:ascii="仿宋" w:hAnsi="仿宋" w:eastAsia="仿宋"/>
          <w:sz w:val="30"/>
          <w:szCs w:val="30"/>
        </w:rPr>
      </w:pPr>
      <w:r>
        <w:rPr>
          <w:rFonts w:hint="eastAsia" w:ascii="仿宋" w:hAnsi="仿宋" w:eastAsia="仿宋"/>
          <w:b/>
          <w:bCs/>
          <w:sz w:val="30"/>
          <w:szCs w:val="30"/>
        </w:rPr>
        <w:t>第九条</w:t>
      </w:r>
      <w:r>
        <w:rPr>
          <w:rFonts w:hint="eastAsia" w:ascii="仿宋" w:hAnsi="仿宋" w:eastAsia="仿宋"/>
          <w:sz w:val="30"/>
          <w:szCs w:val="30"/>
        </w:rPr>
        <w:t xml:space="preserve"> 地方柔道协会组织不健全的，应由相应的地方政府体育主管部门按照《体育竞赛裁判管理办法》（国家体育总局令第21号）的各项规定，负责本地区裁判员的有关监督管理工作。</w:t>
      </w:r>
    </w:p>
    <w:p>
      <w:pPr>
        <w:pStyle w:val="3"/>
        <w:rPr>
          <w:rFonts w:hint="eastAsia"/>
        </w:rPr>
      </w:pPr>
      <w:r>
        <w:rPr>
          <w:rFonts w:hint="eastAsia"/>
        </w:rPr>
        <w:t>第二章 裁判委员会</w:t>
      </w:r>
    </w:p>
    <w:p>
      <w:pPr>
        <w:ind w:firstLine="602" w:firstLineChars="200"/>
        <w:rPr>
          <w:rFonts w:hint="eastAsia" w:ascii="仿宋" w:hAnsi="仿宋" w:eastAsia="仿宋"/>
          <w:sz w:val="30"/>
          <w:szCs w:val="30"/>
        </w:rPr>
      </w:pPr>
      <w:r>
        <w:rPr>
          <w:rFonts w:hint="eastAsia" w:ascii="仿宋" w:hAnsi="仿宋" w:eastAsia="仿宋"/>
          <w:b/>
          <w:bCs/>
          <w:sz w:val="30"/>
          <w:szCs w:val="30"/>
        </w:rPr>
        <w:t>第十条</w:t>
      </w:r>
      <w:r>
        <w:rPr>
          <w:rFonts w:hint="eastAsia" w:ascii="仿宋" w:hAnsi="仿宋" w:eastAsia="仿宋"/>
          <w:sz w:val="30"/>
          <w:szCs w:val="30"/>
        </w:rPr>
        <w:t xml:space="preserve"> 本协会成立裁判委员会（以下简称“裁委会”），是本协会分支机构。裁委会在本协会领导下，具体负责裁判员的技术等级认证等监督管理工作。</w:t>
      </w:r>
    </w:p>
    <w:p>
      <w:pPr>
        <w:ind w:firstLine="602" w:firstLineChars="200"/>
        <w:rPr>
          <w:rFonts w:hint="eastAsia" w:ascii="仿宋" w:hAnsi="仿宋" w:eastAsia="仿宋"/>
          <w:sz w:val="30"/>
          <w:szCs w:val="30"/>
        </w:rPr>
      </w:pPr>
      <w:r>
        <w:rPr>
          <w:rFonts w:hint="eastAsia" w:ascii="仿宋" w:hAnsi="仿宋" w:eastAsia="仿宋"/>
          <w:b/>
          <w:bCs/>
          <w:sz w:val="30"/>
          <w:szCs w:val="30"/>
        </w:rPr>
        <w:t>第十一条</w:t>
      </w:r>
      <w:r>
        <w:rPr>
          <w:rFonts w:hint="eastAsia" w:ascii="仿宋" w:hAnsi="仿宋" w:eastAsia="仿宋"/>
          <w:sz w:val="30"/>
          <w:szCs w:val="30"/>
        </w:rPr>
        <w:t xml:space="preserve"> 裁委会设主任1人，副主任2至4人，常委（或执委）和委员若干人。裁委会由本协会专职人员和注册的国际级、国家级裁判员组成。本协会专职人员在裁委会常委会任职人数不超过五分之一。每届裁委会任期不超过4年。</w:t>
      </w:r>
    </w:p>
    <w:p>
      <w:pPr>
        <w:ind w:firstLine="602" w:firstLineChars="200"/>
        <w:rPr>
          <w:rFonts w:hint="eastAsia" w:ascii="仿宋" w:hAnsi="仿宋" w:eastAsia="仿宋"/>
          <w:sz w:val="30"/>
          <w:szCs w:val="30"/>
        </w:rPr>
      </w:pPr>
      <w:r>
        <w:rPr>
          <w:rFonts w:hint="eastAsia" w:ascii="仿宋" w:hAnsi="仿宋" w:eastAsia="仿宋"/>
          <w:b/>
          <w:bCs/>
          <w:sz w:val="30"/>
          <w:szCs w:val="30"/>
        </w:rPr>
        <w:t>第十二条</w:t>
      </w:r>
      <w:r>
        <w:rPr>
          <w:rFonts w:hint="eastAsia" w:ascii="仿宋" w:hAnsi="仿宋" w:eastAsia="仿宋"/>
          <w:sz w:val="30"/>
          <w:szCs w:val="30"/>
        </w:rPr>
        <w:t xml:space="preserve"> 裁委会委员由裁委会常委会差额提名推举名单，经裁委会无记名投票选举产生，并报本协会核准。裁委会主任、副主任由本协会提名推荐候选人，由裁委会常委无记名投票，三分之二以上常委表决同意。裁委会主任、副主任、常委人选需报本协会核准，名单向社会公布。</w:t>
      </w:r>
    </w:p>
    <w:p>
      <w:pPr>
        <w:ind w:firstLine="602" w:firstLineChars="200"/>
        <w:rPr>
          <w:rFonts w:hint="eastAsia" w:ascii="仿宋" w:hAnsi="仿宋" w:eastAsia="仿宋"/>
          <w:sz w:val="30"/>
          <w:szCs w:val="30"/>
        </w:rPr>
      </w:pPr>
      <w:r>
        <w:rPr>
          <w:rFonts w:hint="eastAsia" w:ascii="仿宋" w:hAnsi="仿宋" w:eastAsia="仿宋"/>
          <w:b/>
          <w:bCs/>
          <w:sz w:val="30"/>
          <w:szCs w:val="30"/>
        </w:rPr>
        <w:t>第十三条</w:t>
      </w:r>
      <w:r>
        <w:rPr>
          <w:rFonts w:hint="eastAsia" w:ascii="仿宋" w:hAnsi="仿宋" w:eastAsia="仿宋"/>
          <w:sz w:val="30"/>
          <w:szCs w:val="30"/>
        </w:rPr>
        <w:t xml:space="preserve"> 本协会裁委会负责制定裁判员发展规划；制定裁判员管理的相关规定和实施细则；组织裁判员培训、考核；国家级裁判员资格认证；对裁判员的奖惩提出意见；执行国际柔道联合会的竞赛规则和裁判法规；研究制定国内竞赛规则和裁判法规的补充规定。</w:t>
      </w:r>
    </w:p>
    <w:p>
      <w:pPr>
        <w:ind w:firstLine="602" w:firstLineChars="200"/>
        <w:rPr>
          <w:rFonts w:hint="eastAsia" w:ascii="仿宋" w:hAnsi="仿宋" w:eastAsia="仿宋"/>
          <w:sz w:val="30"/>
          <w:szCs w:val="30"/>
        </w:rPr>
      </w:pPr>
      <w:r>
        <w:rPr>
          <w:rFonts w:hint="eastAsia" w:ascii="仿宋" w:hAnsi="仿宋" w:eastAsia="仿宋"/>
          <w:b/>
          <w:bCs/>
          <w:sz w:val="30"/>
          <w:szCs w:val="30"/>
        </w:rPr>
        <w:t xml:space="preserve">第十四条 </w:t>
      </w:r>
      <w:r>
        <w:rPr>
          <w:rFonts w:hint="eastAsia" w:ascii="仿宋" w:hAnsi="仿宋" w:eastAsia="仿宋"/>
          <w:sz w:val="30"/>
          <w:szCs w:val="30"/>
        </w:rPr>
        <w:t>各省、自治区、直辖市政府体育主管部门或地方柔道协会（或项目中心）应当结合本地区柔道开展情况成立地方裁委会。地方裁委会名单应当向本协会备案，并向社会公布。地方裁委会应由不少于三名一级（含）以上的裁判员组成。</w:t>
      </w:r>
    </w:p>
    <w:p>
      <w:pPr>
        <w:pStyle w:val="3"/>
        <w:rPr>
          <w:rFonts w:hint="eastAsia" w:ascii="仿宋" w:hAnsi="仿宋"/>
          <w:sz w:val="30"/>
          <w:szCs w:val="30"/>
        </w:rPr>
      </w:pPr>
      <w:r>
        <w:rPr>
          <w:rFonts w:hint="eastAsia"/>
        </w:rPr>
        <w:t>第三章 裁判员注册管理</w:t>
      </w:r>
    </w:p>
    <w:p>
      <w:pPr>
        <w:ind w:firstLine="602" w:firstLineChars="200"/>
        <w:rPr>
          <w:rFonts w:hint="eastAsia" w:ascii="仿宋" w:hAnsi="仿宋" w:eastAsia="仿宋"/>
          <w:sz w:val="30"/>
          <w:szCs w:val="30"/>
        </w:rPr>
      </w:pPr>
      <w:r>
        <w:rPr>
          <w:rFonts w:hint="eastAsia" w:ascii="仿宋" w:hAnsi="仿宋" w:eastAsia="仿宋"/>
          <w:b/>
          <w:bCs/>
          <w:sz w:val="30"/>
          <w:szCs w:val="30"/>
        </w:rPr>
        <w:t>第十五条</w:t>
      </w:r>
      <w:r>
        <w:rPr>
          <w:rFonts w:hint="eastAsia" w:ascii="仿宋" w:hAnsi="仿宋" w:eastAsia="仿宋"/>
          <w:sz w:val="30"/>
          <w:szCs w:val="30"/>
        </w:rPr>
        <w:t xml:space="preserve"> 本协会对柔道裁判员实行注册制度。</w:t>
      </w:r>
    </w:p>
    <w:p>
      <w:pPr>
        <w:ind w:firstLine="602" w:firstLineChars="200"/>
        <w:rPr>
          <w:rFonts w:hint="eastAsia" w:ascii="仿宋" w:hAnsi="仿宋" w:eastAsia="仿宋"/>
          <w:sz w:val="30"/>
          <w:szCs w:val="30"/>
        </w:rPr>
      </w:pPr>
      <w:r>
        <w:rPr>
          <w:rFonts w:hint="eastAsia" w:ascii="仿宋" w:hAnsi="仿宋" w:eastAsia="仿宋"/>
          <w:b/>
          <w:bCs/>
          <w:sz w:val="30"/>
          <w:szCs w:val="30"/>
        </w:rPr>
        <w:t>第十六条</w:t>
      </w:r>
      <w:r>
        <w:rPr>
          <w:rFonts w:hint="eastAsia" w:ascii="仿宋" w:hAnsi="仿宋" w:eastAsia="仿宋"/>
          <w:sz w:val="30"/>
          <w:szCs w:val="30"/>
        </w:rPr>
        <w:t xml:space="preserve"> 各级裁判员须在本协会官网（裁判员管理系统）注册成为本协会裁判员。</w:t>
      </w:r>
    </w:p>
    <w:p>
      <w:pPr>
        <w:ind w:firstLine="602" w:firstLineChars="200"/>
        <w:rPr>
          <w:rFonts w:hint="eastAsia" w:ascii="仿宋" w:hAnsi="仿宋" w:eastAsia="仿宋"/>
          <w:sz w:val="30"/>
          <w:szCs w:val="30"/>
        </w:rPr>
      </w:pPr>
      <w:r>
        <w:rPr>
          <w:rFonts w:hint="eastAsia" w:ascii="仿宋" w:hAnsi="仿宋" w:eastAsia="仿宋"/>
          <w:b/>
          <w:bCs/>
          <w:sz w:val="30"/>
          <w:szCs w:val="30"/>
        </w:rPr>
        <w:t xml:space="preserve">第十七条 </w:t>
      </w:r>
      <w:r>
        <w:rPr>
          <w:rFonts w:hint="eastAsia" w:ascii="仿宋" w:hAnsi="仿宋" w:eastAsia="仿宋"/>
          <w:sz w:val="30"/>
          <w:szCs w:val="30"/>
        </w:rPr>
        <w:t>国际级裁判员每两年向本协会进行备案；国家级、一级裁判员需每年在裁判员管理系统上进行注册；每年的1月1日至3月1日为柔道裁判员的备案期及注册期。一级（含）以下裁判员注册可由各省、自治区、直辖市体育行政部门或地方协会作出相关规定。</w:t>
      </w:r>
    </w:p>
    <w:p>
      <w:pPr>
        <w:ind w:firstLine="602" w:firstLineChars="200"/>
        <w:rPr>
          <w:rFonts w:hint="eastAsia" w:ascii="仿宋" w:hAnsi="仿宋" w:eastAsia="仿宋"/>
          <w:sz w:val="30"/>
          <w:szCs w:val="30"/>
        </w:rPr>
      </w:pPr>
      <w:r>
        <w:rPr>
          <w:rFonts w:hint="eastAsia" w:ascii="仿宋" w:hAnsi="仿宋" w:eastAsia="仿宋"/>
          <w:b/>
          <w:bCs/>
          <w:sz w:val="30"/>
          <w:szCs w:val="30"/>
        </w:rPr>
        <w:t xml:space="preserve">第十八条 </w:t>
      </w:r>
      <w:r>
        <w:rPr>
          <w:rFonts w:hint="eastAsia" w:ascii="仿宋" w:hAnsi="仿宋" w:eastAsia="仿宋"/>
          <w:sz w:val="30"/>
          <w:szCs w:val="30"/>
        </w:rPr>
        <w:t>裁判员须持有注册有效期内的相应裁判员技术等级证书方能参加各级柔道比赛的执裁工作。</w:t>
      </w:r>
    </w:p>
    <w:p>
      <w:pPr>
        <w:pStyle w:val="3"/>
        <w:rPr>
          <w:rFonts w:hint="eastAsia" w:ascii="仿宋" w:hAnsi="仿宋"/>
          <w:sz w:val="30"/>
          <w:szCs w:val="30"/>
        </w:rPr>
      </w:pPr>
      <w:r>
        <w:rPr>
          <w:rFonts w:hint="eastAsia"/>
        </w:rPr>
        <w:t>第四章 裁判员技术等级认证与培训考核</w:t>
      </w:r>
    </w:p>
    <w:p>
      <w:pPr>
        <w:ind w:firstLine="602" w:firstLineChars="200"/>
        <w:rPr>
          <w:rFonts w:hint="eastAsia" w:ascii="仿宋" w:hAnsi="仿宋" w:eastAsia="仿宋"/>
          <w:sz w:val="30"/>
          <w:szCs w:val="30"/>
        </w:rPr>
      </w:pPr>
      <w:r>
        <w:rPr>
          <w:rFonts w:hint="eastAsia" w:ascii="仿宋" w:hAnsi="仿宋" w:eastAsia="仿宋"/>
          <w:b/>
          <w:bCs/>
          <w:sz w:val="30"/>
          <w:szCs w:val="30"/>
        </w:rPr>
        <w:t xml:space="preserve">第十九条 </w:t>
      </w:r>
      <w:r>
        <w:rPr>
          <w:rFonts w:hint="eastAsia" w:ascii="仿宋" w:hAnsi="仿宋" w:eastAsia="仿宋"/>
          <w:sz w:val="30"/>
          <w:szCs w:val="30"/>
        </w:rPr>
        <w:t>裁判员技术等级认证考核内容分别为：柔道竞赛规则、柔道技术水平、临场执裁考核以及职业道德考察。晋升国家级裁判员需加试英语及柔道专业术语，作为资格认证的参考。</w:t>
      </w:r>
    </w:p>
    <w:p>
      <w:pPr>
        <w:ind w:firstLine="602" w:firstLineChars="200"/>
        <w:rPr>
          <w:rFonts w:hint="eastAsia" w:ascii="仿宋" w:hAnsi="仿宋" w:eastAsia="仿宋"/>
          <w:sz w:val="30"/>
          <w:szCs w:val="30"/>
        </w:rPr>
      </w:pPr>
      <w:r>
        <w:rPr>
          <w:rFonts w:hint="eastAsia" w:ascii="仿宋" w:hAnsi="仿宋" w:eastAsia="仿宋"/>
          <w:b/>
          <w:bCs/>
          <w:sz w:val="30"/>
          <w:szCs w:val="30"/>
        </w:rPr>
        <w:t xml:space="preserve">第二十条 </w:t>
      </w:r>
      <w:r>
        <w:rPr>
          <w:rFonts w:hint="eastAsia" w:ascii="仿宋" w:hAnsi="仿宋" w:eastAsia="仿宋"/>
          <w:sz w:val="30"/>
          <w:szCs w:val="30"/>
        </w:rPr>
        <w:t>三级裁判员</w:t>
      </w:r>
      <w:bookmarkStart w:id="4" w:name="_Hlk510552590"/>
      <w:r>
        <w:rPr>
          <w:rFonts w:hint="eastAsia" w:ascii="仿宋" w:hAnsi="仿宋" w:eastAsia="仿宋"/>
          <w:sz w:val="30"/>
          <w:szCs w:val="30"/>
        </w:rPr>
        <w:t>技术等级认证标准</w:t>
      </w:r>
      <w:bookmarkEnd w:id="4"/>
    </w:p>
    <w:p>
      <w:pPr>
        <w:ind w:firstLine="600" w:firstLineChars="200"/>
        <w:rPr>
          <w:rFonts w:hint="eastAsia" w:ascii="仿宋" w:hAnsi="仿宋" w:eastAsia="仿宋"/>
          <w:sz w:val="30"/>
          <w:szCs w:val="30"/>
        </w:rPr>
      </w:pPr>
      <w:r>
        <w:rPr>
          <w:rFonts w:hint="eastAsia" w:ascii="仿宋" w:hAnsi="仿宋" w:eastAsia="仿宋"/>
          <w:sz w:val="30"/>
          <w:szCs w:val="30"/>
        </w:rPr>
        <w:t>（一）年满18周岁中国公民，具有高中（含）以上学历；</w:t>
      </w:r>
    </w:p>
    <w:p>
      <w:pPr>
        <w:ind w:firstLine="600" w:firstLineChars="200"/>
        <w:rPr>
          <w:rFonts w:hint="eastAsia" w:ascii="仿宋" w:hAnsi="仿宋" w:eastAsia="仿宋"/>
          <w:sz w:val="30"/>
          <w:szCs w:val="30"/>
        </w:rPr>
      </w:pPr>
      <w:r>
        <w:rPr>
          <w:rFonts w:hint="eastAsia" w:ascii="仿宋" w:hAnsi="仿宋" w:eastAsia="仿宋"/>
          <w:sz w:val="30"/>
          <w:szCs w:val="30"/>
        </w:rPr>
        <w:t>（二）掌握和运用柔道竞赛规则；</w:t>
      </w:r>
    </w:p>
    <w:p>
      <w:pPr>
        <w:ind w:firstLine="600" w:firstLineChars="200"/>
        <w:rPr>
          <w:rFonts w:hint="eastAsia" w:ascii="仿宋" w:hAnsi="仿宋" w:eastAsia="仿宋"/>
          <w:sz w:val="30"/>
          <w:szCs w:val="30"/>
        </w:rPr>
      </w:pPr>
      <w:r>
        <w:rPr>
          <w:rFonts w:hint="eastAsia" w:ascii="仿宋" w:hAnsi="仿宋" w:eastAsia="仿宋"/>
          <w:sz w:val="30"/>
          <w:szCs w:val="30"/>
        </w:rPr>
        <w:t>（三）遵守裁判员守则，能承担区、县级柔道竞赛的裁判或编排工作，具备一定的组织、管理能力，懂得基本的柔道竞赛编排原则；</w:t>
      </w:r>
    </w:p>
    <w:p>
      <w:pPr>
        <w:ind w:firstLine="600" w:firstLineChars="200"/>
        <w:rPr>
          <w:rFonts w:hint="eastAsia" w:ascii="仿宋" w:hAnsi="仿宋" w:eastAsia="仿宋"/>
          <w:sz w:val="30"/>
          <w:szCs w:val="30"/>
        </w:rPr>
      </w:pPr>
      <w:bookmarkStart w:id="5" w:name="_Hlk510552702"/>
      <w:r>
        <w:rPr>
          <w:rFonts w:hint="eastAsia" w:ascii="仿宋" w:hAnsi="仿宋" w:eastAsia="仿宋"/>
          <w:sz w:val="30"/>
          <w:szCs w:val="30"/>
        </w:rPr>
        <w:t>（四）经培训并考核合格者。</w:t>
      </w:r>
    </w:p>
    <w:bookmarkEnd w:id="5"/>
    <w:p>
      <w:pPr>
        <w:ind w:firstLine="602" w:firstLineChars="200"/>
        <w:rPr>
          <w:rFonts w:hint="eastAsia" w:ascii="仿宋" w:hAnsi="仿宋" w:eastAsia="仿宋"/>
          <w:sz w:val="30"/>
          <w:szCs w:val="30"/>
        </w:rPr>
      </w:pPr>
      <w:r>
        <w:rPr>
          <w:rFonts w:hint="eastAsia" w:ascii="仿宋" w:hAnsi="仿宋" w:eastAsia="仿宋"/>
          <w:b/>
          <w:bCs/>
          <w:sz w:val="30"/>
          <w:szCs w:val="30"/>
        </w:rPr>
        <w:t>第二十一条</w:t>
      </w:r>
      <w:r>
        <w:rPr>
          <w:rFonts w:hint="eastAsia" w:ascii="仿宋" w:hAnsi="仿宋" w:eastAsia="仿宋"/>
          <w:sz w:val="30"/>
          <w:szCs w:val="30"/>
        </w:rPr>
        <w:t xml:space="preserve"> 二级裁判员技术等级认证标准</w:t>
      </w:r>
    </w:p>
    <w:p>
      <w:pPr>
        <w:ind w:firstLine="600" w:firstLineChars="200"/>
        <w:rPr>
          <w:rFonts w:hint="eastAsia" w:ascii="仿宋" w:hAnsi="仿宋" w:eastAsia="仿宋"/>
          <w:sz w:val="30"/>
          <w:szCs w:val="30"/>
        </w:rPr>
      </w:pPr>
      <w:r>
        <w:rPr>
          <w:rFonts w:hint="eastAsia" w:ascii="仿宋" w:hAnsi="仿宋" w:eastAsia="仿宋"/>
          <w:sz w:val="30"/>
          <w:szCs w:val="30"/>
        </w:rPr>
        <w:t>（一）任三级裁判员满1年，具备2次在市级以上柔道比赛中担任裁判或编排工作经历，掌握基本的柔道竞赛编排方法；</w:t>
      </w:r>
    </w:p>
    <w:p>
      <w:pPr>
        <w:ind w:firstLine="600" w:firstLineChars="200"/>
        <w:rPr>
          <w:rFonts w:hint="eastAsia" w:ascii="仿宋" w:hAnsi="仿宋" w:eastAsia="仿宋"/>
          <w:sz w:val="30"/>
          <w:szCs w:val="30"/>
        </w:rPr>
      </w:pPr>
      <w:r>
        <w:rPr>
          <w:rFonts w:hint="eastAsia" w:ascii="仿宋" w:hAnsi="仿宋" w:eastAsia="仿宋"/>
          <w:sz w:val="30"/>
          <w:szCs w:val="30"/>
        </w:rPr>
        <w:t>（二）熟练掌握和正确运用柔道竞赛规则；</w:t>
      </w:r>
    </w:p>
    <w:p>
      <w:pPr>
        <w:ind w:firstLine="600" w:firstLineChars="200"/>
        <w:rPr>
          <w:rFonts w:hint="eastAsia" w:ascii="仿宋" w:hAnsi="仿宋" w:eastAsia="仿宋"/>
          <w:sz w:val="30"/>
          <w:szCs w:val="30"/>
        </w:rPr>
      </w:pPr>
      <w:r>
        <w:rPr>
          <w:rFonts w:hint="eastAsia" w:ascii="仿宋" w:hAnsi="仿宋" w:eastAsia="仿宋"/>
          <w:sz w:val="30"/>
          <w:szCs w:val="30"/>
        </w:rPr>
        <w:t>（三）符合以上条件的三级裁判员可参加二级裁判员培训，并考试合格者。</w:t>
      </w:r>
    </w:p>
    <w:p>
      <w:pPr>
        <w:ind w:firstLine="602" w:firstLineChars="200"/>
        <w:rPr>
          <w:rFonts w:hint="eastAsia" w:ascii="仿宋" w:hAnsi="仿宋" w:eastAsia="仿宋"/>
          <w:sz w:val="30"/>
          <w:szCs w:val="30"/>
        </w:rPr>
      </w:pPr>
      <w:r>
        <w:rPr>
          <w:rFonts w:hint="eastAsia" w:ascii="仿宋" w:hAnsi="仿宋" w:eastAsia="仿宋"/>
          <w:b/>
          <w:bCs/>
          <w:sz w:val="30"/>
          <w:szCs w:val="30"/>
        </w:rPr>
        <w:t>第二十二条</w:t>
      </w:r>
      <w:r>
        <w:rPr>
          <w:rFonts w:hint="eastAsia" w:ascii="仿宋" w:hAnsi="仿宋" w:eastAsia="仿宋"/>
          <w:sz w:val="30"/>
          <w:szCs w:val="30"/>
        </w:rPr>
        <w:t xml:space="preserve"> 一级裁判员技术等级认证标准</w:t>
      </w:r>
    </w:p>
    <w:p>
      <w:pPr>
        <w:ind w:firstLine="600" w:firstLineChars="200"/>
        <w:rPr>
          <w:rFonts w:hint="eastAsia" w:ascii="仿宋" w:hAnsi="仿宋" w:eastAsia="仿宋"/>
          <w:sz w:val="30"/>
          <w:szCs w:val="30"/>
        </w:rPr>
      </w:pPr>
      <w:r>
        <w:rPr>
          <w:rFonts w:hint="eastAsia" w:ascii="仿宋" w:hAnsi="仿宋" w:eastAsia="仿宋"/>
          <w:sz w:val="30"/>
          <w:szCs w:val="30"/>
        </w:rPr>
        <w:t>（一）任二级裁判员满1年、期间有2次担任省级比赛裁判员或编排人员的经历。</w:t>
      </w:r>
    </w:p>
    <w:p>
      <w:pPr>
        <w:ind w:firstLine="600" w:firstLineChars="200"/>
        <w:rPr>
          <w:rFonts w:hint="eastAsia" w:ascii="仿宋" w:hAnsi="仿宋" w:eastAsia="仿宋"/>
          <w:sz w:val="30"/>
          <w:szCs w:val="30"/>
        </w:rPr>
      </w:pPr>
      <w:r>
        <w:rPr>
          <w:rFonts w:hint="eastAsia" w:ascii="仿宋" w:hAnsi="仿宋" w:eastAsia="仿宋"/>
          <w:sz w:val="30"/>
          <w:szCs w:val="30"/>
        </w:rPr>
        <w:t>（二）熟练掌握和准确运用柔道竞赛规则；具有丰富的临场执裁经验，能完成简单赛事编排工作；</w:t>
      </w:r>
    </w:p>
    <w:p>
      <w:pPr>
        <w:ind w:firstLine="600" w:firstLineChars="200"/>
        <w:rPr>
          <w:rFonts w:hint="eastAsia" w:ascii="仿宋" w:hAnsi="仿宋" w:eastAsia="仿宋"/>
          <w:sz w:val="30"/>
          <w:szCs w:val="30"/>
        </w:rPr>
      </w:pPr>
      <w:r>
        <w:rPr>
          <w:rFonts w:hint="eastAsia" w:ascii="仿宋" w:hAnsi="仿宋" w:eastAsia="仿宋"/>
          <w:sz w:val="30"/>
          <w:szCs w:val="30"/>
        </w:rPr>
        <w:t>（三）掌握基本柔道术语。</w:t>
      </w:r>
    </w:p>
    <w:p>
      <w:pPr>
        <w:ind w:firstLine="600" w:firstLineChars="200"/>
        <w:rPr>
          <w:rFonts w:hint="eastAsia" w:ascii="仿宋" w:hAnsi="仿宋" w:eastAsia="仿宋"/>
          <w:sz w:val="30"/>
          <w:szCs w:val="30"/>
        </w:rPr>
      </w:pPr>
      <w:r>
        <w:rPr>
          <w:rFonts w:hint="eastAsia" w:ascii="仿宋" w:hAnsi="仿宋" w:eastAsia="仿宋"/>
          <w:sz w:val="30"/>
          <w:szCs w:val="30"/>
        </w:rPr>
        <w:t>（四）符合以上条件的二级裁判员可参加一级裁判员培训，并考试合格者。</w:t>
      </w:r>
    </w:p>
    <w:p>
      <w:pPr>
        <w:ind w:firstLine="602" w:firstLineChars="200"/>
        <w:rPr>
          <w:rFonts w:hint="eastAsia" w:ascii="仿宋" w:hAnsi="仿宋" w:eastAsia="仿宋"/>
          <w:sz w:val="30"/>
          <w:szCs w:val="30"/>
        </w:rPr>
      </w:pPr>
      <w:r>
        <w:rPr>
          <w:rFonts w:hint="eastAsia" w:ascii="仿宋" w:hAnsi="仿宋" w:eastAsia="仿宋"/>
          <w:b/>
          <w:bCs/>
          <w:sz w:val="30"/>
          <w:szCs w:val="30"/>
        </w:rPr>
        <w:t>第二十三条</w:t>
      </w:r>
      <w:r>
        <w:rPr>
          <w:rFonts w:hint="eastAsia" w:ascii="仿宋" w:hAnsi="仿宋" w:eastAsia="仿宋"/>
          <w:sz w:val="30"/>
          <w:szCs w:val="30"/>
        </w:rPr>
        <w:t xml:space="preserve"> 国家级裁判员技术等级认证标准</w:t>
      </w:r>
    </w:p>
    <w:p>
      <w:pPr>
        <w:ind w:firstLine="600" w:firstLineChars="200"/>
        <w:rPr>
          <w:rFonts w:hint="eastAsia" w:ascii="仿宋" w:hAnsi="仿宋" w:eastAsia="仿宋"/>
          <w:sz w:val="30"/>
          <w:szCs w:val="30"/>
        </w:rPr>
      </w:pPr>
      <w:r>
        <w:rPr>
          <w:rFonts w:hint="eastAsia" w:ascii="仿宋" w:hAnsi="仿宋" w:eastAsia="仿宋"/>
          <w:sz w:val="30"/>
          <w:szCs w:val="30"/>
        </w:rPr>
        <w:t>（一）年龄在55周岁以下，具备大专以上学历。任一级裁判员满2年、期间担任全国比赛裁判员或编排人员2次（含）以上；</w:t>
      </w:r>
    </w:p>
    <w:p>
      <w:pPr>
        <w:ind w:firstLine="600" w:firstLineChars="200"/>
        <w:rPr>
          <w:rFonts w:hint="eastAsia" w:ascii="仿宋" w:hAnsi="仿宋" w:eastAsia="仿宋"/>
          <w:sz w:val="30"/>
          <w:szCs w:val="30"/>
        </w:rPr>
      </w:pPr>
      <w:r>
        <w:rPr>
          <w:rFonts w:hint="eastAsia" w:ascii="仿宋" w:hAnsi="仿宋" w:eastAsia="仿宋"/>
          <w:sz w:val="30"/>
          <w:szCs w:val="30"/>
        </w:rPr>
        <w:t>（二）具有较高的裁判理论水平和丰富的竞赛经验，能够独立组织和执裁竞赛的裁判工作；具有组织柔道竞赛工作的能力；能准确、熟练运用柔道竞赛规则、编排规则合柔道术语；</w:t>
      </w:r>
    </w:p>
    <w:p>
      <w:pPr>
        <w:ind w:firstLine="600" w:firstLineChars="200"/>
        <w:rPr>
          <w:rFonts w:hint="eastAsia" w:ascii="仿宋" w:hAnsi="仿宋" w:eastAsia="仿宋"/>
          <w:sz w:val="30"/>
          <w:szCs w:val="30"/>
        </w:rPr>
      </w:pPr>
      <w:r>
        <w:rPr>
          <w:rFonts w:hint="eastAsia" w:ascii="仿宋" w:hAnsi="仿宋" w:eastAsia="仿宋"/>
          <w:sz w:val="30"/>
          <w:szCs w:val="30"/>
        </w:rPr>
        <w:t>（三）具有培训一级以下裁判员的工作能力；</w:t>
      </w:r>
    </w:p>
    <w:p>
      <w:pPr>
        <w:ind w:firstLine="600" w:firstLineChars="200"/>
        <w:rPr>
          <w:rFonts w:hint="eastAsia" w:ascii="仿宋" w:hAnsi="仿宋" w:eastAsia="仿宋"/>
          <w:sz w:val="30"/>
          <w:szCs w:val="30"/>
        </w:rPr>
      </w:pPr>
      <w:r>
        <w:rPr>
          <w:rFonts w:hint="eastAsia" w:ascii="仿宋" w:hAnsi="仿宋" w:eastAsia="仿宋"/>
          <w:sz w:val="30"/>
          <w:szCs w:val="30"/>
        </w:rPr>
        <w:t>（四）能熟练运用基本柔道英语术语并有一定的听说能力。</w:t>
      </w:r>
    </w:p>
    <w:p>
      <w:pPr>
        <w:ind w:firstLine="600" w:firstLineChars="200"/>
        <w:rPr>
          <w:rFonts w:hint="eastAsia" w:ascii="仿宋" w:hAnsi="仿宋" w:eastAsia="仿宋"/>
          <w:sz w:val="30"/>
          <w:szCs w:val="30"/>
        </w:rPr>
      </w:pPr>
      <w:r>
        <w:rPr>
          <w:rFonts w:hint="eastAsia" w:ascii="仿宋" w:hAnsi="仿宋" w:eastAsia="仿宋"/>
          <w:sz w:val="30"/>
          <w:szCs w:val="30"/>
        </w:rPr>
        <w:t>（五）符合以上条件的一级裁判员可参加国家级裁判员培训，考试合格后及时填写并递交实习赛事表,参加由本协会指派的全国性赛事一次，经赛事裁判长给予合格评语之后方可申请国家级裁判员资格。</w:t>
      </w:r>
    </w:p>
    <w:p>
      <w:pPr>
        <w:ind w:firstLine="600" w:firstLineChars="200"/>
        <w:rPr>
          <w:rFonts w:hint="eastAsia" w:ascii="仿宋" w:hAnsi="仿宋" w:eastAsia="仿宋"/>
          <w:sz w:val="30"/>
          <w:szCs w:val="30"/>
        </w:rPr>
      </w:pPr>
      <w:r>
        <w:rPr>
          <w:rFonts w:hint="eastAsia" w:ascii="仿宋" w:hAnsi="仿宋" w:eastAsia="仿宋"/>
          <w:sz w:val="30"/>
          <w:szCs w:val="30"/>
        </w:rPr>
        <w:t>凡是符合申报国家级裁判员资格的裁判员应于每年10月20日之前递交申报国家级裁判所需资料。经本协会审核，年底前将国家级裁判员名单进行公示并发放证书。</w:t>
      </w:r>
    </w:p>
    <w:p>
      <w:pPr>
        <w:ind w:firstLine="602" w:firstLineChars="200"/>
        <w:rPr>
          <w:rFonts w:hint="eastAsia" w:ascii="仿宋" w:hAnsi="仿宋" w:eastAsia="仿宋"/>
          <w:sz w:val="30"/>
          <w:szCs w:val="30"/>
        </w:rPr>
      </w:pPr>
      <w:r>
        <w:rPr>
          <w:rFonts w:hint="eastAsia" w:ascii="仿宋" w:hAnsi="仿宋" w:eastAsia="仿宋"/>
          <w:b/>
          <w:bCs/>
          <w:sz w:val="30"/>
          <w:szCs w:val="30"/>
        </w:rPr>
        <w:t>第二十四条</w:t>
      </w:r>
      <w:r>
        <w:rPr>
          <w:rFonts w:hint="eastAsia" w:ascii="仿宋" w:hAnsi="仿宋" w:eastAsia="仿宋"/>
          <w:sz w:val="30"/>
          <w:szCs w:val="30"/>
        </w:rPr>
        <w:t xml:space="preserve"> 国际级裁判员</w:t>
      </w:r>
    </w:p>
    <w:p>
      <w:pPr>
        <w:ind w:firstLine="600" w:firstLineChars="200"/>
        <w:rPr>
          <w:rFonts w:hint="eastAsia" w:ascii="仿宋" w:hAnsi="仿宋" w:eastAsia="仿宋"/>
          <w:sz w:val="30"/>
          <w:szCs w:val="30"/>
        </w:rPr>
      </w:pPr>
      <w:r>
        <w:rPr>
          <w:rFonts w:hint="eastAsia" w:ascii="仿宋" w:hAnsi="仿宋" w:eastAsia="仿宋"/>
          <w:sz w:val="30"/>
          <w:szCs w:val="30"/>
        </w:rPr>
        <w:t>由国际柔道联合会认定的国际裁判（以下简称国际裁判员）。</w:t>
      </w:r>
    </w:p>
    <w:p>
      <w:pPr>
        <w:ind w:firstLine="602" w:firstLineChars="200"/>
        <w:rPr>
          <w:rFonts w:hint="eastAsia" w:ascii="仿宋" w:hAnsi="仿宋" w:eastAsia="仿宋"/>
          <w:sz w:val="30"/>
          <w:szCs w:val="30"/>
        </w:rPr>
      </w:pPr>
      <w:r>
        <w:rPr>
          <w:rFonts w:hint="eastAsia" w:ascii="仿宋" w:hAnsi="仿宋" w:eastAsia="仿宋"/>
          <w:b/>
          <w:bCs/>
          <w:sz w:val="30"/>
          <w:szCs w:val="30"/>
        </w:rPr>
        <w:t xml:space="preserve">第二十五条 </w:t>
      </w:r>
      <w:r>
        <w:rPr>
          <w:rFonts w:hint="eastAsia" w:ascii="仿宋" w:hAnsi="仿宋" w:eastAsia="仿宋"/>
          <w:sz w:val="30"/>
          <w:szCs w:val="30"/>
        </w:rPr>
        <w:t>各省、自治区、直辖市柔道体育行政管理部门或地方协会，不得跨地区、跨项目认证裁判员技术等级。裁判员由于工作调动，可持本人注册说明和裁判员证书到所在地方相应的注册单位申请变更注册单位。国家级裁判员变更注册单位，须报本协会备案。</w:t>
      </w:r>
    </w:p>
    <w:p>
      <w:pPr>
        <w:ind w:firstLine="602" w:firstLineChars="200"/>
        <w:rPr>
          <w:rFonts w:hint="eastAsia" w:ascii="仿宋" w:hAnsi="仿宋" w:eastAsia="仿宋"/>
          <w:sz w:val="30"/>
          <w:szCs w:val="30"/>
        </w:rPr>
      </w:pPr>
      <w:r>
        <w:rPr>
          <w:rFonts w:hint="eastAsia" w:ascii="仿宋" w:hAnsi="仿宋" w:eastAsia="仿宋"/>
          <w:b/>
          <w:bCs/>
          <w:sz w:val="30"/>
          <w:szCs w:val="30"/>
        </w:rPr>
        <w:t>第二十六条</w:t>
      </w:r>
      <w:r>
        <w:rPr>
          <w:rFonts w:hint="eastAsia" w:ascii="仿宋" w:hAnsi="仿宋" w:eastAsia="仿宋"/>
          <w:sz w:val="30"/>
          <w:szCs w:val="30"/>
        </w:rPr>
        <w:t xml:space="preserve"> 各省、自治区、直辖市政府体育主管部门或同级地方协会可根据本地区开展裁判员技术等级认证的条件，每年组织一次一级（含）以下的裁判员技术等级认证、考核等工作。</w:t>
      </w:r>
    </w:p>
    <w:p>
      <w:pPr>
        <w:ind w:firstLine="602" w:firstLineChars="200"/>
        <w:rPr>
          <w:rFonts w:hint="eastAsia" w:ascii="仿宋" w:hAnsi="仿宋" w:eastAsia="仿宋"/>
          <w:sz w:val="30"/>
          <w:szCs w:val="30"/>
        </w:rPr>
      </w:pPr>
      <w:r>
        <w:rPr>
          <w:rFonts w:hint="eastAsia" w:ascii="仿宋" w:hAnsi="仿宋" w:eastAsia="仿宋"/>
          <w:b/>
          <w:bCs/>
          <w:sz w:val="30"/>
          <w:szCs w:val="30"/>
        </w:rPr>
        <w:t>第二十七条</w:t>
      </w:r>
      <w:r>
        <w:rPr>
          <w:rFonts w:hint="eastAsia" w:ascii="仿宋" w:hAnsi="仿宋" w:eastAsia="仿宋"/>
          <w:sz w:val="30"/>
          <w:szCs w:val="30"/>
        </w:rPr>
        <w:t xml:space="preserve"> 本协会统一制作裁判员各级技术等级证书。</w:t>
      </w:r>
    </w:p>
    <w:p>
      <w:pPr>
        <w:ind w:firstLine="602" w:firstLineChars="200"/>
        <w:rPr>
          <w:rFonts w:hint="eastAsia" w:ascii="仿宋" w:hAnsi="仿宋" w:eastAsia="仿宋"/>
          <w:sz w:val="30"/>
          <w:szCs w:val="30"/>
        </w:rPr>
      </w:pPr>
      <w:r>
        <w:rPr>
          <w:rFonts w:hint="eastAsia" w:ascii="仿宋" w:hAnsi="仿宋" w:eastAsia="仿宋"/>
          <w:b/>
          <w:bCs/>
          <w:sz w:val="30"/>
          <w:szCs w:val="30"/>
        </w:rPr>
        <w:t>第二十八条</w:t>
      </w:r>
      <w:r>
        <w:rPr>
          <w:rFonts w:hint="eastAsia" w:ascii="仿宋" w:hAnsi="仿宋" w:eastAsia="仿宋"/>
          <w:sz w:val="30"/>
          <w:szCs w:val="30"/>
        </w:rPr>
        <w:t xml:space="preserve"> 本协会每年至少主办一次国家级裁判员培训班,国家级裁判员由本协会培训认证。</w:t>
      </w:r>
    </w:p>
    <w:p>
      <w:pPr>
        <w:ind w:firstLine="602" w:firstLineChars="200"/>
        <w:rPr>
          <w:rFonts w:hint="eastAsia" w:ascii="仿宋" w:hAnsi="仿宋" w:eastAsia="仿宋"/>
          <w:sz w:val="30"/>
          <w:szCs w:val="30"/>
        </w:rPr>
      </w:pPr>
      <w:r>
        <w:rPr>
          <w:rFonts w:hint="eastAsia" w:ascii="仿宋" w:hAnsi="仿宋" w:eastAsia="仿宋"/>
          <w:b/>
          <w:bCs/>
          <w:sz w:val="30"/>
          <w:szCs w:val="30"/>
        </w:rPr>
        <w:t>第二十九条</w:t>
      </w:r>
      <w:r>
        <w:rPr>
          <w:rFonts w:hint="eastAsia" w:ascii="仿宋" w:hAnsi="仿宋" w:eastAsia="仿宋"/>
          <w:sz w:val="30"/>
          <w:szCs w:val="30"/>
        </w:rPr>
        <w:t xml:space="preserve"> 有承办国家级裁判员培训班意向的承办单位须提前2个月向本协会提交承办培训班的申请书。</w:t>
      </w:r>
    </w:p>
    <w:p>
      <w:pPr>
        <w:ind w:firstLine="602" w:firstLineChars="200"/>
        <w:rPr>
          <w:rFonts w:hint="eastAsia" w:ascii="仿宋" w:hAnsi="仿宋" w:eastAsia="仿宋"/>
          <w:sz w:val="30"/>
          <w:szCs w:val="30"/>
        </w:rPr>
      </w:pPr>
      <w:r>
        <w:rPr>
          <w:rFonts w:hint="eastAsia" w:ascii="仿宋" w:hAnsi="仿宋" w:eastAsia="仿宋"/>
          <w:b/>
          <w:bCs/>
          <w:sz w:val="30"/>
          <w:szCs w:val="30"/>
        </w:rPr>
        <w:t xml:space="preserve">第三十条 </w:t>
      </w:r>
      <w:r>
        <w:rPr>
          <w:rFonts w:hint="eastAsia" w:ascii="仿宋" w:hAnsi="仿宋" w:eastAsia="仿宋"/>
          <w:sz w:val="30"/>
          <w:szCs w:val="30"/>
        </w:rPr>
        <w:t>国家级裁判员培训班授课讲师由本协会委派。</w:t>
      </w:r>
    </w:p>
    <w:p>
      <w:pPr>
        <w:ind w:firstLine="602" w:firstLineChars="200"/>
        <w:rPr>
          <w:rFonts w:hint="eastAsia" w:ascii="仿宋" w:hAnsi="仿宋" w:eastAsia="仿宋"/>
          <w:sz w:val="30"/>
          <w:szCs w:val="30"/>
        </w:rPr>
      </w:pPr>
      <w:r>
        <w:rPr>
          <w:rFonts w:hint="eastAsia" w:ascii="仿宋" w:hAnsi="仿宋" w:eastAsia="仿宋"/>
          <w:b/>
          <w:bCs/>
          <w:sz w:val="30"/>
          <w:szCs w:val="30"/>
        </w:rPr>
        <w:t>第三十一条</w:t>
      </w:r>
      <w:r>
        <w:rPr>
          <w:rFonts w:hint="eastAsia" w:ascii="仿宋" w:hAnsi="仿宋" w:eastAsia="仿宋"/>
          <w:sz w:val="30"/>
          <w:szCs w:val="30"/>
        </w:rPr>
        <w:t xml:space="preserve"> 三级裁判员培训时间不少于15课时；二级裁判员培训时间不少于20课时；一级裁判员培训时间不少于25课时；国家级裁判员培训班理论课程不少于20课时和比赛执裁不少于20小时。</w:t>
      </w:r>
    </w:p>
    <w:p>
      <w:pPr>
        <w:ind w:firstLine="602" w:firstLineChars="200"/>
        <w:rPr>
          <w:rFonts w:hint="eastAsia" w:ascii="仿宋" w:hAnsi="仿宋" w:eastAsia="仿宋"/>
          <w:sz w:val="30"/>
          <w:szCs w:val="30"/>
        </w:rPr>
      </w:pPr>
      <w:r>
        <w:rPr>
          <w:rFonts w:hint="eastAsia" w:ascii="仿宋" w:hAnsi="仿宋" w:eastAsia="仿宋"/>
          <w:b/>
          <w:bCs/>
          <w:sz w:val="30"/>
          <w:szCs w:val="30"/>
        </w:rPr>
        <w:t>第三十二条</w:t>
      </w:r>
      <w:r>
        <w:rPr>
          <w:rFonts w:hint="eastAsia" w:ascii="仿宋" w:hAnsi="仿宋" w:eastAsia="仿宋"/>
          <w:sz w:val="30"/>
          <w:szCs w:val="30"/>
        </w:rPr>
        <w:t xml:space="preserve"> 培训结业时需按照本协会指定的培训内容进行考核。</w:t>
      </w:r>
    </w:p>
    <w:p>
      <w:pPr>
        <w:ind w:firstLine="602" w:firstLineChars="200"/>
        <w:rPr>
          <w:rFonts w:hint="eastAsia" w:ascii="仿宋" w:hAnsi="仿宋" w:eastAsia="仿宋"/>
          <w:b/>
          <w:bCs/>
          <w:sz w:val="30"/>
          <w:szCs w:val="30"/>
        </w:rPr>
      </w:pPr>
      <w:r>
        <w:rPr>
          <w:rFonts w:hint="eastAsia" w:ascii="仿宋" w:hAnsi="仿宋" w:eastAsia="仿宋"/>
          <w:b/>
          <w:bCs/>
          <w:sz w:val="30"/>
          <w:szCs w:val="30"/>
        </w:rPr>
        <w:t>第三十三条</w:t>
      </w:r>
      <w:r>
        <w:rPr>
          <w:rFonts w:hint="eastAsia" w:ascii="仿宋" w:hAnsi="仿宋" w:eastAsia="仿宋"/>
          <w:sz w:val="30"/>
          <w:szCs w:val="30"/>
        </w:rPr>
        <w:t xml:space="preserve"> 培训结束后，承办单位须在10个工作日内向本协会报送相关资料。</w:t>
      </w:r>
    </w:p>
    <w:p>
      <w:pPr>
        <w:ind w:firstLine="602" w:firstLineChars="200"/>
        <w:rPr>
          <w:rFonts w:hint="eastAsia" w:ascii="仿宋" w:hAnsi="仿宋" w:eastAsia="仿宋"/>
          <w:b/>
          <w:bCs/>
          <w:sz w:val="30"/>
          <w:szCs w:val="30"/>
        </w:rPr>
      </w:pPr>
      <w:r>
        <w:rPr>
          <w:rFonts w:hint="eastAsia" w:ascii="仿宋" w:hAnsi="仿宋" w:eastAsia="仿宋"/>
          <w:b/>
          <w:bCs/>
          <w:sz w:val="30"/>
          <w:szCs w:val="30"/>
        </w:rPr>
        <w:t>第三十四条</w:t>
      </w:r>
      <w:r>
        <w:rPr>
          <w:rFonts w:hint="eastAsia" w:ascii="仿宋" w:hAnsi="仿宋" w:eastAsia="仿宋"/>
          <w:sz w:val="30"/>
          <w:szCs w:val="30"/>
        </w:rPr>
        <w:t xml:space="preserve"> 考试合格者获得由本协会颁发的《中国柔道协会裁判合格结业证书》。</w:t>
      </w:r>
    </w:p>
    <w:p>
      <w:pPr>
        <w:ind w:firstLine="602" w:firstLineChars="200"/>
        <w:rPr>
          <w:rFonts w:hint="eastAsia" w:ascii="仿宋" w:hAnsi="仿宋" w:eastAsia="仿宋"/>
          <w:sz w:val="30"/>
          <w:szCs w:val="30"/>
        </w:rPr>
      </w:pPr>
      <w:r>
        <w:rPr>
          <w:rFonts w:hint="eastAsia" w:ascii="仿宋" w:hAnsi="仿宋" w:eastAsia="仿宋"/>
          <w:b/>
          <w:bCs/>
          <w:sz w:val="30"/>
          <w:szCs w:val="30"/>
        </w:rPr>
        <w:t>第三十五条</w:t>
      </w:r>
      <w:r>
        <w:rPr>
          <w:rFonts w:hint="eastAsia" w:ascii="仿宋" w:hAnsi="仿宋" w:eastAsia="仿宋"/>
          <w:sz w:val="30"/>
          <w:szCs w:val="30"/>
        </w:rPr>
        <w:t xml:space="preserve"> 合格结业证书四年内有效，过期仍未申报国家级裁判员的学员需重新参加培训学习。</w:t>
      </w:r>
    </w:p>
    <w:p>
      <w:pPr>
        <w:pStyle w:val="3"/>
        <w:rPr>
          <w:rFonts w:hint="eastAsia" w:ascii="仿宋" w:hAnsi="仿宋"/>
          <w:sz w:val="30"/>
          <w:szCs w:val="30"/>
        </w:rPr>
      </w:pPr>
      <w:r>
        <w:rPr>
          <w:rFonts w:hint="eastAsia"/>
        </w:rPr>
        <w:t>第五章 国际赛事执裁资格认证</w:t>
      </w:r>
    </w:p>
    <w:p>
      <w:pPr>
        <w:ind w:firstLine="602" w:firstLineChars="200"/>
        <w:rPr>
          <w:rFonts w:hint="eastAsia" w:ascii="仿宋" w:hAnsi="仿宋" w:eastAsia="仿宋"/>
          <w:sz w:val="30"/>
          <w:szCs w:val="30"/>
        </w:rPr>
      </w:pPr>
      <w:r>
        <w:rPr>
          <w:rFonts w:hint="eastAsia" w:ascii="仿宋" w:hAnsi="仿宋" w:eastAsia="仿宋"/>
          <w:b/>
          <w:bCs/>
          <w:sz w:val="30"/>
          <w:szCs w:val="30"/>
        </w:rPr>
        <w:t xml:space="preserve">第三十六条 </w:t>
      </w:r>
      <w:r>
        <w:rPr>
          <w:rFonts w:hint="eastAsia" w:ascii="仿宋" w:hAnsi="仿宋" w:eastAsia="仿宋"/>
          <w:sz w:val="30"/>
          <w:szCs w:val="30"/>
        </w:rPr>
        <w:t>裁判员须通过本协会报名参加国际柔道联合会举办的国际级裁判员学习班及考试，通过考核并由</w:t>
      </w:r>
      <w:bookmarkStart w:id="6" w:name="_Hlk510555985"/>
      <w:r>
        <w:rPr>
          <w:rFonts w:hint="eastAsia" w:ascii="仿宋" w:hAnsi="仿宋" w:eastAsia="仿宋"/>
          <w:sz w:val="30"/>
          <w:szCs w:val="30"/>
        </w:rPr>
        <w:t>国际柔道联合会</w:t>
      </w:r>
      <w:bookmarkEnd w:id="6"/>
      <w:r>
        <w:rPr>
          <w:rFonts w:hint="eastAsia" w:ascii="仿宋" w:hAnsi="仿宋" w:eastAsia="仿宋"/>
          <w:sz w:val="30"/>
          <w:szCs w:val="30"/>
        </w:rPr>
        <w:t>授予相应等级的国际级裁判员称号后才具备执裁国际赛事的资格。</w:t>
      </w:r>
    </w:p>
    <w:p>
      <w:pPr>
        <w:ind w:firstLine="602" w:firstLineChars="200"/>
        <w:rPr>
          <w:rFonts w:hint="eastAsia" w:ascii="仿宋" w:hAnsi="仿宋" w:eastAsia="仿宋"/>
          <w:sz w:val="30"/>
          <w:szCs w:val="30"/>
        </w:rPr>
      </w:pPr>
      <w:r>
        <w:rPr>
          <w:rFonts w:hint="eastAsia" w:ascii="仿宋" w:hAnsi="仿宋" w:eastAsia="仿宋"/>
          <w:b/>
          <w:bCs/>
          <w:sz w:val="30"/>
          <w:szCs w:val="30"/>
        </w:rPr>
        <w:t>第三十七条</w:t>
      </w:r>
      <w:r>
        <w:rPr>
          <w:rFonts w:hint="eastAsia" w:ascii="仿宋" w:hAnsi="仿宋" w:eastAsia="仿宋"/>
          <w:sz w:val="30"/>
          <w:szCs w:val="30"/>
        </w:rPr>
        <w:t xml:space="preserve"> 报名参加国际级裁判员培训或考试的条件为申请人须具有国家级裁判员资格认证3年以上，且期间未出现违规违纪现象。</w:t>
      </w:r>
    </w:p>
    <w:p>
      <w:pPr>
        <w:ind w:firstLine="602" w:firstLineChars="200"/>
        <w:rPr>
          <w:rFonts w:hint="eastAsia" w:ascii="仿宋" w:hAnsi="仿宋" w:eastAsia="仿宋"/>
          <w:sz w:val="30"/>
          <w:szCs w:val="30"/>
        </w:rPr>
      </w:pPr>
      <w:r>
        <w:rPr>
          <w:rFonts w:hint="eastAsia" w:ascii="仿宋" w:hAnsi="仿宋" w:eastAsia="仿宋"/>
          <w:b/>
          <w:bCs/>
          <w:sz w:val="30"/>
          <w:szCs w:val="30"/>
        </w:rPr>
        <w:t>第三十八条</w:t>
      </w:r>
      <w:r>
        <w:rPr>
          <w:rFonts w:hint="eastAsia" w:ascii="仿宋" w:hAnsi="仿宋" w:eastAsia="仿宋"/>
          <w:sz w:val="30"/>
          <w:szCs w:val="30"/>
        </w:rPr>
        <w:t xml:space="preserve"> 申请报名参加国际级裁判员培训或考试的申请人须提前一个月向本协会提交申请表及相关资料，本协会将依据申请的材料结合该裁判员的表现情况决定是否为其申请国际级裁判员培训或考核。</w:t>
      </w:r>
    </w:p>
    <w:p>
      <w:pPr>
        <w:pStyle w:val="3"/>
        <w:rPr>
          <w:rFonts w:hint="eastAsia"/>
        </w:rPr>
      </w:pPr>
      <w:r>
        <w:rPr>
          <w:rFonts w:hint="eastAsia"/>
        </w:rPr>
        <w:t>第六章 裁判员选派</w:t>
      </w:r>
    </w:p>
    <w:p>
      <w:pPr>
        <w:ind w:firstLine="602" w:firstLineChars="200"/>
        <w:rPr>
          <w:rFonts w:hint="eastAsia" w:ascii="仿宋" w:hAnsi="仿宋" w:eastAsia="仿宋"/>
          <w:sz w:val="30"/>
          <w:szCs w:val="30"/>
        </w:rPr>
      </w:pPr>
      <w:r>
        <w:rPr>
          <w:rFonts w:hint="eastAsia" w:ascii="仿宋" w:hAnsi="仿宋" w:eastAsia="仿宋"/>
          <w:b/>
          <w:bCs/>
          <w:sz w:val="30"/>
          <w:szCs w:val="30"/>
        </w:rPr>
        <w:t xml:space="preserve">第三十九条 </w:t>
      </w:r>
      <w:r>
        <w:rPr>
          <w:rFonts w:hint="eastAsia" w:ascii="仿宋" w:hAnsi="仿宋" w:eastAsia="仿宋"/>
          <w:sz w:val="30"/>
          <w:szCs w:val="30"/>
        </w:rPr>
        <w:t>由本协会主办赛事的裁判员由本协会选派，其余赛事由赛事注册单位负责聘请本协会相应级别的注册裁判员。</w:t>
      </w:r>
    </w:p>
    <w:p>
      <w:pPr>
        <w:ind w:firstLine="602" w:firstLineChars="200"/>
        <w:rPr>
          <w:rFonts w:hint="eastAsia" w:ascii="仿宋" w:hAnsi="仿宋" w:eastAsia="仿宋"/>
          <w:sz w:val="30"/>
          <w:szCs w:val="30"/>
        </w:rPr>
      </w:pPr>
      <w:r>
        <w:rPr>
          <w:rFonts w:hint="eastAsia" w:ascii="仿宋" w:hAnsi="仿宋" w:eastAsia="仿宋"/>
          <w:b/>
          <w:bCs/>
          <w:sz w:val="30"/>
          <w:szCs w:val="30"/>
        </w:rPr>
        <w:t>第四十条</w:t>
      </w:r>
      <w:r>
        <w:rPr>
          <w:rFonts w:hint="eastAsia" w:ascii="仿宋" w:hAnsi="仿宋" w:eastAsia="仿宋"/>
          <w:sz w:val="30"/>
          <w:szCs w:val="30"/>
        </w:rPr>
        <w:t xml:space="preserve"> 全国比赛的裁判长、副裁判长须由国际级裁判员担任，其他裁判员的技术等级应为国家级以上。</w:t>
      </w:r>
    </w:p>
    <w:p>
      <w:pPr>
        <w:ind w:firstLine="602" w:firstLineChars="200"/>
        <w:rPr>
          <w:rFonts w:hint="eastAsia" w:ascii="仿宋" w:hAnsi="仿宋" w:eastAsia="仿宋"/>
          <w:sz w:val="30"/>
          <w:szCs w:val="30"/>
        </w:rPr>
      </w:pPr>
      <w:r>
        <w:rPr>
          <w:rFonts w:hint="eastAsia" w:ascii="仿宋" w:hAnsi="仿宋" w:eastAsia="仿宋"/>
          <w:b/>
          <w:bCs/>
          <w:sz w:val="30"/>
          <w:szCs w:val="30"/>
        </w:rPr>
        <w:t xml:space="preserve">第四十一条 </w:t>
      </w:r>
      <w:r>
        <w:rPr>
          <w:rFonts w:hint="eastAsia" w:ascii="仿宋" w:hAnsi="仿宋" w:eastAsia="仿宋"/>
          <w:sz w:val="30"/>
          <w:szCs w:val="30"/>
        </w:rPr>
        <w:t>在国内举办的国际柔道联合会主办的国际比赛，由国际柔道联合会指派裁判员执裁，并按国际柔道联合会的要求，由中国柔道协会选派辅助裁判员。</w:t>
      </w:r>
    </w:p>
    <w:p>
      <w:pPr>
        <w:ind w:firstLine="602" w:firstLineChars="200"/>
        <w:rPr>
          <w:rFonts w:hint="eastAsia" w:ascii="仿宋" w:hAnsi="仿宋" w:eastAsia="仿宋"/>
          <w:sz w:val="30"/>
          <w:szCs w:val="30"/>
        </w:rPr>
      </w:pPr>
      <w:r>
        <w:rPr>
          <w:rFonts w:hint="eastAsia" w:ascii="仿宋" w:hAnsi="仿宋" w:eastAsia="仿宋"/>
          <w:b/>
          <w:bCs/>
          <w:sz w:val="30"/>
          <w:szCs w:val="30"/>
        </w:rPr>
        <w:t>第四十二条</w:t>
      </w:r>
      <w:r>
        <w:rPr>
          <w:rFonts w:hint="eastAsia" w:ascii="仿宋" w:hAnsi="仿宋" w:eastAsia="仿宋"/>
          <w:sz w:val="30"/>
          <w:szCs w:val="30"/>
        </w:rPr>
        <w:t xml:space="preserve"> 各省、自治区、直辖市举办的同级以下的各类柔道竞赛的裁判长、副裁判长、其他裁判员的选派条件，由各省、自治区、直辖市政府体育主管部门或地方协会做出规定。</w:t>
      </w:r>
    </w:p>
    <w:p>
      <w:pPr>
        <w:ind w:firstLine="602" w:firstLineChars="200"/>
        <w:rPr>
          <w:rFonts w:hint="eastAsia" w:ascii="仿宋" w:hAnsi="仿宋" w:eastAsia="仿宋"/>
          <w:sz w:val="30"/>
          <w:szCs w:val="30"/>
        </w:rPr>
      </w:pPr>
      <w:r>
        <w:rPr>
          <w:rFonts w:hint="eastAsia" w:ascii="仿宋" w:hAnsi="仿宋" w:eastAsia="仿宋"/>
          <w:b/>
          <w:bCs/>
          <w:sz w:val="30"/>
          <w:szCs w:val="30"/>
        </w:rPr>
        <w:t>第四十三条</w:t>
      </w:r>
      <w:r>
        <w:rPr>
          <w:rFonts w:hint="eastAsia" w:ascii="仿宋" w:hAnsi="仿宋" w:eastAsia="仿宋"/>
          <w:sz w:val="30"/>
          <w:szCs w:val="30"/>
        </w:rPr>
        <w:t xml:space="preserve"> 裁判员选派遵循的原则</w:t>
      </w:r>
    </w:p>
    <w:p>
      <w:pPr>
        <w:ind w:firstLine="600" w:firstLineChars="200"/>
        <w:rPr>
          <w:rFonts w:hint="eastAsia" w:ascii="仿宋" w:hAnsi="仿宋" w:eastAsia="仿宋"/>
          <w:sz w:val="30"/>
          <w:szCs w:val="30"/>
        </w:rPr>
      </w:pPr>
      <w:r>
        <w:rPr>
          <w:rFonts w:hint="eastAsia" w:ascii="仿宋" w:hAnsi="仿宋" w:eastAsia="仿宋"/>
          <w:sz w:val="30"/>
          <w:szCs w:val="30"/>
        </w:rPr>
        <w:t>（一）公开原则</w:t>
      </w:r>
    </w:p>
    <w:p>
      <w:pPr>
        <w:ind w:firstLine="600" w:firstLineChars="200"/>
        <w:rPr>
          <w:rFonts w:hint="eastAsia" w:ascii="仿宋" w:hAnsi="仿宋" w:eastAsia="仿宋"/>
          <w:sz w:val="30"/>
          <w:szCs w:val="30"/>
        </w:rPr>
      </w:pPr>
      <w:r>
        <w:rPr>
          <w:rFonts w:hint="eastAsia" w:ascii="仿宋" w:hAnsi="仿宋" w:eastAsia="仿宋"/>
          <w:sz w:val="30"/>
          <w:szCs w:val="30"/>
        </w:rPr>
        <w:t>全国柔道赛事选调裁判员名单，由本协会于比赛举办前在本协会官方网站公示。</w:t>
      </w:r>
    </w:p>
    <w:p>
      <w:pPr>
        <w:ind w:firstLine="600" w:firstLineChars="200"/>
        <w:rPr>
          <w:rFonts w:hint="eastAsia" w:ascii="仿宋" w:hAnsi="仿宋" w:eastAsia="仿宋"/>
          <w:sz w:val="30"/>
          <w:szCs w:val="30"/>
        </w:rPr>
      </w:pPr>
      <w:r>
        <w:rPr>
          <w:rFonts w:hint="eastAsia" w:ascii="仿宋" w:hAnsi="仿宋" w:eastAsia="仿宋"/>
          <w:sz w:val="30"/>
          <w:szCs w:val="30"/>
        </w:rPr>
        <w:t>（二）择优原则</w:t>
      </w:r>
    </w:p>
    <w:p>
      <w:pPr>
        <w:ind w:firstLine="600" w:firstLineChars="200"/>
        <w:rPr>
          <w:rFonts w:hint="eastAsia" w:ascii="仿宋" w:hAnsi="仿宋" w:eastAsia="仿宋"/>
          <w:sz w:val="30"/>
          <w:szCs w:val="30"/>
        </w:rPr>
      </w:pPr>
      <w:r>
        <w:rPr>
          <w:rFonts w:hint="eastAsia" w:ascii="仿宋" w:hAnsi="仿宋" w:eastAsia="仿宋"/>
          <w:sz w:val="30"/>
          <w:szCs w:val="30"/>
        </w:rPr>
        <w:t>根据比赛重要程度，优先选派技术等级高、职业道德良好、在以往重要比赛中未出现过明显错判、漏判等重大工作失误的裁判员执裁。</w:t>
      </w:r>
    </w:p>
    <w:p>
      <w:pPr>
        <w:ind w:firstLine="600" w:firstLineChars="200"/>
        <w:rPr>
          <w:rFonts w:hint="eastAsia" w:ascii="仿宋" w:hAnsi="仿宋" w:eastAsia="仿宋"/>
          <w:sz w:val="30"/>
          <w:szCs w:val="30"/>
        </w:rPr>
      </w:pPr>
      <w:r>
        <w:rPr>
          <w:rFonts w:hint="eastAsia" w:ascii="仿宋" w:hAnsi="仿宋" w:eastAsia="仿宋"/>
          <w:sz w:val="30"/>
          <w:szCs w:val="30"/>
        </w:rPr>
        <w:t>（三）回避原则</w:t>
      </w:r>
    </w:p>
    <w:p>
      <w:pPr>
        <w:ind w:firstLine="600" w:firstLineChars="200"/>
        <w:rPr>
          <w:rFonts w:hint="eastAsia" w:ascii="仿宋" w:hAnsi="仿宋" w:eastAsia="仿宋"/>
          <w:sz w:val="30"/>
          <w:szCs w:val="30"/>
        </w:rPr>
      </w:pPr>
      <w:r>
        <w:rPr>
          <w:rFonts w:hint="eastAsia" w:ascii="仿宋" w:hAnsi="仿宋" w:eastAsia="仿宋"/>
          <w:sz w:val="30"/>
          <w:szCs w:val="30"/>
        </w:rPr>
        <w:t>1.裁判员与任何一方参赛选手（队）有相应关系（同一单位、亲属关系等）的实行临场回避，裁判员本人也应当主动提出回避请求；</w:t>
      </w:r>
    </w:p>
    <w:p>
      <w:pPr>
        <w:ind w:firstLine="600" w:firstLineChars="200"/>
        <w:rPr>
          <w:rFonts w:hint="eastAsia" w:ascii="仿宋" w:hAnsi="仿宋" w:eastAsia="仿宋"/>
          <w:sz w:val="30"/>
          <w:szCs w:val="30"/>
        </w:rPr>
      </w:pPr>
      <w:r>
        <w:rPr>
          <w:rFonts w:hint="eastAsia" w:ascii="仿宋" w:hAnsi="仿宋" w:eastAsia="仿宋"/>
          <w:sz w:val="30"/>
          <w:szCs w:val="30"/>
        </w:rPr>
        <w:t>2.被三分之一以上参赛单位提出回避要求的裁判员不得担任该场次临场裁判工作；</w:t>
      </w:r>
    </w:p>
    <w:p>
      <w:pPr>
        <w:ind w:firstLine="600" w:firstLineChars="200"/>
        <w:rPr>
          <w:rFonts w:hint="eastAsia" w:ascii="仿宋" w:hAnsi="仿宋" w:eastAsia="仿宋"/>
          <w:sz w:val="30"/>
          <w:szCs w:val="30"/>
        </w:rPr>
      </w:pPr>
      <w:r>
        <w:rPr>
          <w:rFonts w:hint="eastAsia" w:ascii="仿宋" w:hAnsi="仿宋" w:eastAsia="仿宋"/>
          <w:sz w:val="30"/>
          <w:szCs w:val="30"/>
        </w:rPr>
        <w:t>3.竞赛裁判委员会根据裁判员以往工作失误记录或比赛关系敏感度，要求相关裁判员实行临场回避。</w:t>
      </w:r>
    </w:p>
    <w:p>
      <w:pPr>
        <w:ind w:firstLine="600" w:firstLineChars="200"/>
        <w:rPr>
          <w:rFonts w:hint="eastAsia" w:ascii="仿宋" w:hAnsi="仿宋" w:eastAsia="仿宋"/>
          <w:sz w:val="30"/>
          <w:szCs w:val="30"/>
        </w:rPr>
      </w:pPr>
      <w:r>
        <w:rPr>
          <w:rFonts w:hint="eastAsia" w:ascii="仿宋" w:hAnsi="仿宋" w:eastAsia="仿宋"/>
          <w:sz w:val="30"/>
          <w:szCs w:val="30"/>
        </w:rPr>
        <w:t>（四）就近原则</w:t>
      </w:r>
    </w:p>
    <w:p>
      <w:pPr>
        <w:ind w:firstLine="600" w:firstLineChars="200"/>
        <w:rPr>
          <w:rFonts w:hint="eastAsia" w:ascii="仿宋" w:hAnsi="仿宋" w:eastAsia="仿宋"/>
          <w:sz w:val="30"/>
          <w:szCs w:val="30"/>
        </w:rPr>
      </w:pPr>
      <w:r>
        <w:rPr>
          <w:rFonts w:hint="eastAsia" w:ascii="仿宋" w:hAnsi="仿宋" w:eastAsia="仿宋"/>
          <w:sz w:val="30"/>
          <w:szCs w:val="30"/>
        </w:rPr>
        <w:t>在同等条件下应优先就近选派裁判员担任裁判工作。</w:t>
      </w:r>
    </w:p>
    <w:p>
      <w:pPr>
        <w:ind w:firstLine="600" w:firstLineChars="200"/>
        <w:rPr>
          <w:rFonts w:hint="eastAsia" w:ascii="仿宋" w:hAnsi="仿宋" w:eastAsia="仿宋"/>
          <w:sz w:val="30"/>
          <w:szCs w:val="30"/>
        </w:rPr>
      </w:pPr>
      <w:r>
        <w:rPr>
          <w:rFonts w:hint="eastAsia" w:ascii="仿宋" w:hAnsi="仿宋" w:eastAsia="仿宋"/>
          <w:sz w:val="30"/>
          <w:szCs w:val="30"/>
        </w:rPr>
        <w:t>（五）均衡原则</w:t>
      </w:r>
    </w:p>
    <w:p>
      <w:pPr>
        <w:ind w:firstLine="600" w:firstLineChars="200"/>
        <w:rPr>
          <w:rFonts w:hint="eastAsia" w:ascii="仿宋" w:hAnsi="仿宋" w:eastAsia="仿宋"/>
          <w:sz w:val="30"/>
          <w:szCs w:val="30"/>
        </w:rPr>
      </w:pPr>
      <w:r>
        <w:rPr>
          <w:rFonts w:hint="eastAsia" w:ascii="仿宋" w:hAnsi="仿宋" w:eastAsia="仿宋"/>
          <w:sz w:val="30"/>
          <w:szCs w:val="30"/>
        </w:rPr>
        <w:t>在就近原则条件下，避免在同一项赛事中过多选派来自同一注册单位的裁判员。</w:t>
      </w:r>
    </w:p>
    <w:p>
      <w:pPr>
        <w:ind w:firstLine="602" w:firstLineChars="200"/>
        <w:rPr>
          <w:rFonts w:hint="eastAsia" w:ascii="仿宋" w:hAnsi="仿宋" w:eastAsia="仿宋"/>
          <w:sz w:val="30"/>
          <w:szCs w:val="30"/>
        </w:rPr>
      </w:pPr>
      <w:r>
        <w:rPr>
          <w:rFonts w:hint="eastAsia" w:ascii="仿宋" w:hAnsi="仿宋" w:eastAsia="仿宋"/>
          <w:b/>
          <w:bCs/>
          <w:sz w:val="30"/>
          <w:szCs w:val="30"/>
        </w:rPr>
        <w:t>第四十四条</w:t>
      </w:r>
      <w:r>
        <w:rPr>
          <w:rFonts w:hint="eastAsia" w:ascii="仿宋" w:hAnsi="仿宋" w:eastAsia="仿宋"/>
          <w:sz w:val="30"/>
          <w:szCs w:val="30"/>
        </w:rPr>
        <w:t xml:space="preserve"> 裁判员出国执裁须由邀请方发函至中国柔道协会，并经本协会审核批准。各省市举办比赛裁判不足时，确因需要跨省选派裁判员须填报中国柔道协会统一协调安排。</w:t>
      </w:r>
    </w:p>
    <w:p>
      <w:pPr>
        <w:pStyle w:val="3"/>
        <w:rPr>
          <w:rFonts w:hint="eastAsia" w:ascii="仿宋" w:hAnsi="仿宋"/>
          <w:sz w:val="30"/>
          <w:szCs w:val="30"/>
        </w:rPr>
      </w:pPr>
      <w:r>
        <w:rPr>
          <w:rFonts w:hint="eastAsia"/>
        </w:rPr>
        <w:t>第七章 裁判员选派程序</w:t>
      </w:r>
    </w:p>
    <w:p>
      <w:pPr>
        <w:ind w:firstLine="602" w:firstLineChars="200"/>
        <w:rPr>
          <w:rFonts w:hint="eastAsia" w:ascii="仿宋" w:hAnsi="仿宋" w:eastAsia="仿宋"/>
          <w:sz w:val="30"/>
          <w:szCs w:val="30"/>
        </w:rPr>
      </w:pPr>
      <w:r>
        <w:rPr>
          <w:rFonts w:hint="eastAsia" w:ascii="仿宋" w:hAnsi="仿宋" w:eastAsia="仿宋"/>
          <w:b/>
          <w:bCs/>
          <w:sz w:val="30"/>
          <w:szCs w:val="30"/>
        </w:rPr>
        <w:t>第四十五条</w:t>
      </w:r>
      <w:r>
        <w:rPr>
          <w:rFonts w:hint="eastAsia" w:ascii="仿宋" w:hAnsi="仿宋" w:eastAsia="仿宋"/>
          <w:sz w:val="30"/>
          <w:szCs w:val="30"/>
        </w:rPr>
        <w:t xml:space="preserve"> 本协会裁委会提出选派裁判员的等级、标准、条件和程序，并推荐赛事仲裁委员会成员、裁判长、技术代表、比赛监督等人选，报中国柔道协会批准。</w:t>
      </w:r>
    </w:p>
    <w:p>
      <w:pPr>
        <w:ind w:firstLine="602" w:firstLineChars="200"/>
        <w:rPr>
          <w:rFonts w:hint="eastAsia" w:ascii="仿宋" w:hAnsi="仿宋" w:eastAsia="仿宋"/>
          <w:sz w:val="30"/>
          <w:szCs w:val="30"/>
        </w:rPr>
      </w:pPr>
      <w:r>
        <w:rPr>
          <w:rFonts w:hint="eastAsia" w:ascii="仿宋" w:hAnsi="仿宋" w:eastAsia="仿宋"/>
          <w:b/>
          <w:bCs/>
          <w:sz w:val="30"/>
          <w:szCs w:val="30"/>
        </w:rPr>
        <w:t>第四十六条</w:t>
      </w:r>
      <w:r>
        <w:rPr>
          <w:rFonts w:hint="eastAsia" w:ascii="仿宋" w:hAnsi="仿宋" w:eastAsia="仿宋"/>
          <w:sz w:val="30"/>
          <w:szCs w:val="30"/>
        </w:rPr>
        <w:t xml:space="preserve"> 承办单位需负责裁判员食宿并发放相应的劳务补贴。</w:t>
      </w:r>
    </w:p>
    <w:p>
      <w:pPr>
        <w:ind w:firstLine="602" w:firstLineChars="200"/>
        <w:rPr>
          <w:rFonts w:hint="eastAsia" w:ascii="仿宋" w:hAnsi="仿宋" w:eastAsia="仿宋"/>
          <w:sz w:val="30"/>
          <w:szCs w:val="30"/>
        </w:rPr>
      </w:pPr>
      <w:r>
        <w:rPr>
          <w:rFonts w:hint="eastAsia" w:ascii="仿宋" w:hAnsi="仿宋" w:eastAsia="仿宋"/>
          <w:b/>
          <w:bCs/>
          <w:sz w:val="30"/>
          <w:szCs w:val="30"/>
        </w:rPr>
        <w:t>第四十七条</w:t>
      </w:r>
      <w:r>
        <w:rPr>
          <w:rFonts w:hint="eastAsia" w:ascii="仿宋" w:hAnsi="仿宋" w:eastAsia="仿宋"/>
          <w:sz w:val="30"/>
          <w:szCs w:val="30"/>
        </w:rPr>
        <w:t xml:space="preserve"> 中国柔道协会将通知各参赛单位按规定名额和条件推荐裁判员人选。裁判委员会对各单位推荐裁判员人选进行审核，将选用的裁判员名单报本协会批准。裁判委员会可在各单位推荐人选之外，补充推荐少量人选。</w:t>
      </w:r>
    </w:p>
    <w:p>
      <w:pPr>
        <w:ind w:firstLine="602" w:firstLineChars="200"/>
        <w:rPr>
          <w:rFonts w:hint="eastAsia" w:ascii="仿宋" w:hAnsi="仿宋" w:eastAsia="仿宋"/>
          <w:sz w:val="30"/>
          <w:szCs w:val="30"/>
        </w:rPr>
      </w:pPr>
      <w:r>
        <w:rPr>
          <w:rFonts w:hint="eastAsia" w:ascii="仿宋" w:hAnsi="仿宋" w:eastAsia="仿宋"/>
          <w:b/>
          <w:bCs/>
          <w:sz w:val="30"/>
          <w:szCs w:val="30"/>
        </w:rPr>
        <w:t>第四十八条</w:t>
      </w:r>
      <w:r>
        <w:rPr>
          <w:rFonts w:hint="eastAsia" w:ascii="仿宋" w:hAnsi="仿宋" w:eastAsia="仿宋"/>
          <w:sz w:val="30"/>
          <w:szCs w:val="30"/>
        </w:rPr>
        <w:t xml:space="preserve"> 本协会在官网上公示各项赛事拟选用的裁判员名单。各参赛单位可对公示名单提出意见，并可对公示的裁判员有条件提出回避要求。</w:t>
      </w:r>
    </w:p>
    <w:p>
      <w:pPr>
        <w:ind w:firstLine="602" w:firstLineChars="200"/>
        <w:rPr>
          <w:rFonts w:hint="eastAsia" w:ascii="仿宋" w:hAnsi="仿宋" w:eastAsia="仿宋"/>
          <w:sz w:val="30"/>
          <w:szCs w:val="30"/>
        </w:rPr>
      </w:pPr>
      <w:r>
        <w:rPr>
          <w:rFonts w:hint="eastAsia" w:ascii="仿宋" w:hAnsi="仿宋" w:eastAsia="仿宋"/>
          <w:b/>
          <w:bCs/>
          <w:sz w:val="30"/>
          <w:szCs w:val="30"/>
        </w:rPr>
        <w:t>第四十九条</w:t>
      </w:r>
      <w:r>
        <w:rPr>
          <w:rFonts w:hint="eastAsia" w:ascii="仿宋" w:hAnsi="仿宋" w:eastAsia="仿宋"/>
          <w:sz w:val="30"/>
          <w:szCs w:val="30"/>
        </w:rPr>
        <w:t xml:space="preserve"> 通过公示的裁判员应当于赛前与中国柔道协会签订《廉洁自律公正执裁承诺书》，做到严格自律，遵纪守法，秉公执裁。</w:t>
      </w:r>
    </w:p>
    <w:p>
      <w:pPr>
        <w:pStyle w:val="3"/>
        <w:rPr>
          <w:rFonts w:hint="eastAsia" w:ascii="仿宋" w:hAnsi="仿宋"/>
          <w:sz w:val="30"/>
          <w:szCs w:val="30"/>
        </w:rPr>
      </w:pPr>
      <w:r>
        <w:rPr>
          <w:rFonts w:hint="eastAsia"/>
        </w:rPr>
        <w:t>第八章 裁判员权利和义务</w:t>
      </w:r>
    </w:p>
    <w:p>
      <w:pPr>
        <w:ind w:firstLine="602" w:firstLineChars="200"/>
        <w:rPr>
          <w:rFonts w:hint="eastAsia" w:ascii="仿宋" w:hAnsi="仿宋" w:eastAsia="仿宋"/>
          <w:sz w:val="30"/>
          <w:szCs w:val="30"/>
        </w:rPr>
      </w:pPr>
      <w:r>
        <w:rPr>
          <w:rFonts w:hint="eastAsia" w:ascii="仿宋" w:hAnsi="仿宋" w:eastAsia="仿宋"/>
          <w:b/>
          <w:bCs/>
          <w:sz w:val="30"/>
          <w:szCs w:val="30"/>
        </w:rPr>
        <w:t xml:space="preserve">第五十条 </w:t>
      </w:r>
      <w:r>
        <w:rPr>
          <w:rFonts w:hint="eastAsia" w:ascii="仿宋" w:hAnsi="仿宋" w:eastAsia="仿宋"/>
          <w:sz w:val="30"/>
          <w:szCs w:val="30"/>
        </w:rPr>
        <w:t>各级裁判员享有以下权利：</w:t>
      </w:r>
    </w:p>
    <w:p>
      <w:pPr>
        <w:ind w:firstLine="600" w:firstLineChars="200"/>
        <w:rPr>
          <w:rFonts w:hint="eastAsia" w:ascii="仿宋" w:hAnsi="仿宋" w:eastAsia="仿宋"/>
          <w:sz w:val="30"/>
          <w:szCs w:val="30"/>
        </w:rPr>
      </w:pPr>
      <w:r>
        <w:rPr>
          <w:rFonts w:hint="eastAsia" w:ascii="仿宋" w:hAnsi="仿宋" w:eastAsia="仿宋"/>
          <w:sz w:val="30"/>
          <w:szCs w:val="30"/>
        </w:rPr>
        <w:t>（一）参加相应级别的柔道竞赛裁判工作；</w:t>
      </w:r>
    </w:p>
    <w:p>
      <w:pPr>
        <w:ind w:firstLine="600" w:firstLineChars="200"/>
        <w:rPr>
          <w:rFonts w:hint="eastAsia" w:ascii="仿宋" w:hAnsi="仿宋" w:eastAsia="仿宋"/>
          <w:sz w:val="30"/>
          <w:szCs w:val="30"/>
        </w:rPr>
      </w:pPr>
      <w:r>
        <w:rPr>
          <w:rFonts w:hint="eastAsia" w:ascii="仿宋" w:hAnsi="仿宋" w:eastAsia="仿宋"/>
          <w:sz w:val="30"/>
          <w:szCs w:val="30"/>
        </w:rPr>
        <w:t>（二）参加本协会裁判员学习和培训；</w:t>
      </w:r>
    </w:p>
    <w:p>
      <w:pPr>
        <w:ind w:firstLine="600" w:firstLineChars="200"/>
        <w:rPr>
          <w:rFonts w:hint="eastAsia" w:ascii="仿宋" w:hAnsi="仿宋" w:eastAsia="仿宋"/>
          <w:sz w:val="30"/>
          <w:szCs w:val="30"/>
        </w:rPr>
      </w:pPr>
      <w:r>
        <w:rPr>
          <w:rFonts w:hint="eastAsia" w:ascii="仿宋" w:hAnsi="仿宋" w:eastAsia="仿宋"/>
          <w:sz w:val="30"/>
          <w:szCs w:val="30"/>
        </w:rPr>
        <w:t>（三）监督本级裁委会的工作开展；对于不良现象进行举报；</w:t>
      </w:r>
    </w:p>
    <w:p>
      <w:pPr>
        <w:ind w:firstLine="600" w:firstLineChars="200"/>
        <w:rPr>
          <w:rFonts w:hint="eastAsia" w:ascii="仿宋" w:hAnsi="仿宋" w:eastAsia="仿宋"/>
          <w:sz w:val="30"/>
          <w:szCs w:val="30"/>
        </w:rPr>
      </w:pPr>
      <w:r>
        <w:rPr>
          <w:rFonts w:hint="eastAsia" w:ascii="仿宋" w:hAnsi="仿宋" w:eastAsia="仿宋"/>
          <w:sz w:val="30"/>
          <w:szCs w:val="30"/>
        </w:rPr>
        <w:t>（四）享受参加竞赛时的相关待遇；</w:t>
      </w:r>
    </w:p>
    <w:p>
      <w:pPr>
        <w:ind w:firstLine="600" w:firstLineChars="200"/>
        <w:rPr>
          <w:rFonts w:hint="eastAsia" w:ascii="仿宋" w:hAnsi="仿宋" w:eastAsia="仿宋"/>
          <w:sz w:val="30"/>
          <w:szCs w:val="30"/>
        </w:rPr>
      </w:pPr>
      <w:r>
        <w:rPr>
          <w:rFonts w:hint="eastAsia" w:ascii="仿宋" w:hAnsi="仿宋" w:eastAsia="仿宋"/>
          <w:sz w:val="30"/>
          <w:szCs w:val="30"/>
        </w:rPr>
        <w:t>（五）对做出的有关处罚，有申述的权利；</w:t>
      </w:r>
    </w:p>
    <w:p>
      <w:pPr>
        <w:ind w:firstLine="602" w:firstLineChars="200"/>
        <w:rPr>
          <w:rFonts w:hint="eastAsia" w:ascii="仿宋" w:hAnsi="仿宋" w:eastAsia="仿宋"/>
          <w:sz w:val="30"/>
          <w:szCs w:val="30"/>
        </w:rPr>
      </w:pPr>
      <w:r>
        <w:rPr>
          <w:rFonts w:hint="eastAsia" w:ascii="仿宋" w:hAnsi="仿宋" w:eastAsia="仿宋"/>
          <w:b/>
          <w:bCs/>
          <w:sz w:val="30"/>
          <w:szCs w:val="30"/>
        </w:rPr>
        <w:t>第五十一条</w:t>
      </w:r>
      <w:r>
        <w:rPr>
          <w:rFonts w:hint="eastAsia" w:ascii="仿宋" w:hAnsi="仿宋" w:eastAsia="仿宋"/>
          <w:sz w:val="30"/>
          <w:szCs w:val="30"/>
        </w:rPr>
        <w:t xml:space="preserve"> 各级裁判员应当承担下列义务：</w:t>
      </w:r>
    </w:p>
    <w:p>
      <w:pPr>
        <w:ind w:firstLine="600" w:firstLineChars="200"/>
        <w:rPr>
          <w:rFonts w:hint="eastAsia" w:ascii="仿宋" w:hAnsi="仿宋" w:eastAsia="仿宋"/>
          <w:sz w:val="30"/>
          <w:szCs w:val="30"/>
        </w:rPr>
      </w:pPr>
      <w:r>
        <w:rPr>
          <w:rFonts w:hint="eastAsia" w:ascii="仿宋" w:hAnsi="仿宋" w:eastAsia="仿宋"/>
          <w:sz w:val="30"/>
          <w:szCs w:val="30"/>
        </w:rPr>
        <w:t>（一）自觉遵守有关纪律和规定，廉洁自律，公正、公平执法。</w:t>
      </w:r>
    </w:p>
    <w:p>
      <w:pPr>
        <w:ind w:firstLine="600" w:firstLineChars="200"/>
        <w:rPr>
          <w:rFonts w:hint="eastAsia" w:ascii="仿宋" w:hAnsi="仿宋" w:eastAsia="仿宋"/>
          <w:sz w:val="30"/>
          <w:szCs w:val="30"/>
        </w:rPr>
      </w:pPr>
      <w:r>
        <w:rPr>
          <w:rFonts w:hint="eastAsia" w:ascii="仿宋" w:hAnsi="仿宋" w:eastAsia="仿宋"/>
          <w:sz w:val="30"/>
          <w:szCs w:val="30"/>
        </w:rPr>
        <w:t>（二）主动学习研究并熟练掌握运用柔道最新竞赛规则和裁判法规；</w:t>
      </w:r>
    </w:p>
    <w:p>
      <w:pPr>
        <w:ind w:firstLine="600" w:firstLineChars="200"/>
        <w:rPr>
          <w:rFonts w:hint="eastAsia" w:ascii="仿宋" w:hAnsi="仿宋" w:eastAsia="仿宋"/>
          <w:sz w:val="30"/>
          <w:szCs w:val="30"/>
        </w:rPr>
      </w:pPr>
      <w:r>
        <w:rPr>
          <w:rFonts w:hint="eastAsia" w:ascii="仿宋" w:hAnsi="仿宋" w:eastAsia="仿宋"/>
          <w:sz w:val="30"/>
          <w:szCs w:val="30"/>
        </w:rPr>
        <w:t>（三）积极参加培训，并服从或指导培训其他裁判员；</w:t>
      </w:r>
    </w:p>
    <w:p>
      <w:pPr>
        <w:ind w:firstLine="600" w:firstLineChars="200"/>
        <w:rPr>
          <w:rFonts w:hint="eastAsia" w:ascii="仿宋" w:hAnsi="仿宋" w:eastAsia="仿宋"/>
          <w:sz w:val="30"/>
          <w:szCs w:val="30"/>
        </w:rPr>
      </w:pPr>
      <w:r>
        <w:rPr>
          <w:rFonts w:hint="eastAsia" w:ascii="仿宋" w:hAnsi="仿宋" w:eastAsia="仿宋"/>
          <w:sz w:val="30"/>
          <w:szCs w:val="30"/>
        </w:rPr>
        <w:t>（四）主动承担并参加各类裁判工作，主动配合有关部门组织相关情况调查。</w:t>
      </w:r>
    </w:p>
    <w:p>
      <w:pPr>
        <w:ind w:firstLine="600" w:firstLineChars="200"/>
        <w:rPr>
          <w:rFonts w:hint="eastAsia" w:ascii="仿宋" w:hAnsi="仿宋" w:eastAsia="仿宋"/>
          <w:sz w:val="30"/>
          <w:szCs w:val="30"/>
        </w:rPr>
      </w:pPr>
      <w:r>
        <w:rPr>
          <w:rFonts w:hint="eastAsia" w:ascii="仿宋" w:hAnsi="仿宋" w:eastAsia="仿宋"/>
          <w:sz w:val="30"/>
          <w:szCs w:val="30"/>
        </w:rPr>
        <w:t>（五）主动服从管理，并参加相应技术等级裁判员的注册。</w:t>
      </w:r>
    </w:p>
    <w:p>
      <w:pPr>
        <w:pStyle w:val="3"/>
        <w:rPr>
          <w:rFonts w:hint="eastAsia" w:ascii="仿宋" w:hAnsi="仿宋"/>
          <w:sz w:val="30"/>
          <w:szCs w:val="30"/>
        </w:rPr>
      </w:pPr>
      <w:r>
        <w:rPr>
          <w:rFonts w:hint="eastAsia"/>
        </w:rPr>
        <w:t>第十章 裁判员管理、考核和处罚</w:t>
      </w:r>
    </w:p>
    <w:p>
      <w:pPr>
        <w:ind w:firstLine="602" w:firstLineChars="200"/>
        <w:rPr>
          <w:rFonts w:hint="eastAsia" w:ascii="仿宋" w:hAnsi="仿宋" w:eastAsia="仿宋"/>
          <w:sz w:val="30"/>
          <w:szCs w:val="30"/>
        </w:rPr>
      </w:pPr>
      <w:r>
        <w:rPr>
          <w:rFonts w:hint="eastAsia" w:ascii="仿宋" w:hAnsi="仿宋" w:eastAsia="仿宋"/>
          <w:b/>
          <w:bCs/>
          <w:sz w:val="30"/>
          <w:szCs w:val="30"/>
        </w:rPr>
        <w:t>第五十二条</w:t>
      </w:r>
      <w:r>
        <w:rPr>
          <w:rFonts w:hint="eastAsia" w:ascii="仿宋" w:hAnsi="仿宋" w:eastAsia="仿宋"/>
          <w:sz w:val="30"/>
          <w:szCs w:val="30"/>
        </w:rPr>
        <w:t xml:space="preserve"> 本协会通过官网建立裁判员信息库，包括：</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（一）裁判员姓名、年龄、技术等级、注册申报单位；</w:t>
      </w:r>
    </w:p>
    <w:p>
      <w:pPr>
        <w:ind w:firstLine="600" w:firstLineChars="200"/>
        <w:rPr>
          <w:rFonts w:hint="eastAsia" w:ascii="仿宋" w:hAnsi="仿宋" w:eastAsia="仿宋" w:cs="仿宋"/>
          <w:sz w:val="30"/>
          <w:szCs w:val="30"/>
        </w:rPr>
      </w:pPr>
      <w:r>
        <w:rPr>
          <w:rFonts w:hint="eastAsia" w:ascii="仿宋" w:hAnsi="仿宋" w:eastAsia="仿宋"/>
          <w:sz w:val="30"/>
          <w:szCs w:val="30"/>
        </w:rPr>
        <w:t>（二）</w:t>
      </w:r>
      <w:r>
        <w:rPr>
          <w:rFonts w:hint="eastAsia" w:ascii="仿宋" w:hAnsi="仿宋" w:eastAsia="仿宋" w:cs="仿宋"/>
          <w:sz w:val="30"/>
          <w:szCs w:val="30"/>
        </w:rPr>
        <w:t>裁判员获得相应技术等级资格认证的时间以及参加相应等级竞赛裁判工作记录；</w:t>
      </w:r>
    </w:p>
    <w:p>
      <w:pPr>
        <w:ind w:firstLine="600" w:firstLineChars="200"/>
        <w:rPr>
          <w:rFonts w:hint="eastAsia" w:ascii="仿宋" w:hAnsi="仿宋" w:eastAsia="仿宋" w:cs="仿宋"/>
          <w:sz w:val="30"/>
          <w:szCs w:val="30"/>
        </w:rPr>
      </w:pPr>
      <w:r>
        <w:rPr>
          <w:rFonts w:hint="eastAsia" w:ascii="仿宋" w:hAnsi="仿宋" w:eastAsia="仿宋"/>
          <w:sz w:val="30"/>
          <w:szCs w:val="30"/>
        </w:rPr>
        <w:t>（三）</w:t>
      </w:r>
      <w:r>
        <w:rPr>
          <w:rFonts w:hint="eastAsia" w:ascii="仿宋" w:hAnsi="仿宋" w:eastAsia="仿宋" w:cs="仿宋"/>
          <w:sz w:val="30"/>
          <w:szCs w:val="30"/>
        </w:rPr>
        <w:t>竞赛裁委会对裁判员裁判工作的考评意见；</w:t>
      </w:r>
    </w:p>
    <w:p>
      <w:pPr>
        <w:ind w:firstLine="600" w:firstLineChars="200"/>
        <w:rPr>
          <w:rFonts w:hint="eastAsia" w:ascii="仿宋" w:hAnsi="仿宋" w:eastAsia="仿宋" w:cs="仿宋"/>
          <w:sz w:val="30"/>
          <w:szCs w:val="30"/>
        </w:rPr>
      </w:pPr>
      <w:r>
        <w:rPr>
          <w:rFonts w:hint="eastAsia" w:ascii="仿宋" w:hAnsi="仿宋" w:eastAsia="仿宋"/>
          <w:sz w:val="30"/>
          <w:szCs w:val="30"/>
        </w:rPr>
        <w:t>（四）</w:t>
      </w:r>
      <w:r>
        <w:rPr>
          <w:rFonts w:hint="eastAsia" w:ascii="仿宋" w:hAnsi="仿宋" w:eastAsia="仿宋" w:cs="仿宋"/>
          <w:sz w:val="30"/>
          <w:szCs w:val="30"/>
        </w:rPr>
        <w:t>赛事组委会对注册裁判员的评价意见。</w:t>
      </w:r>
    </w:p>
    <w:p>
      <w:pPr>
        <w:ind w:firstLine="602" w:firstLineChars="200"/>
        <w:rPr>
          <w:rFonts w:hint="eastAsia" w:ascii="仿宋" w:hAnsi="仿宋" w:eastAsia="仿宋"/>
          <w:sz w:val="30"/>
          <w:szCs w:val="30"/>
        </w:rPr>
      </w:pPr>
      <w:r>
        <w:rPr>
          <w:rFonts w:hint="eastAsia" w:ascii="仿宋" w:hAnsi="仿宋" w:eastAsia="仿宋"/>
          <w:b/>
          <w:bCs/>
          <w:sz w:val="30"/>
          <w:szCs w:val="30"/>
        </w:rPr>
        <w:t xml:space="preserve">第五十三条 </w:t>
      </w:r>
      <w:r>
        <w:rPr>
          <w:rFonts w:hint="eastAsia" w:ascii="仿宋" w:hAnsi="仿宋" w:eastAsia="仿宋"/>
          <w:sz w:val="30"/>
          <w:szCs w:val="30"/>
        </w:rPr>
        <w:t>对裁判员执裁工作的监督</w:t>
      </w:r>
    </w:p>
    <w:p>
      <w:pPr>
        <w:ind w:firstLine="600" w:firstLineChars="200"/>
        <w:rPr>
          <w:rFonts w:hint="eastAsia" w:ascii="仿宋" w:hAnsi="仿宋" w:eastAsia="仿宋"/>
          <w:sz w:val="30"/>
          <w:szCs w:val="30"/>
        </w:rPr>
      </w:pPr>
      <w:r>
        <w:rPr>
          <w:rFonts w:hint="eastAsia" w:ascii="仿宋" w:hAnsi="仿宋" w:eastAsia="仿宋"/>
          <w:sz w:val="30"/>
          <w:szCs w:val="30"/>
        </w:rPr>
        <w:t>（一）本协会竞赛裁判委员会对比赛裁判长、仲裁、裁判员的执裁过程进行监督。</w:t>
      </w:r>
    </w:p>
    <w:p>
      <w:pPr>
        <w:ind w:firstLine="600" w:firstLineChars="200"/>
        <w:rPr>
          <w:rFonts w:hint="eastAsia" w:ascii="仿宋" w:hAnsi="仿宋" w:eastAsia="仿宋"/>
          <w:sz w:val="30"/>
          <w:szCs w:val="30"/>
        </w:rPr>
      </w:pPr>
      <w:r>
        <w:rPr>
          <w:rFonts w:hint="eastAsia" w:ascii="仿宋" w:hAnsi="仿宋" w:eastAsia="仿宋"/>
          <w:sz w:val="30"/>
          <w:szCs w:val="30"/>
        </w:rPr>
        <w:t>（二）各级柔道比赛的裁判长，应当在赛事结束后对裁判工作进行总结。</w:t>
      </w:r>
    </w:p>
    <w:p>
      <w:pPr>
        <w:ind w:firstLine="600" w:firstLineChars="200"/>
        <w:rPr>
          <w:rFonts w:hint="eastAsia" w:ascii="仿宋" w:hAnsi="仿宋" w:eastAsia="仿宋"/>
          <w:sz w:val="30"/>
          <w:szCs w:val="30"/>
        </w:rPr>
      </w:pPr>
      <w:r>
        <w:rPr>
          <w:rFonts w:hint="eastAsia" w:ascii="仿宋" w:hAnsi="仿宋" w:eastAsia="仿宋"/>
          <w:sz w:val="30"/>
          <w:szCs w:val="30"/>
        </w:rPr>
        <w:t>（三）本协会可采取无记名投票方式征求各参赛单位对临场主要裁判员执裁工作的意见，并做出量化评价。</w:t>
      </w:r>
    </w:p>
    <w:p>
      <w:pPr>
        <w:ind w:firstLine="602" w:firstLineChars="200"/>
        <w:rPr>
          <w:rFonts w:hint="eastAsia" w:ascii="仿宋" w:hAnsi="仿宋" w:eastAsia="仿宋"/>
          <w:sz w:val="30"/>
          <w:szCs w:val="30"/>
        </w:rPr>
      </w:pPr>
      <w:r>
        <w:rPr>
          <w:rFonts w:hint="eastAsia" w:ascii="仿宋" w:hAnsi="仿宋" w:eastAsia="仿宋"/>
          <w:b/>
          <w:bCs/>
          <w:sz w:val="30"/>
          <w:szCs w:val="30"/>
        </w:rPr>
        <w:t>第五十四条</w:t>
      </w:r>
      <w:r>
        <w:rPr>
          <w:rFonts w:hint="eastAsia" w:ascii="仿宋" w:hAnsi="仿宋" w:eastAsia="仿宋"/>
          <w:sz w:val="30"/>
          <w:szCs w:val="30"/>
        </w:rPr>
        <w:t xml:space="preserve"> 建立裁判员执裁工作信息库。</w:t>
      </w:r>
    </w:p>
    <w:p>
      <w:pPr>
        <w:ind w:firstLine="602" w:firstLineChars="200"/>
        <w:rPr>
          <w:rFonts w:hint="eastAsia" w:ascii="仿宋" w:hAnsi="仿宋" w:eastAsia="仿宋"/>
          <w:sz w:val="30"/>
          <w:szCs w:val="30"/>
        </w:rPr>
      </w:pPr>
      <w:r>
        <w:rPr>
          <w:rFonts w:hint="eastAsia" w:ascii="仿宋" w:hAnsi="仿宋" w:eastAsia="仿宋"/>
          <w:b/>
          <w:bCs/>
          <w:sz w:val="30"/>
          <w:szCs w:val="30"/>
        </w:rPr>
        <w:t>第五十五条</w:t>
      </w:r>
      <w:r>
        <w:rPr>
          <w:rFonts w:hint="eastAsia" w:ascii="仿宋" w:hAnsi="仿宋" w:eastAsia="仿宋"/>
          <w:sz w:val="30"/>
          <w:szCs w:val="30"/>
        </w:rPr>
        <w:t xml:space="preserve"> 对裁判员的考评</w:t>
      </w:r>
    </w:p>
    <w:p>
      <w:pPr>
        <w:ind w:firstLine="600" w:firstLineChars="200"/>
        <w:rPr>
          <w:rFonts w:hint="eastAsia" w:ascii="仿宋" w:hAnsi="仿宋" w:eastAsia="仿宋"/>
          <w:sz w:val="30"/>
          <w:szCs w:val="30"/>
        </w:rPr>
      </w:pPr>
      <w:r>
        <w:rPr>
          <w:rFonts w:hint="eastAsia" w:ascii="仿宋" w:hAnsi="仿宋" w:eastAsia="仿宋"/>
          <w:sz w:val="30"/>
          <w:szCs w:val="30"/>
        </w:rPr>
        <w:t>本协会将根据年度裁判员工作记录和相应方面的意见对裁判员做出考评，并将考评结果记入裁判员注册管理系统，作为评选和选派裁判员的主要依据。</w:t>
      </w:r>
    </w:p>
    <w:p>
      <w:pPr>
        <w:ind w:firstLine="602" w:firstLineChars="200"/>
        <w:rPr>
          <w:rFonts w:hint="eastAsia" w:ascii="仿宋" w:hAnsi="仿宋" w:eastAsia="仿宋"/>
          <w:sz w:val="30"/>
          <w:szCs w:val="30"/>
        </w:rPr>
      </w:pPr>
      <w:r>
        <w:rPr>
          <w:rFonts w:hint="eastAsia" w:ascii="仿宋" w:hAnsi="仿宋" w:eastAsia="仿宋"/>
          <w:b/>
          <w:bCs/>
          <w:sz w:val="30"/>
          <w:szCs w:val="30"/>
        </w:rPr>
        <w:t xml:space="preserve">第五十六条 </w:t>
      </w:r>
      <w:r>
        <w:rPr>
          <w:rFonts w:hint="eastAsia" w:ascii="仿宋" w:hAnsi="仿宋" w:eastAsia="仿宋"/>
          <w:sz w:val="30"/>
          <w:szCs w:val="30"/>
        </w:rPr>
        <w:t>对违规违纪裁判员的处罚分类</w:t>
      </w:r>
    </w:p>
    <w:p>
      <w:pPr>
        <w:ind w:firstLine="600" w:firstLineChars="200"/>
        <w:rPr>
          <w:rFonts w:hint="eastAsia" w:ascii="仿宋" w:hAnsi="仿宋" w:eastAsia="仿宋"/>
          <w:sz w:val="30"/>
          <w:szCs w:val="30"/>
        </w:rPr>
      </w:pPr>
      <w:r>
        <w:rPr>
          <w:rFonts w:hint="eastAsia" w:ascii="仿宋" w:hAnsi="仿宋" w:eastAsia="仿宋"/>
          <w:sz w:val="30"/>
          <w:szCs w:val="30"/>
        </w:rPr>
        <w:t>对裁判员的处罚视情节可分为：</w:t>
      </w:r>
    </w:p>
    <w:p>
      <w:pPr>
        <w:ind w:firstLine="600" w:firstLineChars="200"/>
        <w:rPr>
          <w:rFonts w:hint="eastAsia" w:ascii="仿宋" w:hAnsi="仿宋" w:eastAsia="仿宋"/>
          <w:sz w:val="30"/>
          <w:szCs w:val="30"/>
        </w:rPr>
      </w:pPr>
      <w:r>
        <w:rPr>
          <w:rFonts w:hint="eastAsia" w:ascii="仿宋" w:hAnsi="仿宋" w:eastAsia="仿宋"/>
          <w:sz w:val="30"/>
          <w:szCs w:val="30"/>
        </w:rPr>
        <w:t>（一）警告：在赛区工作期间，不遵守赛区纪律的；经裁判委员会或仲裁委员会认定的在临场执法中出现明显漏判、错判的。</w:t>
      </w:r>
    </w:p>
    <w:p>
      <w:pPr>
        <w:ind w:firstLine="600" w:firstLineChars="200"/>
        <w:rPr>
          <w:rFonts w:hint="eastAsia" w:ascii="仿宋" w:hAnsi="仿宋" w:eastAsia="仿宋"/>
          <w:sz w:val="30"/>
          <w:szCs w:val="30"/>
        </w:rPr>
      </w:pPr>
      <w:r>
        <w:rPr>
          <w:rFonts w:hint="eastAsia" w:ascii="仿宋" w:hAnsi="仿宋" w:eastAsia="仿宋"/>
          <w:sz w:val="30"/>
          <w:szCs w:val="30"/>
        </w:rPr>
        <w:t>（二）取消裁判执裁资格1年：经裁判委员会或仲裁委员会认定在执裁中多次出现明显错判、漏判等较大工作失误，造成不良社会影响的。</w:t>
      </w:r>
    </w:p>
    <w:p>
      <w:pPr>
        <w:ind w:firstLine="600" w:firstLineChars="200"/>
        <w:rPr>
          <w:rFonts w:hint="eastAsia" w:ascii="仿宋" w:hAnsi="仿宋" w:eastAsia="仿宋"/>
          <w:sz w:val="30"/>
          <w:szCs w:val="30"/>
        </w:rPr>
      </w:pPr>
      <w:r>
        <w:rPr>
          <w:rFonts w:hint="eastAsia" w:ascii="仿宋" w:hAnsi="仿宋" w:eastAsia="仿宋"/>
          <w:sz w:val="30"/>
          <w:szCs w:val="30"/>
        </w:rPr>
        <w:t>（三）撤销裁判员技术等级资格：经裁判委员会或仲裁委员会认定多次出现异常反判、错判或漏判等重大失误，比赛场面严重失控，造成恶劣社会影响的。次年可重新考取裁判技术等级资格。</w:t>
      </w:r>
    </w:p>
    <w:p>
      <w:pPr>
        <w:ind w:firstLine="600" w:firstLineChars="200"/>
        <w:rPr>
          <w:rFonts w:hint="eastAsia" w:ascii="仿宋" w:hAnsi="仿宋" w:eastAsia="仿宋"/>
          <w:sz w:val="30"/>
          <w:szCs w:val="30"/>
        </w:rPr>
      </w:pPr>
      <w:r>
        <w:rPr>
          <w:rFonts w:hint="eastAsia" w:ascii="仿宋" w:hAnsi="仿宋" w:eastAsia="仿宋"/>
          <w:sz w:val="30"/>
          <w:szCs w:val="30"/>
        </w:rPr>
        <w:t>（四）终身禁止裁判员执裁资格：经纪检监察部门或司法机关查实参与假赛、暗箱交易，操控比赛，行贿受贿等违法违纪行为的。</w:t>
      </w:r>
    </w:p>
    <w:p>
      <w:pPr>
        <w:ind w:firstLine="602" w:firstLineChars="200"/>
        <w:rPr>
          <w:rFonts w:hint="eastAsia" w:ascii="仿宋" w:hAnsi="仿宋" w:eastAsia="仿宋"/>
          <w:sz w:val="30"/>
          <w:szCs w:val="30"/>
        </w:rPr>
      </w:pPr>
      <w:r>
        <w:rPr>
          <w:rFonts w:hint="eastAsia" w:ascii="仿宋" w:hAnsi="仿宋" w:eastAsia="仿宋"/>
          <w:b/>
          <w:bCs/>
          <w:sz w:val="30"/>
          <w:szCs w:val="30"/>
        </w:rPr>
        <w:t>第五十七条</w:t>
      </w:r>
      <w:r>
        <w:rPr>
          <w:rFonts w:hint="eastAsia" w:ascii="仿宋" w:hAnsi="仿宋" w:eastAsia="仿宋"/>
          <w:sz w:val="30"/>
          <w:szCs w:val="30"/>
        </w:rPr>
        <w:t xml:space="preserve"> 对违规违纪裁判员的处罚程序</w:t>
      </w:r>
    </w:p>
    <w:p>
      <w:pPr>
        <w:ind w:firstLine="600" w:firstLineChars="200"/>
        <w:rPr>
          <w:rFonts w:hint="eastAsia" w:ascii="仿宋" w:hAnsi="仿宋" w:eastAsia="仿宋"/>
          <w:sz w:val="30"/>
          <w:szCs w:val="30"/>
        </w:rPr>
      </w:pPr>
      <w:r>
        <w:rPr>
          <w:rFonts w:hint="eastAsia" w:ascii="仿宋" w:hAnsi="仿宋" w:eastAsia="仿宋"/>
          <w:sz w:val="30"/>
          <w:szCs w:val="30"/>
        </w:rPr>
        <w:t>（一）对裁判员的警告由比赛裁判长做出，并报裁判委员会。</w:t>
      </w:r>
    </w:p>
    <w:p>
      <w:pPr>
        <w:ind w:firstLine="600" w:firstLineChars="200"/>
        <w:rPr>
          <w:rFonts w:hint="eastAsia" w:ascii="仿宋" w:hAnsi="仿宋" w:eastAsia="仿宋"/>
          <w:sz w:val="30"/>
          <w:szCs w:val="30"/>
        </w:rPr>
      </w:pPr>
      <w:r>
        <w:rPr>
          <w:rFonts w:hint="eastAsia" w:ascii="仿宋" w:hAnsi="仿宋" w:eastAsia="仿宋"/>
          <w:sz w:val="30"/>
          <w:szCs w:val="30"/>
        </w:rPr>
        <w:t>（二）取消裁判执裁资格1年、撤销技术等级资格、终身禁止执裁资格的处罚由裁判委员会和仲裁委员会共同提出，并报本协会批准，同时通报该裁判员资格认证单位办理相关手续。</w:t>
      </w:r>
    </w:p>
    <w:p>
      <w:pPr>
        <w:ind w:firstLine="600" w:firstLineChars="200"/>
        <w:rPr>
          <w:rFonts w:hint="eastAsia" w:ascii="仿宋" w:hAnsi="仿宋" w:eastAsia="仿宋"/>
          <w:sz w:val="30"/>
          <w:szCs w:val="30"/>
        </w:rPr>
      </w:pPr>
      <w:r>
        <w:rPr>
          <w:rFonts w:hint="eastAsia" w:ascii="仿宋" w:hAnsi="仿宋" w:eastAsia="仿宋"/>
          <w:sz w:val="30"/>
          <w:szCs w:val="30"/>
        </w:rPr>
        <w:t>（三）除警告处罚外，上述处罚内容将在本协会官网予以公示。</w:t>
      </w:r>
    </w:p>
    <w:p>
      <w:pPr>
        <w:ind w:firstLine="602" w:firstLineChars="200"/>
        <w:rPr>
          <w:rFonts w:hint="eastAsia" w:ascii="仿宋" w:hAnsi="仿宋" w:eastAsia="仿宋"/>
          <w:sz w:val="30"/>
          <w:szCs w:val="30"/>
        </w:rPr>
      </w:pPr>
      <w:r>
        <w:rPr>
          <w:rFonts w:hint="eastAsia" w:ascii="仿宋" w:hAnsi="仿宋" w:eastAsia="仿宋"/>
          <w:b/>
          <w:bCs/>
          <w:sz w:val="30"/>
          <w:szCs w:val="30"/>
        </w:rPr>
        <w:t xml:space="preserve">第五十八条 </w:t>
      </w:r>
      <w:r>
        <w:rPr>
          <w:rFonts w:hint="eastAsia" w:ascii="仿宋" w:hAnsi="仿宋" w:eastAsia="仿宋"/>
          <w:sz w:val="30"/>
          <w:szCs w:val="30"/>
        </w:rPr>
        <w:t>对违规违纪选派裁判员的处罚</w:t>
      </w:r>
    </w:p>
    <w:p>
      <w:pPr>
        <w:ind w:firstLine="600" w:firstLineChars="200"/>
        <w:rPr>
          <w:rFonts w:hint="eastAsia" w:ascii="仿宋" w:hAnsi="仿宋" w:eastAsia="仿宋"/>
          <w:sz w:val="30"/>
          <w:szCs w:val="30"/>
        </w:rPr>
      </w:pPr>
      <w:r>
        <w:rPr>
          <w:rFonts w:hint="eastAsia" w:ascii="仿宋" w:hAnsi="仿宋" w:eastAsia="仿宋"/>
          <w:sz w:val="30"/>
          <w:szCs w:val="30"/>
        </w:rPr>
        <w:t>（一）如有违反本办法的要求选派裁判员、选派监督工作管理混乱的现象发生，本协会对相关部门和人员进行批评教育，限期整改，并做出书面检查。本协会可对有关人员调整或调离现工作岗位。如涉嫌操纵比赛、权钱交易等违法行为，移交纪检监察部门和司法机关审查处理。</w:t>
      </w:r>
    </w:p>
    <w:p>
      <w:pPr>
        <w:ind w:firstLine="600" w:firstLineChars="200"/>
        <w:rPr>
          <w:rFonts w:hint="eastAsia" w:ascii="仿宋" w:hAnsi="仿宋" w:eastAsia="仿宋"/>
          <w:sz w:val="30"/>
          <w:szCs w:val="30"/>
        </w:rPr>
      </w:pPr>
      <w:r>
        <w:rPr>
          <w:rFonts w:hint="eastAsia" w:ascii="仿宋" w:hAnsi="仿宋" w:eastAsia="仿宋"/>
          <w:sz w:val="30"/>
          <w:szCs w:val="30"/>
        </w:rPr>
        <w:t>（二）仲裁委员会成员、裁判长、技术代表、比赛监督等裁委会授权监督临场执裁工作的人员，未能履行职责，对裁判员违规违纪行为未能及时提出处理意见的，须做出书面说明和检查，并接受批评教育和处分。</w:t>
      </w:r>
    </w:p>
    <w:p>
      <w:pPr>
        <w:ind w:firstLine="602" w:firstLineChars="200"/>
        <w:rPr>
          <w:rFonts w:hint="eastAsia" w:ascii="仿宋" w:hAnsi="仿宋" w:eastAsia="仿宋"/>
          <w:sz w:val="30"/>
          <w:szCs w:val="30"/>
        </w:rPr>
      </w:pPr>
      <w:r>
        <w:rPr>
          <w:rFonts w:hint="eastAsia" w:ascii="仿宋" w:hAnsi="仿宋" w:eastAsia="仿宋"/>
          <w:b/>
          <w:bCs/>
          <w:sz w:val="30"/>
          <w:szCs w:val="30"/>
        </w:rPr>
        <w:t xml:space="preserve">第六十条 </w:t>
      </w:r>
      <w:r>
        <w:rPr>
          <w:rFonts w:hint="eastAsia" w:ascii="仿宋" w:hAnsi="仿宋" w:eastAsia="仿宋"/>
          <w:sz w:val="30"/>
          <w:szCs w:val="30"/>
        </w:rPr>
        <w:t>本协会将畅通申诉举报渠道，明确申诉、举报程序和联系方式，受理有关申诉、举报案件，并严格依据国家体育总局党组《关于严禁收受与行使职权有关联单位和个人以任何名目发放或赠送现金、支付凭证或有价证券的通知》（体党字〔2014〕62号）的规定，做出调查处理。</w:t>
      </w:r>
    </w:p>
    <w:p>
      <w:pPr>
        <w:ind w:firstLine="602" w:firstLineChars="200"/>
        <w:rPr>
          <w:rFonts w:hint="eastAsia" w:ascii="仿宋" w:hAnsi="仿宋" w:eastAsia="仿宋"/>
          <w:sz w:val="30"/>
          <w:szCs w:val="30"/>
        </w:rPr>
      </w:pPr>
      <w:r>
        <w:rPr>
          <w:rFonts w:hint="eastAsia" w:ascii="仿宋" w:hAnsi="仿宋" w:eastAsia="仿宋"/>
          <w:b/>
          <w:bCs/>
          <w:sz w:val="30"/>
          <w:szCs w:val="30"/>
        </w:rPr>
        <w:t xml:space="preserve">第六十一条 </w:t>
      </w:r>
      <w:r>
        <w:rPr>
          <w:rFonts w:hint="eastAsia" w:ascii="仿宋" w:hAnsi="仿宋" w:eastAsia="仿宋"/>
          <w:sz w:val="30"/>
          <w:szCs w:val="30"/>
        </w:rPr>
        <w:t>申诉、举报程序</w:t>
      </w:r>
    </w:p>
    <w:p>
      <w:pPr>
        <w:ind w:firstLine="600" w:firstLineChars="200"/>
        <w:rPr>
          <w:rFonts w:hint="eastAsia" w:ascii="仿宋" w:hAnsi="仿宋" w:eastAsia="仿宋"/>
          <w:sz w:val="30"/>
          <w:szCs w:val="30"/>
        </w:rPr>
      </w:pPr>
      <w:r>
        <w:rPr>
          <w:rFonts w:hint="eastAsia" w:ascii="仿宋" w:hAnsi="仿宋" w:eastAsia="仿宋"/>
          <w:sz w:val="30"/>
          <w:szCs w:val="30"/>
        </w:rPr>
        <w:t>各参赛单位和个人均可向本协会进行申诉和举报。要有书面材料和签名，要写明违纪行为发生的时间、地点、违纪事项、主要证据、涉及人员等。</w:t>
      </w:r>
    </w:p>
    <w:p>
      <w:pPr>
        <w:ind w:firstLine="600" w:firstLineChars="200"/>
        <w:rPr>
          <w:rFonts w:hint="eastAsia" w:ascii="仿宋" w:hAnsi="仿宋" w:eastAsia="仿宋"/>
          <w:sz w:val="30"/>
          <w:szCs w:val="30"/>
        </w:rPr>
      </w:pPr>
      <w:r>
        <w:rPr>
          <w:rFonts w:hint="eastAsia" w:ascii="仿宋" w:hAnsi="仿宋" w:eastAsia="仿宋"/>
          <w:sz w:val="30"/>
          <w:szCs w:val="30"/>
        </w:rPr>
        <w:t>本协会将及时受理有关申诉、举报案件，并严格依据国家体育总局相关规定，做出调查处理。</w:t>
      </w:r>
    </w:p>
    <w:p>
      <w:pPr>
        <w:ind w:firstLine="602" w:firstLineChars="200"/>
        <w:rPr>
          <w:rFonts w:hint="eastAsia" w:ascii="仿宋" w:hAnsi="仿宋" w:eastAsia="仿宋"/>
          <w:sz w:val="30"/>
          <w:szCs w:val="30"/>
        </w:rPr>
      </w:pPr>
      <w:r>
        <w:rPr>
          <w:rFonts w:hint="eastAsia" w:ascii="仿宋" w:hAnsi="仿宋" w:eastAsia="仿宋"/>
          <w:b/>
          <w:bCs/>
          <w:sz w:val="30"/>
          <w:szCs w:val="30"/>
        </w:rPr>
        <w:t xml:space="preserve">第六十二条 </w:t>
      </w:r>
      <w:r>
        <w:rPr>
          <w:rFonts w:hint="eastAsia" w:ascii="仿宋" w:hAnsi="仿宋" w:eastAsia="仿宋"/>
          <w:sz w:val="30"/>
          <w:szCs w:val="30"/>
        </w:rPr>
        <w:t>本协会、各地方协会负责对相应等级的违规违纪裁判员做出处罚。地方协会不健全的，由当地政府体育主管部门向上级协会提出处罚意见，由上级协会对违规违纪裁判员进行处罚。</w:t>
      </w:r>
    </w:p>
    <w:p>
      <w:pPr>
        <w:pStyle w:val="3"/>
        <w:rPr>
          <w:rFonts w:hint="eastAsia" w:ascii="仿宋" w:hAnsi="仿宋"/>
          <w:sz w:val="30"/>
          <w:szCs w:val="30"/>
        </w:rPr>
      </w:pPr>
      <w:r>
        <w:rPr>
          <w:rFonts w:hint="eastAsia"/>
        </w:rPr>
        <w:t>第十一章 附则</w:t>
      </w:r>
    </w:p>
    <w:p>
      <w:pPr>
        <w:ind w:firstLine="602" w:firstLineChars="200"/>
        <w:rPr>
          <w:rFonts w:hint="eastAsia" w:ascii="仿宋" w:hAnsi="仿宋" w:eastAsia="仿宋"/>
          <w:sz w:val="30"/>
          <w:szCs w:val="30"/>
        </w:rPr>
      </w:pPr>
      <w:r>
        <w:rPr>
          <w:rFonts w:hint="eastAsia" w:ascii="仿宋" w:hAnsi="仿宋" w:eastAsia="仿宋"/>
          <w:b/>
          <w:bCs/>
          <w:sz w:val="30"/>
          <w:szCs w:val="30"/>
        </w:rPr>
        <w:t>第六十三条</w:t>
      </w:r>
      <w:r>
        <w:rPr>
          <w:rFonts w:hint="eastAsia" w:ascii="仿宋" w:hAnsi="仿宋" w:eastAsia="仿宋"/>
          <w:sz w:val="30"/>
          <w:szCs w:val="30"/>
        </w:rPr>
        <w:t xml:space="preserve"> 各省、自治区、直辖市政府体育主管部门或地方协会应当依据本细则制定相应的裁判员管理办法的实施细则，并向社会公布与实施。</w:t>
      </w:r>
    </w:p>
    <w:p>
      <w:pPr>
        <w:ind w:firstLine="602" w:firstLineChars="200"/>
        <w:rPr>
          <w:rFonts w:hint="eastAsia" w:ascii="仿宋" w:hAnsi="仿宋" w:eastAsia="仿宋"/>
          <w:sz w:val="30"/>
          <w:szCs w:val="30"/>
        </w:rPr>
      </w:pPr>
      <w:r>
        <w:rPr>
          <w:rFonts w:hint="eastAsia" w:ascii="仿宋" w:hAnsi="仿宋" w:eastAsia="仿宋"/>
          <w:b/>
          <w:bCs/>
          <w:sz w:val="30"/>
          <w:szCs w:val="30"/>
        </w:rPr>
        <w:t xml:space="preserve">第六十四条 </w:t>
      </w:r>
      <w:r>
        <w:rPr>
          <w:rFonts w:hint="eastAsia" w:ascii="仿宋" w:hAnsi="仿宋" w:eastAsia="仿宋"/>
          <w:sz w:val="30"/>
          <w:szCs w:val="30"/>
        </w:rPr>
        <w:t>中国柔道协会享有本管理办法的解释权和修改权。</w:t>
      </w:r>
    </w:p>
    <w:p>
      <w:pPr>
        <w:ind w:firstLine="602" w:firstLineChars="200"/>
        <w:rPr>
          <w:rFonts w:hint="eastAsia" w:ascii="仿宋" w:hAnsi="仿宋" w:eastAsia="仿宋"/>
          <w:sz w:val="30"/>
          <w:szCs w:val="30"/>
        </w:rPr>
      </w:pPr>
      <w:r>
        <w:rPr>
          <w:rFonts w:hint="eastAsia" w:ascii="仿宋" w:hAnsi="仿宋" w:eastAsia="仿宋"/>
          <w:b/>
          <w:bCs/>
          <w:sz w:val="30"/>
          <w:szCs w:val="30"/>
        </w:rPr>
        <w:t xml:space="preserve">第六十五条 </w:t>
      </w:r>
      <w:r>
        <w:rPr>
          <w:rFonts w:hint="eastAsia" w:ascii="仿宋" w:hAnsi="仿宋" w:eastAsia="仿宋"/>
          <w:sz w:val="30"/>
          <w:szCs w:val="30"/>
        </w:rPr>
        <w:t>本办法自2018年1月1日起试行，试行期为1年。</w:t>
      </w:r>
    </w:p>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53A"/>
    <w:rsid w:val="002F653A"/>
    <w:rsid w:val="004022F6"/>
    <w:rsid w:val="00563512"/>
    <w:rsid w:val="005B6FDD"/>
    <w:rsid w:val="7BE744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0"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9"/>
    <w:qFormat/>
    <w:uiPriority w:val="0"/>
    <w:pPr>
      <w:keepNext/>
      <w:keepLines/>
      <w:spacing w:before="340" w:after="330" w:line="576" w:lineRule="auto"/>
      <w:jc w:val="center"/>
      <w:outlineLvl w:val="0"/>
    </w:pPr>
    <w:rPr>
      <w:rFonts w:eastAsia="仿宋"/>
      <w:b/>
      <w:bCs/>
      <w:kern w:val="44"/>
      <w:sz w:val="44"/>
      <w:szCs w:val="44"/>
    </w:rPr>
  </w:style>
  <w:style w:type="paragraph" w:styleId="3">
    <w:name w:val="heading 2"/>
    <w:basedOn w:val="1"/>
    <w:next w:val="1"/>
    <w:link w:val="10"/>
    <w:semiHidden/>
    <w:unhideWhenUsed/>
    <w:qFormat/>
    <w:uiPriority w:val="0"/>
    <w:pPr>
      <w:spacing w:before="100" w:beforeAutospacing="1" w:after="100" w:afterAutospacing="1" w:line="360" w:lineRule="auto"/>
      <w:jc w:val="center"/>
      <w:outlineLvl w:val="1"/>
    </w:pPr>
    <w:rPr>
      <w:rFonts w:ascii="宋体" w:hAnsi="宋体" w:eastAsia="仿宋"/>
      <w:b/>
      <w:bCs/>
      <w:kern w:val="0"/>
      <w:sz w:val="36"/>
      <w:szCs w:val="36"/>
    </w:rPr>
  </w:style>
  <w:style w:type="character" w:default="1" w:styleId="6">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4">
    <w:name w:val="annotation text"/>
    <w:basedOn w:val="1"/>
    <w:link w:val="11"/>
    <w:semiHidden/>
    <w:unhideWhenUsed/>
    <w:uiPriority w:val="0"/>
    <w:pPr>
      <w:jc w:val="left"/>
    </w:pPr>
  </w:style>
  <w:style w:type="paragraph" w:styleId="5">
    <w:name w:val="Balloon Text"/>
    <w:basedOn w:val="1"/>
    <w:link w:val="12"/>
    <w:semiHidden/>
    <w:unhideWhenUsed/>
    <w:uiPriority w:val="99"/>
    <w:rPr>
      <w:sz w:val="18"/>
      <w:szCs w:val="18"/>
    </w:rPr>
  </w:style>
  <w:style w:type="character" w:styleId="7">
    <w:name w:val="annotation reference"/>
    <w:basedOn w:val="6"/>
    <w:semiHidden/>
    <w:unhideWhenUsed/>
    <w:uiPriority w:val="99"/>
    <w:rPr>
      <w:sz w:val="21"/>
      <w:szCs w:val="21"/>
    </w:rPr>
  </w:style>
  <w:style w:type="character" w:customStyle="1" w:styleId="9">
    <w:name w:val="标题 1 字符"/>
    <w:basedOn w:val="6"/>
    <w:link w:val="2"/>
    <w:qFormat/>
    <w:uiPriority w:val="0"/>
    <w:rPr>
      <w:rFonts w:ascii="Calibri" w:hAnsi="Calibri" w:eastAsia="仿宋" w:cs="Times New Roman"/>
      <w:b/>
      <w:bCs/>
      <w:kern w:val="44"/>
      <w:sz w:val="44"/>
      <w:szCs w:val="44"/>
    </w:rPr>
  </w:style>
  <w:style w:type="character" w:customStyle="1" w:styleId="10">
    <w:name w:val="标题 2 字符"/>
    <w:basedOn w:val="6"/>
    <w:link w:val="3"/>
    <w:semiHidden/>
    <w:uiPriority w:val="0"/>
    <w:rPr>
      <w:rFonts w:ascii="宋体" w:hAnsi="宋体" w:eastAsia="仿宋" w:cs="Times New Roman"/>
      <w:b/>
      <w:bCs/>
      <w:kern w:val="0"/>
      <w:sz w:val="36"/>
      <w:szCs w:val="36"/>
    </w:rPr>
  </w:style>
  <w:style w:type="character" w:customStyle="1" w:styleId="11">
    <w:name w:val="批注文字 字符"/>
    <w:basedOn w:val="6"/>
    <w:link w:val="4"/>
    <w:semiHidden/>
    <w:uiPriority w:val="0"/>
    <w:rPr>
      <w:rFonts w:ascii="Calibri" w:hAnsi="Calibri" w:eastAsia="宋体" w:cs="Times New Roman"/>
      <w:szCs w:val="24"/>
    </w:rPr>
  </w:style>
  <w:style w:type="character" w:customStyle="1" w:styleId="12">
    <w:name w:val="批注框文本 字符"/>
    <w:basedOn w:val="6"/>
    <w:link w:val="5"/>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926</Words>
  <Characters>5282</Characters>
  <Lines>44</Lines>
  <Paragraphs>12</Paragraphs>
  <TotalTime>1</TotalTime>
  <ScaleCrop>false</ScaleCrop>
  <LinksUpToDate>false</LinksUpToDate>
  <CharactersWithSpaces>6196</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2018-04-08T08:05:00Z</dcterms:created>
  <dc:creator>2086600894@qq.com</dc:creator>
  <cp:lastModifiedBy>admin</cp:lastModifiedBy>
  <dcterms:modified xsi:type="dcterms:W3CDTF">2018-11-06T01:02:56Z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