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8E" w:rsidRDefault="00883E8E" w:rsidP="00883E8E">
      <w:pPr>
        <w:spacing w:line="360" w:lineRule="auto"/>
        <w:jc w:val="left"/>
        <w:rPr>
          <w:rFonts w:ascii="黑体" w:eastAsia="黑体" w:hAnsi="黑体" w:hint="eastAsia"/>
          <w:sz w:val="32"/>
          <w:szCs w:val="32"/>
        </w:rPr>
      </w:pPr>
      <w:r w:rsidRPr="008606C9">
        <w:rPr>
          <w:rFonts w:ascii="黑体" w:eastAsia="黑体" w:hAnsi="黑体" w:hint="eastAsia"/>
          <w:sz w:val="32"/>
          <w:szCs w:val="32"/>
        </w:rPr>
        <w:t>附件1</w:t>
      </w:r>
    </w:p>
    <w:p w:rsidR="00883E8E" w:rsidRPr="008606C9" w:rsidRDefault="00883E8E" w:rsidP="00883E8E">
      <w:pPr>
        <w:spacing w:line="360" w:lineRule="auto"/>
        <w:jc w:val="left"/>
        <w:rPr>
          <w:rFonts w:ascii="黑体" w:eastAsia="黑体" w:hAnsi="黑体" w:hint="eastAsia"/>
          <w:sz w:val="32"/>
          <w:szCs w:val="32"/>
        </w:rPr>
      </w:pPr>
    </w:p>
    <w:p w:rsidR="00883E8E" w:rsidRDefault="00883E8E" w:rsidP="00883E8E">
      <w:pPr>
        <w:spacing w:line="480" w:lineRule="exact"/>
        <w:jc w:val="center"/>
        <w:rPr>
          <w:rFonts w:ascii="方正小标宋_GBK" w:eastAsia="方正小标宋_GBK" w:hAnsi="仿宋" w:hint="eastAsia"/>
          <w:sz w:val="40"/>
          <w:szCs w:val="40"/>
        </w:rPr>
      </w:pPr>
      <w:r w:rsidRPr="001A6E0B">
        <w:rPr>
          <w:rFonts w:ascii="方正小标宋_GBK" w:eastAsia="方正小标宋_GBK" w:hAnsi="仿宋" w:hint="eastAsia"/>
          <w:sz w:val="40"/>
          <w:szCs w:val="40"/>
        </w:rPr>
        <w:t>2019年国家飞碟队参加世界杯系列赛</w:t>
      </w:r>
    </w:p>
    <w:p w:rsidR="00883E8E" w:rsidRDefault="00883E8E" w:rsidP="00883E8E">
      <w:pPr>
        <w:spacing w:line="480" w:lineRule="exact"/>
        <w:jc w:val="center"/>
        <w:rPr>
          <w:rFonts w:ascii="方正小标宋_GBK" w:eastAsia="方正小标宋_GBK" w:hAnsi="仿宋" w:hint="eastAsia"/>
          <w:sz w:val="40"/>
          <w:szCs w:val="40"/>
        </w:rPr>
      </w:pPr>
      <w:r w:rsidRPr="001A6E0B">
        <w:rPr>
          <w:rFonts w:ascii="方正小标宋_GBK" w:eastAsia="方正小标宋_GBK" w:hAnsi="仿宋" w:hint="eastAsia"/>
          <w:sz w:val="40"/>
          <w:szCs w:val="40"/>
        </w:rPr>
        <w:t>（第一、二、三站）组队选拔办法</w:t>
      </w:r>
    </w:p>
    <w:p w:rsidR="00883E8E" w:rsidRPr="00C54950" w:rsidRDefault="00883E8E" w:rsidP="00883E8E">
      <w:pPr>
        <w:spacing w:line="480" w:lineRule="exact"/>
        <w:jc w:val="center"/>
        <w:rPr>
          <w:rFonts w:ascii="华文中宋" w:eastAsia="华文中宋" w:hAnsi="华文中宋"/>
          <w:sz w:val="44"/>
          <w:szCs w:val="44"/>
        </w:rPr>
      </w:pP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为保证完成2019年国际射联世界杯系列赛，选派最优秀运动员代表国家参加比赛，力争夺取更多的奥运会席位，为第32届东京奥运会奠定基础。本着公开、公平、公正原则，采取国际比赛奖励积分、国内选拔赛积分相结合的办法，择优录取参赛运动员人选，特制定选拔办法如下：</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一、选拔赛比赛项目</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1、男、女多向个人；</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2、男、女双向个人；</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 xml:space="preserve">二、选拔赛阶段、场次划分 </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2019年国家飞碟队参加国际比赛组队选拔赛分为两个阶段进行，每阶段进行两场比赛：</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（一）第一阶段选拔赛，确定2019年世界杯系列赛（第一、二、三站）的参赛运动员；</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 xml:space="preserve">（二）第二阶段选拔赛，确定2019年世界杯系列赛（第四站）和2019年亚洲射击锦标赛的参赛运动员。具体办法另行公布。 </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 xml:space="preserve">三、2019年国际比赛组队选拔赛第一阶段 </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（一）参加选拔赛运动员资格：</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lastRenderedPageBreak/>
        <w:t>1、国家飞碟队2018-2019年冬训基本队伍运动员</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2、国家飞碟队2018-2019冬训调训运动员。</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 xml:space="preserve">3、所有参加选拔赛的运动员均须通过国家飞碟射击队运动员体能测试，未通过测试者将取消选拔赛资格。 </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（二）选拔赛时间地点：</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比赛分两场进行。</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第一场  2018年12月20-30日在贵阳进行，同时进行体能测试。</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第二场  2019年1月20-30日在莆田进行，同时进行体能测试。</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（三）竞赛办法均采用:</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1、男、女多向个人300靶。采用资格赛射击方式进行200靶（25靶一组），采用决赛射击方式进行100靶（50靶一组），决赛中不进行淘汰。</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2、男、女双向个人320靶。采用资格赛射击方式进行200靶（25靶一组），采用决赛射击方式进行120靶（60靶一组），决赛中不进行淘汰。</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（四）积分办法：</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1、国内选拔赛积分：以靶数计算积分，每命中一靶计算一分。以两场选拔赛的总成绩计算运动员的积分。</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2、国际比赛奖励积分：</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（1）席位分：在2018年世界锦标赛中获得2020年东京奥运会参赛席位，该运动员将获得席位奖励积分，具体分值</w:t>
      </w:r>
      <w:r w:rsidRPr="001A6E0B">
        <w:rPr>
          <w:rFonts w:ascii="仿宋" w:eastAsia="仿宋" w:hAnsi="仿宋" w:hint="eastAsia"/>
          <w:sz w:val="32"/>
          <w:szCs w:val="32"/>
        </w:rPr>
        <w:lastRenderedPageBreak/>
        <w:t>见《2020年东京奥运会飞碟项目选拔办法》。</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（2）名次分：在2018年世界锦标赛奥运会个人项目中获得第一至六名的运动员将获得名次分，具体分值见《2020年东京奥运会飞碟项目选拔办法》。</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 xml:space="preserve">3、以2019年国际比赛组队选拔赛第一阶段国内选拔赛积分和国际比赛奖励积分相累加作为运动员2019年国际比赛组队选拔赛第一阶段积分。按照积分排名，积分高者名次列前。 </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4、如积分相同，按照国际比赛奖励积分高者名次列前，如仍相同，以2019年国际比赛组队选拔赛第一阶段第二场选拔赛成绩高者，名次列前；如仍相同，以体测成绩高者名次列前；如仍相同，则采用同分决赛的形式决定名次。</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 xml:space="preserve">（五）运动员录取办法： </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1、国家飞碟队冬训调训运动员在第一阶段第一场比赛中，积分进入各项目前六名的运动员将有资格参加第一阶段第二场比赛。第一阶段选拔赛积分未进入各项目前三名的运动员将取消其积分，同时不能获得2019年世界杯系列赛（第一、二、三站）的参赛资格。</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2、世界杯第一、二站：获得2019年国际比赛选拔赛第一阶段积分前三名的运动员。</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3、世界杯第三站：</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（1）参加世界杯第一、二站的运动员个人项目资格赛成绩累加，总成绩最高的两名运动员可参加世界杯第三站比赛。</w:t>
      </w:r>
      <w:r w:rsidRPr="001A6E0B">
        <w:rPr>
          <w:rFonts w:ascii="仿宋" w:eastAsia="仿宋" w:hAnsi="仿宋" w:hint="eastAsia"/>
          <w:sz w:val="32"/>
          <w:szCs w:val="32"/>
        </w:rPr>
        <w:lastRenderedPageBreak/>
        <w:t>如总成绩相同，两场比赛名次高者列前；如仍相同，以次之名次高者列前；如仍相同，则采用同分决赛的形式决定名次。</w:t>
      </w:r>
    </w:p>
    <w:p w:rsidR="00883E8E" w:rsidRDefault="00883E8E" w:rsidP="00883E8E">
      <w:pPr>
        <w:spacing w:line="600" w:lineRule="exact"/>
        <w:ind w:firstLineChars="200" w:firstLine="640"/>
        <w:jc w:val="left"/>
        <w:rPr>
          <w:rFonts w:ascii="仿宋" w:eastAsia="仿宋" w:hAnsi="仿宋" w:hint="eastAsia"/>
          <w:sz w:val="32"/>
          <w:szCs w:val="32"/>
        </w:rPr>
      </w:pPr>
      <w:r w:rsidRPr="001A6E0B">
        <w:rPr>
          <w:rFonts w:ascii="仿宋" w:eastAsia="仿宋" w:hAnsi="仿宋" w:hint="eastAsia"/>
          <w:sz w:val="32"/>
          <w:szCs w:val="32"/>
        </w:rPr>
        <w:t>（2）参加世界杯第一、二站的运动员个人项目资格赛成绩累加，总成绩最低的运动员，如两站世界杯资格赛成绩均比该场比赛进入决赛资格赛成绩少于3中（含3中），即获得世界杯第三站的参赛资格。</w:t>
      </w:r>
      <w:r>
        <w:rPr>
          <w:rFonts w:ascii="仿宋" w:eastAsia="仿宋" w:hAnsi="仿宋" w:hint="eastAsia"/>
          <w:sz w:val="32"/>
          <w:szCs w:val="32"/>
        </w:rPr>
        <w:t xml:space="preserve">  </w:t>
      </w:r>
    </w:p>
    <w:p w:rsidR="00883E8E" w:rsidRPr="001A6E0B" w:rsidRDefault="00883E8E" w:rsidP="00883E8E">
      <w:pPr>
        <w:spacing w:line="600" w:lineRule="exact"/>
        <w:ind w:firstLineChars="200" w:firstLine="640"/>
        <w:rPr>
          <w:rFonts w:ascii="仿宋" w:eastAsia="仿宋" w:hAnsi="仿宋" w:hint="eastAsia"/>
          <w:sz w:val="32"/>
          <w:szCs w:val="32"/>
        </w:rPr>
      </w:pPr>
      <w:r w:rsidRPr="00093D02">
        <w:rPr>
          <w:rFonts w:ascii="仿宋" w:eastAsia="仿宋" w:hAnsi="仿宋" w:hint="eastAsia"/>
          <w:sz w:val="32"/>
          <w:szCs w:val="32"/>
        </w:rPr>
        <w:t>（3）参加世界杯第一、二站的运动员个人项目资格赛成绩累加，总成绩最低的运动员，只要其中一站比赛中女子个人项目成绩与该场比赛进入决赛的资格赛成绩相同；男子个人项目成绩低于该场比赛进入决赛的资格赛成绩1中，即获得世界杯第三站的参赛资格</w:t>
      </w:r>
      <w:r>
        <w:rPr>
          <w:rFonts w:ascii="仿宋" w:eastAsia="仿宋" w:hAnsi="仿宋" w:hint="eastAsia"/>
          <w:sz w:val="32"/>
          <w:szCs w:val="32"/>
        </w:rPr>
        <w:t>。</w:t>
      </w:r>
    </w:p>
    <w:p w:rsidR="00883E8E" w:rsidRPr="001A6E0B"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（4）按照上述条件，不足名额由2019年国际比赛选拔赛第一阶段积分第四名的运动员递补。</w:t>
      </w:r>
    </w:p>
    <w:p w:rsidR="00883E8E" w:rsidRDefault="00883E8E" w:rsidP="00883E8E">
      <w:pPr>
        <w:spacing w:line="600" w:lineRule="exact"/>
        <w:ind w:firstLineChars="200" w:firstLine="640"/>
        <w:rPr>
          <w:rFonts w:ascii="仿宋" w:eastAsia="仿宋" w:hAnsi="仿宋" w:hint="eastAsia"/>
          <w:sz w:val="32"/>
          <w:szCs w:val="32"/>
        </w:rPr>
      </w:pPr>
      <w:r w:rsidRPr="001A6E0B">
        <w:rPr>
          <w:rFonts w:ascii="仿宋" w:eastAsia="仿宋" w:hAnsi="仿宋" w:hint="eastAsia"/>
          <w:sz w:val="32"/>
          <w:szCs w:val="32"/>
        </w:rPr>
        <w:t>4、多向混合团体由每场比赛正式参赛运动员中，男、女最新积分排名前两名的运动员组成。根据排名，同名次的运动员进行组合</w:t>
      </w:r>
      <w:r w:rsidRPr="00B65D09">
        <w:rPr>
          <w:rFonts w:ascii="仿宋" w:eastAsia="仿宋" w:hAnsi="仿宋" w:hint="eastAsia"/>
          <w:sz w:val="32"/>
          <w:szCs w:val="32"/>
        </w:rPr>
        <w:t>。</w:t>
      </w:r>
    </w:p>
    <w:p w:rsidR="006F53EE" w:rsidRPr="00883E8E" w:rsidRDefault="006F53EE">
      <w:bookmarkStart w:id="0" w:name="_GoBack"/>
      <w:bookmarkEnd w:id="0"/>
    </w:p>
    <w:sectPr w:rsidR="006F53EE" w:rsidRPr="00883E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8E"/>
    <w:rsid w:val="006F53EE"/>
    <w:rsid w:val="00883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BF49B-176F-402C-B38B-6CA22A7D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83E8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 Char"/>
    <w:basedOn w:val="a3"/>
    <w:rsid w:val="00883E8E"/>
    <w:pPr>
      <w:shd w:val="clear" w:color="auto" w:fill="000080"/>
    </w:pPr>
    <w:rPr>
      <w:rFonts w:ascii="Times New Roman" w:eastAsia="宋体"/>
      <w:sz w:val="21"/>
      <w:szCs w:val="20"/>
    </w:rPr>
  </w:style>
  <w:style w:type="paragraph" w:styleId="a3">
    <w:name w:val="Document Map"/>
    <w:basedOn w:val="a"/>
    <w:link w:val="a4"/>
    <w:uiPriority w:val="99"/>
    <w:semiHidden/>
    <w:unhideWhenUsed/>
    <w:rsid w:val="00883E8E"/>
    <w:rPr>
      <w:rFonts w:ascii="Microsoft YaHei UI" w:eastAsia="Microsoft YaHei UI"/>
      <w:sz w:val="18"/>
      <w:szCs w:val="18"/>
    </w:rPr>
  </w:style>
  <w:style w:type="character" w:customStyle="1" w:styleId="a4">
    <w:name w:val="文档结构图 字符"/>
    <w:basedOn w:val="a0"/>
    <w:link w:val="a3"/>
    <w:uiPriority w:val="99"/>
    <w:semiHidden/>
    <w:rsid w:val="00883E8E"/>
    <w:rPr>
      <w:rFonts w:ascii="Microsoft YaHei UI" w:eastAsia="Microsoft Ya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2018-11-26T02:44:00Z</dcterms:created>
  <dcterms:modified xsi:type="dcterms:W3CDTF">2018-11-26T02:44:00Z</dcterms:modified>
</cp:coreProperties>
</file>