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附件3：2019年中铁协注册认证的地方比赛</w:t>
      </w:r>
    </w:p>
    <w:p>
      <w:pPr>
        <w:spacing w:line="520" w:lineRule="exact"/>
        <w:rPr>
          <w:rFonts w:hint="eastAsia" w:ascii="仿宋" w:hAnsi="仿宋" w:eastAsia="仿宋" w:cs="仿宋"/>
          <w:b/>
          <w:bCs/>
          <w:sz w:val="28"/>
        </w:rPr>
      </w:pPr>
    </w:p>
    <w:tbl>
      <w:tblPr>
        <w:tblStyle w:val="3"/>
        <w:tblW w:w="13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4435"/>
        <w:gridCol w:w="2055"/>
        <w:gridCol w:w="2243"/>
        <w:gridCol w:w="4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比赛序列/名称</w:t>
            </w:r>
            <w:r>
              <w:rPr>
                <w:rFonts w:ascii="仿宋" w:hAnsi="仿宋" w:eastAsia="仿宋" w:cs="仿宋"/>
                <w:b/>
              </w:rPr>
              <w:t>/</w:t>
            </w:r>
            <w:r>
              <w:rPr>
                <w:rFonts w:hint="eastAsia" w:ascii="仿宋" w:hAnsi="仿宋" w:eastAsia="仿宋" w:cs="仿宋"/>
                <w:b/>
              </w:rPr>
              <w:t>站数/时间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级别/积分系数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参赛规模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比赛形式和距离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由主办单位拟定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不得冠世界、亚洲、中国、全国等字样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多站，4至1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中铁协A级赛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积分系数：1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500至8</w:t>
            </w:r>
            <w:r>
              <w:rPr>
                <w:rFonts w:hint="eastAsia" w:ascii="仿宋" w:hAnsi="仿宋" w:eastAsia="仿宋" w:cs="仿宋"/>
                <w:lang w:val="en-GB"/>
              </w:rPr>
              <w:t>00</w:t>
            </w:r>
            <w:r>
              <w:rPr>
                <w:rFonts w:hint="eastAsia" w:ascii="仿宋" w:hAnsi="仿宋" w:eastAsia="仿宋" w:cs="仿宋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参照全国比赛执行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由主办单位拟定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不得冠世界、亚洲、中国、全国等字样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多站，4至1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中铁协B级赛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积分系数：0</w:t>
            </w:r>
            <w:r>
              <w:rPr>
                <w:rFonts w:ascii="仿宋" w:hAnsi="仿宋" w:eastAsia="仿宋" w:cs="仿宋"/>
              </w:rPr>
              <w:t>.6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300至6</w:t>
            </w:r>
            <w:r>
              <w:rPr>
                <w:rFonts w:hint="eastAsia" w:ascii="仿宋" w:hAnsi="仿宋" w:eastAsia="仿宋" w:cs="仿宋"/>
                <w:lang w:val="en-GB"/>
              </w:rPr>
              <w:t>00</w:t>
            </w:r>
            <w:r>
              <w:rPr>
                <w:rFonts w:hint="eastAsia" w:ascii="仿宋" w:hAnsi="仿宋" w:eastAsia="仿宋" w:cs="仿宋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参照全国比赛执行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443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由主办单位拟定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不得冠世界、亚洲、中国、全国等字样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多站，4至1</w:t>
            </w:r>
            <w:r>
              <w:rPr>
                <w:rFonts w:ascii="仿宋" w:hAnsi="仿宋" w:eastAsia="仿宋" w:cs="仿宋"/>
              </w:rPr>
              <w:t>1</w:t>
            </w:r>
            <w:r>
              <w:rPr>
                <w:rFonts w:hint="eastAsia" w:ascii="仿宋" w:hAnsi="仿宋" w:eastAsia="仿宋" w:cs="仿宋"/>
              </w:rPr>
              <w:t>月份</w:t>
            </w:r>
          </w:p>
        </w:tc>
        <w:tc>
          <w:tcPr>
            <w:tcW w:w="2055" w:type="dxa"/>
            <w:noWrap w:val="0"/>
            <w:vAlign w:val="top"/>
          </w:tcPr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中铁协C级赛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积分系数：0</w:t>
            </w:r>
            <w:r>
              <w:rPr>
                <w:rFonts w:ascii="仿宋" w:hAnsi="仿宋" w:eastAsia="仿宋" w:cs="仿宋"/>
              </w:rPr>
              <w:t>.3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200至4</w:t>
            </w:r>
            <w:r>
              <w:rPr>
                <w:rFonts w:hint="eastAsia" w:ascii="仿宋" w:hAnsi="仿宋" w:eastAsia="仿宋" w:cs="仿宋"/>
                <w:lang w:val="en-GB"/>
              </w:rPr>
              <w:t>00</w:t>
            </w:r>
            <w:r>
              <w:rPr>
                <w:rFonts w:hint="eastAsia" w:ascii="仿宋" w:hAnsi="仿宋" w:eastAsia="仿宋" w:cs="仿宋"/>
              </w:rPr>
              <w:t>人</w:t>
            </w:r>
          </w:p>
        </w:tc>
        <w:tc>
          <w:tcPr>
            <w:tcW w:w="427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参照全国比赛执行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b/>
          <w:bCs/>
          <w:sz w:val="28"/>
        </w:rPr>
      </w:pPr>
    </w:p>
    <w:p>
      <w:bookmarkStart w:id="0" w:name="_GoBack"/>
      <w:bookmarkEnd w:id="0"/>
    </w:p>
    <w:sectPr>
      <w:pgSz w:w="16838" w:h="11906" w:orient="landscape"/>
      <w:pgMar w:top="1080" w:right="1440" w:bottom="1080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B10A3"/>
    <w:rsid w:val="551B10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2018-11-09T06:53:00Z</dcterms:created>
  <dc:creator>门户一部</dc:creator>
  <cp:lastModifiedBy>门户一部</cp:lastModifiedBy>
  <dcterms:modified xsi:type="dcterms:W3CDTF">2018-11-09T06:53:53Z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