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国家射击队2018年冬训运动员报名表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after="156" w:afterLines="50" w:line="520" w:lineRule="exact"/>
        <w:jc w:val="left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单位（加盖公章）：                            填表日期：    年  月  日</w:t>
      </w:r>
    </w:p>
    <w:tbl>
      <w:tblPr>
        <w:tblStyle w:val="3"/>
        <w:tblW w:w="96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427"/>
        <w:gridCol w:w="1266"/>
        <w:gridCol w:w="4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38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人员类别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(运动员)</w:t>
            </w: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姓名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性别</w:t>
            </w:r>
          </w:p>
        </w:tc>
        <w:tc>
          <w:tcPr>
            <w:tcW w:w="46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30"/>
              </w:rPr>
              <w:t>运动员成绩（依据选拔办法中的哪条）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8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8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8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8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8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填表人：                          联系电话：</w:t>
      </w:r>
    </w:p>
    <w:p>
      <w:pPr>
        <w:spacing w:line="52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jc w:val="left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注：请将盖章扫描件和原始电子版于2018年10月31日14:00前发送至电子邮箱shejibushooting@sina.com。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24E31"/>
    <w:rsid w:val="1EE24E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2018-10-23T06:37:00Z</dcterms:created>
  <dc:creator>门户一部</dc:creator>
  <cp:lastModifiedBy>门户一部</cp:lastModifiedBy>
  <dcterms:modified xsi:type="dcterms:W3CDTF">2018-10-23T06:37:22Z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