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45" w:rsidRDefault="00BE5745" w:rsidP="00BE574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</w:t>
      </w:r>
    </w:p>
    <w:p w:rsidR="00BE5745" w:rsidRDefault="00BE5745" w:rsidP="00BE5745">
      <w:pPr>
        <w:jc w:val="center"/>
        <w:rPr>
          <w:rFonts w:ascii="仿宋" w:eastAsia="仿宋" w:hAnsi="仿宋" w:cs="仿宋"/>
          <w:b/>
          <w:sz w:val="36"/>
          <w:szCs w:val="36"/>
        </w:rPr>
      </w:pPr>
    </w:p>
    <w:p w:rsidR="00BE5745" w:rsidRDefault="00BE5745" w:rsidP="00BE5745">
      <w:pPr>
        <w:ind w:left="64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邀请单位情况介绍</w:t>
      </w:r>
    </w:p>
    <w:p w:rsidR="00BE5745" w:rsidRDefault="00BE5745" w:rsidP="00BE5745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BE5745" w:rsidRDefault="00BE5745" w:rsidP="00BE574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铁人三项联盟（简称国际铁联）于1989年在法国的阿维尼翁成立，现总部设在加拿大的温哥华，另在瑞士和西班牙设立分部,现任主席为玛瑞索·卡萨多女士（西班牙），2008年当选、2012年再次连任，任职期间于2010年成为国际奥委会委员。国际铁联现有来自5大洲（亚洲、欧洲、大洋洲、非洲、美洲）160多个国家和地区的会员协会。</w:t>
      </w:r>
    </w:p>
    <w:p w:rsidR="00BE5745" w:rsidRDefault="00BE5745" w:rsidP="00BE574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铁人三项运动外，国际铁人三项联盟同时也是长距离铁人三项、骑跑两项、水陆两项、冬季铁人三项、越野铁人三项、越野铁人两项、室内铁人三项、伤残人铁人三项运动的国际管理机构。每年在世界各地举行的各级各类铁人三项赛事有数千场次。</w:t>
      </w:r>
    </w:p>
    <w:p w:rsidR="00BE5745" w:rsidRDefault="00BE5745" w:rsidP="00BE574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目前国际铁联举办的最高级别赛事为世界铁人三项系列赛（</w:t>
      </w:r>
      <w:r>
        <w:rPr>
          <w:rFonts w:ascii="仿宋" w:eastAsia="仿宋" w:hAnsi="仿宋"/>
          <w:sz w:val="32"/>
          <w:szCs w:val="32"/>
        </w:rPr>
        <w:t>ITU World Triathlon Series</w:t>
      </w:r>
      <w:r>
        <w:rPr>
          <w:rFonts w:ascii="仿宋" w:eastAsia="仿宋" w:hAnsi="仿宋" w:hint="eastAsia"/>
          <w:sz w:val="32"/>
          <w:szCs w:val="32"/>
        </w:rPr>
        <w:t>），每年8站左右，总决赛为世界铁人三项锦标赛。</w:t>
      </w:r>
    </w:p>
    <w:p w:rsidR="006F53EE" w:rsidRPr="00BE5745" w:rsidRDefault="006F53EE" w:rsidP="00BE5745">
      <w:bookmarkStart w:id="0" w:name="_GoBack"/>
      <w:bookmarkEnd w:id="0"/>
    </w:p>
    <w:sectPr w:rsidR="006F53EE" w:rsidRPr="00BE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0D"/>
    <w:rsid w:val="00371F0D"/>
    <w:rsid w:val="005D06A3"/>
    <w:rsid w:val="006F53EE"/>
    <w:rsid w:val="00B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417B-BF46-40BA-892C-8F66774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06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2018-09-26T08:48:00Z</dcterms:created>
  <dcterms:modified xsi:type="dcterms:W3CDTF">2018-09-26T08:48:00Z</dcterms:modified>
</cp:coreProperties>
</file>